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D90F9" w14:textId="77777777" w:rsidR="0050050B" w:rsidRPr="00A017A9" w:rsidRDefault="0050050B" w:rsidP="0050050B">
      <w:pPr>
        <w:tabs>
          <w:tab w:val="left" w:pos="8505"/>
          <w:tab w:val="left" w:pos="8730"/>
          <w:tab w:val="left" w:pos="8789"/>
        </w:tabs>
        <w:spacing w:line="360" w:lineRule="auto"/>
        <w:ind w:right="-22"/>
        <w:jc w:val="center"/>
        <w:rPr>
          <w:b/>
          <w:bCs/>
          <w:sz w:val="32"/>
          <w:szCs w:val="32"/>
        </w:rPr>
      </w:pPr>
      <w:r w:rsidRPr="00A017A9">
        <w:rPr>
          <w:b/>
          <w:bCs/>
          <w:sz w:val="32"/>
          <w:szCs w:val="32"/>
        </w:rPr>
        <w:t>TENDER DOCUMENT</w:t>
      </w:r>
    </w:p>
    <w:p w14:paraId="0F4F6E16" w14:textId="77777777" w:rsidR="0050050B" w:rsidRPr="00A017A9" w:rsidRDefault="0050050B" w:rsidP="0050050B">
      <w:pPr>
        <w:tabs>
          <w:tab w:val="left" w:pos="8505"/>
          <w:tab w:val="left" w:pos="8730"/>
          <w:tab w:val="left" w:pos="8789"/>
        </w:tabs>
        <w:spacing w:line="360" w:lineRule="auto"/>
        <w:ind w:right="-22"/>
        <w:jc w:val="center"/>
        <w:rPr>
          <w:b/>
          <w:bCs/>
          <w:sz w:val="32"/>
          <w:szCs w:val="32"/>
        </w:rPr>
      </w:pPr>
      <w:r w:rsidRPr="00A017A9">
        <w:rPr>
          <w:b/>
          <w:bCs/>
          <w:sz w:val="32"/>
          <w:szCs w:val="32"/>
        </w:rPr>
        <w:t>FOR</w:t>
      </w:r>
    </w:p>
    <w:p w14:paraId="283AAF9F" w14:textId="1B91D329" w:rsidR="000A2B59" w:rsidRPr="00A017A9" w:rsidRDefault="00DC122A" w:rsidP="0050050B">
      <w:pPr>
        <w:tabs>
          <w:tab w:val="left" w:pos="8505"/>
          <w:tab w:val="left" w:pos="8730"/>
          <w:tab w:val="left" w:pos="9000"/>
        </w:tabs>
        <w:adjustRightInd w:val="0"/>
        <w:spacing w:before="240"/>
        <w:ind w:left="720" w:right="-22" w:hanging="720"/>
        <w:jc w:val="center"/>
        <w:rPr>
          <w:rFonts w:asciiTheme="minorHAnsi" w:hAnsiTheme="minorHAnsi" w:cstheme="minorHAnsi"/>
          <w:b/>
          <w:sz w:val="32"/>
          <w:szCs w:val="32"/>
        </w:rPr>
      </w:pPr>
      <w:r w:rsidRPr="00A017A9">
        <w:rPr>
          <w:rFonts w:asciiTheme="minorHAnsi" w:hAnsiTheme="minorHAnsi" w:cstheme="minorHAnsi"/>
          <w:b/>
          <w:sz w:val="32"/>
          <w:szCs w:val="32"/>
        </w:rPr>
        <w:t>Supply, Installation, Testing and Commissioning</w:t>
      </w:r>
    </w:p>
    <w:p w14:paraId="0C64425F" w14:textId="6A18000D" w:rsidR="0050050B" w:rsidRDefault="000A2B59" w:rsidP="0050050B">
      <w:pPr>
        <w:tabs>
          <w:tab w:val="left" w:pos="8505"/>
          <w:tab w:val="left" w:pos="8730"/>
          <w:tab w:val="left" w:pos="9000"/>
        </w:tabs>
        <w:adjustRightInd w:val="0"/>
        <w:spacing w:before="240"/>
        <w:ind w:left="720" w:right="-22" w:hanging="720"/>
        <w:jc w:val="center"/>
        <w:rPr>
          <w:b/>
          <w:bCs/>
          <w:sz w:val="28"/>
          <w:szCs w:val="28"/>
        </w:rPr>
      </w:pPr>
      <w:r>
        <w:rPr>
          <w:b/>
          <w:bCs/>
          <w:sz w:val="28"/>
          <w:szCs w:val="28"/>
        </w:rPr>
        <w:t>O</w:t>
      </w:r>
      <w:r w:rsidR="0050050B">
        <w:rPr>
          <w:b/>
          <w:bCs/>
          <w:sz w:val="28"/>
          <w:szCs w:val="28"/>
        </w:rPr>
        <w:t>f</w:t>
      </w:r>
    </w:p>
    <w:p w14:paraId="3B200A71" w14:textId="77777777" w:rsidR="000A2B59" w:rsidRPr="009729ED" w:rsidRDefault="000A2B59" w:rsidP="0050050B">
      <w:pPr>
        <w:tabs>
          <w:tab w:val="left" w:pos="8505"/>
          <w:tab w:val="left" w:pos="8730"/>
          <w:tab w:val="left" w:pos="9000"/>
        </w:tabs>
        <w:adjustRightInd w:val="0"/>
        <w:spacing w:before="240"/>
        <w:ind w:left="720" w:right="-22" w:hanging="720"/>
        <w:jc w:val="center"/>
        <w:rPr>
          <w:b/>
          <w:bCs/>
          <w:sz w:val="28"/>
          <w:szCs w:val="28"/>
        </w:rPr>
      </w:pPr>
    </w:p>
    <w:p w14:paraId="7D52EE2E" w14:textId="0497E30D" w:rsidR="0050050B" w:rsidRDefault="0050050B">
      <w:pPr>
        <w:pStyle w:val="ListParagraph"/>
        <w:widowControl/>
        <w:numPr>
          <w:ilvl w:val="0"/>
          <w:numId w:val="60"/>
        </w:numPr>
        <w:tabs>
          <w:tab w:val="left" w:pos="8730"/>
        </w:tabs>
        <w:adjustRightInd w:val="0"/>
        <w:spacing w:after="160" w:line="259" w:lineRule="auto"/>
        <w:ind w:right="-22"/>
        <w:contextualSpacing/>
        <w:rPr>
          <w:b/>
          <w:bCs/>
          <w:sz w:val="28"/>
          <w:szCs w:val="24"/>
        </w:rPr>
      </w:pPr>
      <w:r>
        <w:rPr>
          <w:b/>
          <w:bCs/>
          <w:sz w:val="28"/>
          <w:szCs w:val="24"/>
        </w:rPr>
        <w:t>3000 MT Onion Cold Store</w:t>
      </w:r>
    </w:p>
    <w:p w14:paraId="71885956" w14:textId="79FFC5F4" w:rsidR="0050050B" w:rsidRDefault="0050050B">
      <w:pPr>
        <w:pStyle w:val="ListParagraph"/>
        <w:widowControl/>
        <w:numPr>
          <w:ilvl w:val="0"/>
          <w:numId w:val="60"/>
        </w:numPr>
        <w:tabs>
          <w:tab w:val="left" w:pos="8730"/>
        </w:tabs>
        <w:adjustRightInd w:val="0"/>
        <w:spacing w:after="160" w:line="259" w:lineRule="auto"/>
        <w:ind w:right="-22"/>
        <w:contextualSpacing/>
        <w:rPr>
          <w:b/>
          <w:bCs/>
          <w:sz w:val="28"/>
          <w:szCs w:val="24"/>
        </w:rPr>
      </w:pPr>
      <w:r>
        <w:rPr>
          <w:b/>
          <w:bCs/>
          <w:sz w:val="28"/>
          <w:szCs w:val="24"/>
        </w:rPr>
        <w:t>2MT/Hr. Sorting, Grading, Washing and Packing</w:t>
      </w:r>
    </w:p>
    <w:p w14:paraId="1308F191" w14:textId="77777777" w:rsidR="0050050B" w:rsidRPr="00552C86" w:rsidRDefault="0050050B">
      <w:pPr>
        <w:pStyle w:val="ListParagraph"/>
        <w:widowControl/>
        <w:numPr>
          <w:ilvl w:val="0"/>
          <w:numId w:val="60"/>
        </w:numPr>
        <w:tabs>
          <w:tab w:val="left" w:pos="8730"/>
        </w:tabs>
        <w:adjustRightInd w:val="0"/>
        <w:spacing w:after="160" w:line="259" w:lineRule="auto"/>
        <w:ind w:right="-22"/>
        <w:contextualSpacing/>
        <w:rPr>
          <w:b/>
          <w:bCs/>
          <w:sz w:val="28"/>
          <w:szCs w:val="24"/>
        </w:rPr>
      </w:pPr>
      <w:r>
        <w:rPr>
          <w:b/>
          <w:bCs/>
          <w:sz w:val="28"/>
          <w:szCs w:val="24"/>
        </w:rPr>
        <w:t>Material Handling</w:t>
      </w:r>
    </w:p>
    <w:p w14:paraId="59280D6F" w14:textId="673FF2C5" w:rsidR="0050050B" w:rsidRDefault="000A2B59" w:rsidP="0050050B">
      <w:pPr>
        <w:jc w:val="center"/>
        <w:rPr>
          <w:b/>
          <w:bCs/>
          <w:sz w:val="28"/>
          <w:szCs w:val="24"/>
        </w:rPr>
      </w:pPr>
      <w:r w:rsidRPr="001B3724">
        <w:rPr>
          <w:b/>
          <w:bCs/>
          <w:sz w:val="28"/>
          <w:szCs w:val="24"/>
        </w:rPr>
        <w:t>A</w:t>
      </w:r>
      <w:r w:rsidR="0050050B" w:rsidRPr="001B3724">
        <w:rPr>
          <w:b/>
          <w:bCs/>
          <w:sz w:val="28"/>
          <w:szCs w:val="24"/>
        </w:rPr>
        <w:t>t</w:t>
      </w:r>
    </w:p>
    <w:p w14:paraId="61E43734" w14:textId="77777777" w:rsidR="000A2B59" w:rsidRDefault="000A2B59" w:rsidP="0050050B">
      <w:pPr>
        <w:jc w:val="center"/>
        <w:rPr>
          <w:b/>
          <w:bCs/>
          <w:sz w:val="28"/>
          <w:szCs w:val="24"/>
        </w:rPr>
      </w:pPr>
    </w:p>
    <w:p w14:paraId="1DA9F0B5" w14:textId="77777777" w:rsidR="000A2B59" w:rsidRDefault="000A2B59" w:rsidP="0050050B">
      <w:pPr>
        <w:jc w:val="center"/>
        <w:rPr>
          <w:b/>
          <w:bCs/>
          <w:sz w:val="28"/>
          <w:szCs w:val="24"/>
        </w:rPr>
      </w:pPr>
    </w:p>
    <w:p w14:paraId="70983948" w14:textId="057E5028" w:rsidR="0050050B" w:rsidRPr="00A10094" w:rsidRDefault="0050050B" w:rsidP="000A2B59">
      <w:pPr>
        <w:pStyle w:val="Default"/>
        <w:jc w:val="center"/>
        <w:rPr>
          <w:rFonts w:eastAsia="Calibri" w:cs="Calibri"/>
          <w:b/>
          <w:bCs/>
          <w:sz w:val="28"/>
        </w:rPr>
      </w:pPr>
      <w:r>
        <w:rPr>
          <w:rFonts w:cs="Calibri"/>
          <w:b/>
          <w:bCs/>
          <w:sz w:val="28"/>
        </w:rPr>
        <w:t xml:space="preserve">Primary Processing Centre </w:t>
      </w:r>
      <w:r w:rsidR="000A2B59">
        <w:rPr>
          <w:rFonts w:cs="Calibri"/>
          <w:b/>
          <w:bCs/>
          <w:sz w:val="28"/>
        </w:rPr>
        <w:t>of BIADA</w:t>
      </w:r>
      <w:r>
        <w:rPr>
          <w:rFonts w:cs="Calibri"/>
          <w:b/>
          <w:bCs/>
          <w:sz w:val="28"/>
        </w:rPr>
        <w:t xml:space="preserve"> </w:t>
      </w:r>
      <w:r w:rsidRPr="001B3724">
        <w:rPr>
          <w:rFonts w:cs="Calibri"/>
          <w:b/>
          <w:bCs/>
          <w:sz w:val="28"/>
        </w:rPr>
        <w:t>MEGA FOOD PARK</w:t>
      </w:r>
      <w:r>
        <w:rPr>
          <w:rFonts w:cs="Calibri"/>
          <w:b/>
          <w:bCs/>
          <w:sz w:val="28"/>
        </w:rPr>
        <w:t>.</w:t>
      </w:r>
    </w:p>
    <w:p w14:paraId="64BF22B6" w14:textId="32305AB9" w:rsidR="000A2B59" w:rsidRDefault="0050050B" w:rsidP="00860B87">
      <w:pPr>
        <w:jc w:val="center"/>
        <w:rPr>
          <w:rFonts w:asciiTheme="minorHAnsi" w:hAnsiTheme="minorHAnsi" w:cstheme="minorHAnsi"/>
          <w:b/>
          <w:sz w:val="32"/>
          <w:szCs w:val="32"/>
        </w:rPr>
      </w:pPr>
      <w:r w:rsidRPr="000A2B59">
        <w:rPr>
          <w:b/>
          <w:sz w:val="32"/>
          <w:szCs w:val="32"/>
        </w:rPr>
        <w:t xml:space="preserve">Location: </w:t>
      </w:r>
      <w:r w:rsidR="00F5739E">
        <w:rPr>
          <w:rFonts w:asciiTheme="minorHAnsi" w:hAnsiTheme="minorHAnsi" w:cstheme="minorHAnsi"/>
          <w:b/>
          <w:sz w:val="32"/>
          <w:szCs w:val="32"/>
        </w:rPr>
        <w:t>Begusarai, Bihar</w:t>
      </w:r>
    </w:p>
    <w:p w14:paraId="64895610" w14:textId="77777777" w:rsidR="00860B87" w:rsidRDefault="00860B87" w:rsidP="00860B87">
      <w:pPr>
        <w:rPr>
          <w:rFonts w:asciiTheme="minorHAnsi" w:hAnsiTheme="minorHAnsi" w:cstheme="minorHAnsi"/>
          <w:b/>
          <w:sz w:val="32"/>
          <w:szCs w:val="32"/>
        </w:rPr>
      </w:pPr>
    </w:p>
    <w:p w14:paraId="31A9DDD9" w14:textId="77777777" w:rsidR="00860B87" w:rsidRDefault="00860B87" w:rsidP="0050050B">
      <w:pPr>
        <w:jc w:val="center"/>
        <w:rPr>
          <w:rFonts w:asciiTheme="minorHAnsi" w:hAnsiTheme="minorHAnsi" w:cstheme="minorHAnsi"/>
          <w:b/>
          <w:sz w:val="32"/>
          <w:szCs w:val="32"/>
        </w:rPr>
      </w:pPr>
    </w:p>
    <w:p w14:paraId="23050C34" w14:textId="5435DFC0" w:rsidR="000A2B59" w:rsidRDefault="00860B87" w:rsidP="00860B87">
      <w:pPr>
        <w:jc w:val="center"/>
        <w:rPr>
          <w:rFonts w:asciiTheme="minorHAnsi" w:hAnsiTheme="minorHAnsi" w:cstheme="minorHAnsi"/>
          <w:b/>
          <w:sz w:val="32"/>
          <w:szCs w:val="32"/>
        </w:rPr>
      </w:pPr>
      <w:r>
        <w:rPr>
          <w:rFonts w:asciiTheme="minorHAnsi" w:hAnsiTheme="minorHAnsi" w:cstheme="minorHAnsi"/>
          <w:b/>
          <w:noProof/>
          <w:sz w:val="32"/>
          <w:szCs w:val="32"/>
        </w:rPr>
        <w:drawing>
          <wp:inline distT="0" distB="0" distL="0" distR="0" wp14:anchorId="15712E0D" wp14:editId="5964E0D4">
            <wp:extent cx="2462530" cy="1672281"/>
            <wp:effectExtent l="0" t="0" r="0" b="0"/>
            <wp:docPr id="4234895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489541" name="Picture 423489541"/>
                    <pic:cNvPicPr/>
                  </pic:nvPicPr>
                  <pic:blipFill>
                    <a:blip r:embed="rId7">
                      <a:extLst>
                        <a:ext uri="{28A0092B-C50C-407E-A947-70E740481C1C}">
                          <a14:useLocalDpi xmlns:a14="http://schemas.microsoft.com/office/drawing/2010/main" val="0"/>
                        </a:ext>
                      </a:extLst>
                    </a:blip>
                    <a:stretch>
                      <a:fillRect/>
                    </a:stretch>
                  </pic:blipFill>
                  <pic:spPr>
                    <a:xfrm>
                      <a:off x="0" y="0"/>
                      <a:ext cx="2462530" cy="1672281"/>
                    </a:xfrm>
                    <a:prstGeom prst="rect">
                      <a:avLst/>
                    </a:prstGeom>
                  </pic:spPr>
                </pic:pic>
              </a:graphicData>
            </a:graphic>
          </wp:inline>
        </w:drawing>
      </w:r>
    </w:p>
    <w:p w14:paraId="29DF30A4" w14:textId="77777777" w:rsidR="000A2B59" w:rsidRPr="000A2B59" w:rsidRDefault="000A2B59" w:rsidP="0050050B">
      <w:pPr>
        <w:jc w:val="center"/>
        <w:rPr>
          <w:rFonts w:asciiTheme="minorHAnsi" w:hAnsiTheme="minorHAnsi" w:cstheme="minorHAnsi"/>
          <w:b/>
          <w:sz w:val="32"/>
          <w:szCs w:val="32"/>
        </w:rPr>
      </w:pPr>
    </w:p>
    <w:p w14:paraId="4A0D0CE9" w14:textId="77777777" w:rsidR="0050050B" w:rsidRPr="000404BB" w:rsidRDefault="0050050B" w:rsidP="0050050B">
      <w:pPr>
        <w:spacing w:after="160" w:line="259" w:lineRule="auto"/>
        <w:jc w:val="center"/>
        <w:rPr>
          <w:b/>
          <w:bCs/>
          <w:sz w:val="32"/>
          <w:szCs w:val="28"/>
        </w:rPr>
      </w:pPr>
      <w:r>
        <w:rPr>
          <w:b/>
          <w:bCs/>
          <w:sz w:val="32"/>
          <w:szCs w:val="28"/>
        </w:rPr>
        <w:t>BIHAR INDUSTRIAL AREA DEVELOPMENT AUTHORITY</w:t>
      </w:r>
    </w:p>
    <w:p w14:paraId="71B53071" w14:textId="77777777" w:rsidR="0050050B" w:rsidRDefault="0050050B" w:rsidP="0050050B">
      <w:pPr>
        <w:spacing w:after="160" w:line="259" w:lineRule="auto"/>
        <w:jc w:val="center"/>
      </w:pPr>
    </w:p>
    <w:p w14:paraId="4F104B2C" w14:textId="7259C4EA" w:rsidR="0050050B" w:rsidRPr="000404BB" w:rsidRDefault="0050050B" w:rsidP="0050050B">
      <w:pPr>
        <w:tabs>
          <w:tab w:val="left" w:pos="-720"/>
          <w:tab w:val="left" w:pos="0"/>
          <w:tab w:val="left" w:pos="4860"/>
          <w:tab w:val="left" w:pos="5740"/>
          <w:tab w:val="left" w:pos="6100"/>
          <w:tab w:val="left" w:pos="6460"/>
          <w:tab w:val="left" w:pos="9360"/>
          <w:tab w:val="left" w:pos="10080"/>
          <w:tab w:val="left" w:pos="10800"/>
        </w:tabs>
        <w:jc w:val="center"/>
        <w:rPr>
          <w:b/>
          <w:bCs/>
          <w:sz w:val="32"/>
          <w:szCs w:val="28"/>
        </w:rPr>
      </w:pPr>
    </w:p>
    <w:p w14:paraId="3F20B505" w14:textId="77777777" w:rsidR="0050050B" w:rsidRDefault="0050050B" w:rsidP="0050050B">
      <w:pPr>
        <w:tabs>
          <w:tab w:val="left" w:pos="8190"/>
          <w:tab w:val="left" w:pos="8280"/>
          <w:tab w:val="left" w:pos="8730"/>
          <w:tab w:val="left" w:pos="9000"/>
        </w:tabs>
        <w:ind w:right="40"/>
        <w:rPr>
          <w:b/>
          <w:bCs/>
          <w:szCs w:val="24"/>
        </w:rPr>
      </w:pPr>
    </w:p>
    <w:p w14:paraId="64CD5914" w14:textId="77777777" w:rsidR="0050050B" w:rsidRDefault="0050050B" w:rsidP="0050050B">
      <w:pPr>
        <w:spacing w:after="160" w:line="259" w:lineRule="auto"/>
        <w:jc w:val="center"/>
      </w:pPr>
    </w:p>
    <w:p w14:paraId="34DF536C" w14:textId="77777777" w:rsidR="0050050B" w:rsidRDefault="0050050B" w:rsidP="0050050B">
      <w:pPr>
        <w:spacing w:after="160" w:line="259" w:lineRule="auto"/>
        <w:jc w:val="center"/>
      </w:pPr>
    </w:p>
    <w:p w14:paraId="76901313" w14:textId="77777777" w:rsidR="0050050B" w:rsidRDefault="0050050B" w:rsidP="0050050B">
      <w:pPr>
        <w:spacing w:after="160" w:line="259" w:lineRule="auto"/>
        <w:jc w:val="center"/>
      </w:pPr>
    </w:p>
    <w:p w14:paraId="1038ACA0" w14:textId="77777777" w:rsidR="0050050B" w:rsidRDefault="0050050B" w:rsidP="0050050B">
      <w:pPr>
        <w:spacing w:after="160" w:line="259" w:lineRule="auto"/>
        <w:jc w:val="center"/>
      </w:pPr>
    </w:p>
    <w:p w14:paraId="69433F2E" w14:textId="77777777" w:rsidR="0050050B" w:rsidRPr="00DA0BC7" w:rsidRDefault="0050050B" w:rsidP="0050050B">
      <w:pPr>
        <w:spacing w:after="160" w:line="259" w:lineRule="auto"/>
        <w:jc w:val="center"/>
        <w:rPr>
          <w:b/>
          <w:sz w:val="36"/>
          <w:u w:val="single"/>
        </w:rPr>
      </w:pPr>
      <w:r>
        <w:rPr>
          <w:b/>
          <w:sz w:val="36"/>
          <w:u w:val="single"/>
        </w:rPr>
        <w:br w:type="page"/>
      </w:r>
      <w:r w:rsidRPr="00DA0BC7">
        <w:rPr>
          <w:b/>
          <w:sz w:val="36"/>
          <w:u w:val="single"/>
        </w:rPr>
        <w:lastRenderedPageBreak/>
        <w:t>Index</w:t>
      </w:r>
    </w:p>
    <w:p w14:paraId="53DBA55F" w14:textId="77777777" w:rsidR="0050050B" w:rsidRPr="004C00CA" w:rsidRDefault="0050050B" w:rsidP="0050050B">
      <w:pPr>
        <w:rPr>
          <w:b/>
        </w:rPr>
      </w:pPr>
    </w:p>
    <w:p w14:paraId="2C64094D" w14:textId="77777777" w:rsidR="0050050B" w:rsidRDefault="0050050B" w:rsidP="0050050B">
      <w:pPr>
        <w:pStyle w:val="TOC1"/>
        <w:rPr>
          <w:rFonts w:asciiTheme="minorHAnsi" w:eastAsiaTheme="minorEastAsia" w:hAnsiTheme="minorHAnsi" w:cstheme="minorBidi"/>
          <w:noProof/>
          <w:sz w:val="22"/>
          <w:szCs w:val="22"/>
          <w:lang w:val="en-US"/>
        </w:rPr>
      </w:pPr>
      <w:r>
        <w:rPr>
          <w:rFonts w:cs="Calibri"/>
          <w:b/>
        </w:rPr>
        <w:fldChar w:fldCharType="begin"/>
      </w:r>
      <w:r>
        <w:rPr>
          <w:rFonts w:cs="Calibri"/>
          <w:b/>
        </w:rPr>
        <w:instrText xml:space="preserve"> TOC \o "1-2" \h \z \u </w:instrText>
      </w:r>
      <w:r>
        <w:rPr>
          <w:rFonts w:cs="Calibri"/>
          <w:b/>
        </w:rPr>
        <w:fldChar w:fldCharType="separate"/>
      </w:r>
      <w:hyperlink w:anchor="_Toc453672919" w:history="1">
        <w:r w:rsidRPr="00E62FCC">
          <w:rPr>
            <w:rStyle w:val="Hyperlink"/>
            <w:rFonts w:ascii="Calibri" w:hAnsi="Calibri" w:cs="Calibri"/>
            <w:noProof/>
          </w:rPr>
          <w:t>1</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INVITATION FOR BID</w:t>
        </w:r>
        <w:r>
          <w:rPr>
            <w:noProof/>
            <w:webHidden/>
          </w:rPr>
          <w:tab/>
        </w:r>
        <w:r>
          <w:rPr>
            <w:noProof/>
            <w:webHidden/>
          </w:rPr>
          <w:fldChar w:fldCharType="begin"/>
        </w:r>
        <w:r>
          <w:rPr>
            <w:noProof/>
            <w:webHidden/>
          </w:rPr>
          <w:instrText xml:space="preserve"> PAGEREF _Toc453672919 \h </w:instrText>
        </w:r>
        <w:r>
          <w:rPr>
            <w:noProof/>
            <w:webHidden/>
          </w:rPr>
        </w:r>
        <w:r>
          <w:rPr>
            <w:noProof/>
            <w:webHidden/>
          </w:rPr>
          <w:fldChar w:fldCharType="separate"/>
        </w:r>
        <w:r>
          <w:rPr>
            <w:noProof/>
            <w:webHidden/>
          </w:rPr>
          <w:t>5</w:t>
        </w:r>
        <w:r>
          <w:rPr>
            <w:noProof/>
            <w:webHidden/>
          </w:rPr>
          <w:fldChar w:fldCharType="end"/>
        </w:r>
      </w:hyperlink>
    </w:p>
    <w:p w14:paraId="14C59602"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0" w:history="1">
        <w:r w:rsidRPr="00E62FCC">
          <w:rPr>
            <w:rStyle w:val="Hyperlink"/>
            <w:rFonts w:ascii="Calibri" w:hAnsi="Calibri" w:cs="Calibri"/>
            <w:noProof/>
          </w:rPr>
          <w:t>2</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INSTRUCTIONS TO BIDDERS</w:t>
        </w:r>
        <w:r>
          <w:rPr>
            <w:noProof/>
            <w:webHidden/>
          </w:rPr>
          <w:tab/>
        </w:r>
        <w:r>
          <w:rPr>
            <w:noProof/>
            <w:webHidden/>
          </w:rPr>
          <w:fldChar w:fldCharType="begin"/>
        </w:r>
        <w:r>
          <w:rPr>
            <w:noProof/>
            <w:webHidden/>
          </w:rPr>
          <w:instrText xml:space="preserve"> PAGEREF _Toc453672920 \h </w:instrText>
        </w:r>
        <w:r>
          <w:rPr>
            <w:noProof/>
            <w:webHidden/>
          </w:rPr>
        </w:r>
        <w:r>
          <w:rPr>
            <w:noProof/>
            <w:webHidden/>
          </w:rPr>
          <w:fldChar w:fldCharType="separate"/>
        </w:r>
        <w:r>
          <w:rPr>
            <w:noProof/>
            <w:webHidden/>
          </w:rPr>
          <w:t>8</w:t>
        </w:r>
        <w:r>
          <w:rPr>
            <w:noProof/>
            <w:webHidden/>
          </w:rPr>
          <w:fldChar w:fldCharType="end"/>
        </w:r>
      </w:hyperlink>
    </w:p>
    <w:p w14:paraId="7B1885B1"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1" w:history="1">
        <w:r w:rsidRPr="00E62FCC">
          <w:rPr>
            <w:rStyle w:val="Hyperlink"/>
            <w:rFonts w:ascii="Calibri" w:hAnsi="Calibri" w:cs="Calibri"/>
            <w:noProof/>
          </w:rPr>
          <w:t>3</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BID DATA SHEET</w:t>
        </w:r>
        <w:r>
          <w:rPr>
            <w:noProof/>
            <w:webHidden/>
          </w:rPr>
          <w:tab/>
        </w:r>
        <w:r>
          <w:rPr>
            <w:noProof/>
            <w:webHidden/>
          </w:rPr>
          <w:fldChar w:fldCharType="begin"/>
        </w:r>
        <w:r>
          <w:rPr>
            <w:noProof/>
            <w:webHidden/>
          </w:rPr>
          <w:instrText xml:space="preserve"> PAGEREF _Toc453672921 \h </w:instrText>
        </w:r>
        <w:r>
          <w:rPr>
            <w:noProof/>
            <w:webHidden/>
          </w:rPr>
        </w:r>
        <w:r>
          <w:rPr>
            <w:noProof/>
            <w:webHidden/>
          </w:rPr>
          <w:fldChar w:fldCharType="separate"/>
        </w:r>
        <w:r>
          <w:rPr>
            <w:noProof/>
            <w:webHidden/>
          </w:rPr>
          <w:t>30</w:t>
        </w:r>
        <w:r>
          <w:rPr>
            <w:noProof/>
            <w:webHidden/>
          </w:rPr>
          <w:fldChar w:fldCharType="end"/>
        </w:r>
      </w:hyperlink>
    </w:p>
    <w:p w14:paraId="76CDD5A0"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2" w:history="1">
        <w:r w:rsidRPr="00E62FCC">
          <w:rPr>
            <w:rStyle w:val="Hyperlink"/>
            <w:rFonts w:ascii="Calibri" w:hAnsi="Calibri" w:cs="Calibri"/>
            <w:noProof/>
          </w:rPr>
          <w:t>4</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GENERAL CONDITIONS OF CONTRACT</w:t>
        </w:r>
        <w:r>
          <w:rPr>
            <w:noProof/>
            <w:webHidden/>
          </w:rPr>
          <w:tab/>
        </w:r>
        <w:r>
          <w:rPr>
            <w:noProof/>
            <w:webHidden/>
          </w:rPr>
          <w:fldChar w:fldCharType="begin"/>
        </w:r>
        <w:r>
          <w:rPr>
            <w:noProof/>
            <w:webHidden/>
          </w:rPr>
          <w:instrText xml:space="preserve"> PAGEREF _Toc453672922 \h </w:instrText>
        </w:r>
        <w:r>
          <w:rPr>
            <w:noProof/>
            <w:webHidden/>
          </w:rPr>
        </w:r>
        <w:r>
          <w:rPr>
            <w:noProof/>
            <w:webHidden/>
          </w:rPr>
          <w:fldChar w:fldCharType="separate"/>
        </w:r>
        <w:r>
          <w:rPr>
            <w:noProof/>
            <w:webHidden/>
          </w:rPr>
          <w:t>34</w:t>
        </w:r>
        <w:r>
          <w:rPr>
            <w:noProof/>
            <w:webHidden/>
          </w:rPr>
          <w:fldChar w:fldCharType="end"/>
        </w:r>
      </w:hyperlink>
    </w:p>
    <w:p w14:paraId="518964EB"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3" w:history="1">
        <w:r w:rsidRPr="00E62FCC">
          <w:rPr>
            <w:rStyle w:val="Hyperlink"/>
            <w:rFonts w:ascii="Calibri" w:hAnsi="Calibri" w:cs="Calibri"/>
            <w:noProof/>
          </w:rPr>
          <w:t>5</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SPECIAL CONDITIONS OF CONTRACT</w:t>
        </w:r>
        <w:r>
          <w:rPr>
            <w:noProof/>
            <w:webHidden/>
          </w:rPr>
          <w:tab/>
        </w:r>
        <w:r>
          <w:rPr>
            <w:noProof/>
            <w:webHidden/>
          </w:rPr>
          <w:fldChar w:fldCharType="begin"/>
        </w:r>
        <w:r>
          <w:rPr>
            <w:noProof/>
            <w:webHidden/>
          </w:rPr>
          <w:instrText xml:space="preserve"> PAGEREF _Toc453672923 \h </w:instrText>
        </w:r>
        <w:r>
          <w:rPr>
            <w:noProof/>
            <w:webHidden/>
          </w:rPr>
        </w:r>
        <w:r>
          <w:rPr>
            <w:noProof/>
            <w:webHidden/>
          </w:rPr>
          <w:fldChar w:fldCharType="separate"/>
        </w:r>
        <w:r>
          <w:rPr>
            <w:noProof/>
            <w:webHidden/>
          </w:rPr>
          <w:t>51</w:t>
        </w:r>
        <w:r>
          <w:rPr>
            <w:noProof/>
            <w:webHidden/>
          </w:rPr>
          <w:fldChar w:fldCharType="end"/>
        </w:r>
      </w:hyperlink>
    </w:p>
    <w:p w14:paraId="1EF166B6"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4" w:history="1">
        <w:r w:rsidRPr="00E62FCC">
          <w:rPr>
            <w:rStyle w:val="Hyperlink"/>
            <w:rFonts w:ascii="Calibri" w:hAnsi="Calibri" w:cs="Calibri"/>
            <w:noProof/>
          </w:rPr>
          <w:t>6</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BID FORM, PRICE SCHEDULES AND OTHER FORMATS</w:t>
        </w:r>
        <w:r>
          <w:rPr>
            <w:noProof/>
            <w:webHidden/>
          </w:rPr>
          <w:tab/>
        </w:r>
        <w:r>
          <w:rPr>
            <w:noProof/>
            <w:webHidden/>
          </w:rPr>
          <w:fldChar w:fldCharType="begin"/>
        </w:r>
        <w:r>
          <w:rPr>
            <w:noProof/>
            <w:webHidden/>
          </w:rPr>
          <w:instrText xml:space="preserve"> PAGEREF _Toc453672924 \h </w:instrText>
        </w:r>
        <w:r>
          <w:rPr>
            <w:noProof/>
            <w:webHidden/>
          </w:rPr>
        </w:r>
        <w:r>
          <w:rPr>
            <w:noProof/>
            <w:webHidden/>
          </w:rPr>
          <w:fldChar w:fldCharType="separate"/>
        </w:r>
        <w:r>
          <w:rPr>
            <w:noProof/>
            <w:webHidden/>
          </w:rPr>
          <w:t>58</w:t>
        </w:r>
        <w:r>
          <w:rPr>
            <w:noProof/>
            <w:webHidden/>
          </w:rPr>
          <w:fldChar w:fldCharType="end"/>
        </w:r>
      </w:hyperlink>
    </w:p>
    <w:p w14:paraId="2DFE17B4"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5" w:history="1">
        <w:r w:rsidRPr="00E62FCC">
          <w:rPr>
            <w:rStyle w:val="Hyperlink"/>
            <w:rFonts w:ascii="Calibri" w:hAnsi="Calibri" w:cs="Calibri"/>
            <w:noProof/>
          </w:rPr>
          <w:t>7</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GUIDELINES FOR OPERATIONAL &amp; MAINTENANCE WARRANTY</w:t>
        </w:r>
        <w:r>
          <w:rPr>
            <w:noProof/>
            <w:webHidden/>
          </w:rPr>
          <w:tab/>
        </w:r>
        <w:r>
          <w:rPr>
            <w:noProof/>
            <w:webHidden/>
          </w:rPr>
          <w:fldChar w:fldCharType="begin"/>
        </w:r>
        <w:r>
          <w:rPr>
            <w:noProof/>
            <w:webHidden/>
          </w:rPr>
          <w:instrText xml:space="preserve"> PAGEREF _Toc453672925 \h </w:instrText>
        </w:r>
        <w:r>
          <w:rPr>
            <w:noProof/>
            <w:webHidden/>
          </w:rPr>
        </w:r>
        <w:r>
          <w:rPr>
            <w:noProof/>
            <w:webHidden/>
          </w:rPr>
          <w:fldChar w:fldCharType="separate"/>
        </w:r>
        <w:r>
          <w:rPr>
            <w:noProof/>
            <w:webHidden/>
          </w:rPr>
          <w:t>82</w:t>
        </w:r>
        <w:r>
          <w:rPr>
            <w:noProof/>
            <w:webHidden/>
          </w:rPr>
          <w:fldChar w:fldCharType="end"/>
        </w:r>
      </w:hyperlink>
    </w:p>
    <w:p w14:paraId="07E02817"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6" w:history="1">
        <w:r w:rsidRPr="00E62FCC">
          <w:rPr>
            <w:rStyle w:val="Hyperlink"/>
            <w:rFonts w:ascii="Calibri" w:hAnsi="Calibri" w:cs="Calibri"/>
            <w:noProof/>
          </w:rPr>
          <w:t>8</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TECHNICAL SPECIFICATION &amp; BILL OF QUANTITIES</w:t>
        </w:r>
        <w:r>
          <w:rPr>
            <w:noProof/>
            <w:webHidden/>
          </w:rPr>
          <w:tab/>
        </w:r>
        <w:r>
          <w:rPr>
            <w:noProof/>
            <w:webHidden/>
          </w:rPr>
          <w:fldChar w:fldCharType="begin"/>
        </w:r>
        <w:r>
          <w:rPr>
            <w:noProof/>
            <w:webHidden/>
          </w:rPr>
          <w:instrText xml:space="preserve"> PAGEREF _Toc453672926 \h </w:instrText>
        </w:r>
        <w:r>
          <w:rPr>
            <w:noProof/>
            <w:webHidden/>
          </w:rPr>
        </w:r>
        <w:r>
          <w:rPr>
            <w:noProof/>
            <w:webHidden/>
          </w:rPr>
          <w:fldChar w:fldCharType="separate"/>
        </w:r>
        <w:r>
          <w:rPr>
            <w:noProof/>
            <w:webHidden/>
          </w:rPr>
          <w:t>85</w:t>
        </w:r>
        <w:r>
          <w:rPr>
            <w:noProof/>
            <w:webHidden/>
          </w:rPr>
          <w:fldChar w:fldCharType="end"/>
        </w:r>
      </w:hyperlink>
    </w:p>
    <w:p w14:paraId="3D6EA9B6" w14:textId="77777777" w:rsidR="0050050B" w:rsidRDefault="0050050B" w:rsidP="0050050B">
      <w:pPr>
        <w:pStyle w:val="TOC2"/>
        <w:tabs>
          <w:tab w:val="left" w:pos="880"/>
          <w:tab w:val="right" w:leader="dot" w:pos="9019"/>
        </w:tabs>
        <w:rPr>
          <w:rFonts w:asciiTheme="minorHAnsi" w:eastAsiaTheme="minorEastAsia" w:hAnsiTheme="minorHAnsi" w:cstheme="minorBidi"/>
          <w:noProof/>
          <w:szCs w:val="22"/>
          <w:lang w:bidi="ar-SA"/>
        </w:rPr>
      </w:pPr>
      <w:hyperlink w:anchor="_Toc453672927" w:history="1">
        <w:r w:rsidRPr="00E62FCC">
          <w:rPr>
            <w:rStyle w:val="Hyperlink"/>
            <w:rFonts w:cstheme="minorHAnsi"/>
            <w:noProof/>
          </w:rPr>
          <w:t>8.1</w:t>
        </w:r>
        <w:r>
          <w:rPr>
            <w:rFonts w:asciiTheme="minorHAnsi" w:eastAsiaTheme="minorEastAsia" w:hAnsiTheme="minorHAnsi" w:cstheme="minorBidi"/>
            <w:noProof/>
            <w:szCs w:val="22"/>
            <w:lang w:bidi="ar-SA"/>
          </w:rPr>
          <w:tab/>
        </w:r>
        <w:r w:rsidRPr="00E62FCC">
          <w:rPr>
            <w:rStyle w:val="Hyperlink"/>
            <w:rFonts w:cstheme="minorHAnsi"/>
            <w:noProof/>
          </w:rPr>
          <w:t>Supply &amp; installation of E - auction system</w:t>
        </w:r>
        <w:r>
          <w:rPr>
            <w:noProof/>
            <w:webHidden/>
          </w:rPr>
          <w:tab/>
        </w:r>
        <w:r>
          <w:rPr>
            <w:noProof/>
            <w:webHidden/>
          </w:rPr>
          <w:fldChar w:fldCharType="begin"/>
        </w:r>
        <w:r>
          <w:rPr>
            <w:noProof/>
            <w:webHidden/>
          </w:rPr>
          <w:instrText xml:space="preserve"> PAGEREF _Toc453672927 \h </w:instrText>
        </w:r>
        <w:r>
          <w:rPr>
            <w:noProof/>
            <w:webHidden/>
          </w:rPr>
        </w:r>
        <w:r>
          <w:rPr>
            <w:noProof/>
            <w:webHidden/>
          </w:rPr>
          <w:fldChar w:fldCharType="separate"/>
        </w:r>
        <w:r>
          <w:rPr>
            <w:noProof/>
            <w:webHidden/>
          </w:rPr>
          <w:t>86</w:t>
        </w:r>
        <w:r>
          <w:rPr>
            <w:noProof/>
            <w:webHidden/>
          </w:rPr>
          <w:fldChar w:fldCharType="end"/>
        </w:r>
      </w:hyperlink>
    </w:p>
    <w:p w14:paraId="59717D2A" w14:textId="77777777" w:rsidR="0050050B" w:rsidRDefault="0050050B" w:rsidP="0050050B">
      <w:pPr>
        <w:pStyle w:val="TOC2"/>
        <w:tabs>
          <w:tab w:val="left" w:pos="880"/>
          <w:tab w:val="right" w:leader="dot" w:pos="9019"/>
        </w:tabs>
        <w:rPr>
          <w:rFonts w:asciiTheme="minorHAnsi" w:eastAsiaTheme="minorEastAsia" w:hAnsiTheme="minorHAnsi" w:cstheme="minorBidi"/>
          <w:noProof/>
          <w:szCs w:val="22"/>
          <w:lang w:bidi="ar-SA"/>
        </w:rPr>
      </w:pPr>
      <w:hyperlink w:anchor="_Toc453672928" w:history="1">
        <w:r w:rsidRPr="00E62FCC">
          <w:rPr>
            <w:rStyle w:val="Hyperlink"/>
            <w:noProof/>
          </w:rPr>
          <w:t>8.2</w:t>
        </w:r>
        <w:r>
          <w:rPr>
            <w:rFonts w:asciiTheme="minorHAnsi" w:eastAsiaTheme="minorEastAsia" w:hAnsiTheme="minorHAnsi" w:cstheme="minorBidi"/>
            <w:noProof/>
            <w:szCs w:val="22"/>
            <w:lang w:bidi="ar-SA"/>
          </w:rPr>
          <w:tab/>
        </w:r>
        <w:r w:rsidRPr="00E62FCC">
          <w:rPr>
            <w:rStyle w:val="Hyperlink"/>
            <w:noProof/>
          </w:rPr>
          <w:t>Documentation &amp; other requirements</w:t>
        </w:r>
        <w:r>
          <w:rPr>
            <w:noProof/>
            <w:webHidden/>
          </w:rPr>
          <w:tab/>
        </w:r>
        <w:r>
          <w:rPr>
            <w:noProof/>
            <w:webHidden/>
          </w:rPr>
          <w:fldChar w:fldCharType="begin"/>
        </w:r>
        <w:r>
          <w:rPr>
            <w:noProof/>
            <w:webHidden/>
          </w:rPr>
          <w:instrText xml:space="preserve"> PAGEREF _Toc453672928 \h </w:instrText>
        </w:r>
        <w:r>
          <w:rPr>
            <w:noProof/>
            <w:webHidden/>
          </w:rPr>
        </w:r>
        <w:r>
          <w:rPr>
            <w:noProof/>
            <w:webHidden/>
          </w:rPr>
          <w:fldChar w:fldCharType="separate"/>
        </w:r>
        <w:r>
          <w:rPr>
            <w:noProof/>
            <w:webHidden/>
          </w:rPr>
          <w:t>96</w:t>
        </w:r>
        <w:r>
          <w:rPr>
            <w:noProof/>
            <w:webHidden/>
          </w:rPr>
          <w:fldChar w:fldCharType="end"/>
        </w:r>
      </w:hyperlink>
    </w:p>
    <w:p w14:paraId="71DB8A1F"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9" w:history="1">
        <w:r w:rsidRPr="00E62FCC">
          <w:rPr>
            <w:rStyle w:val="Hyperlink"/>
            <w:rFonts w:ascii="Calibri" w:hAnsi="Calibri" w:cs="Calibri"/>
            <w:noProof/>
          </w:rPr>
          <w:t>9</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QUALIFICATION REQUIREMENTS &amp; TECHNICAL BID EVALUATION CRITERIA</w:t>
        </w:r>
        <w:r>
          <w:rPr>
            <w:noProof/>
            <w:webHidden/>
          </w:rPr>
          <w:tab/>
        </w:r>
        <w:r>
          <w:rPr>
            <w:noProof/>
            <w:webHidden/>
          </w:rPr>
          <w:fldChar w:fldCharType="begin"/>
        </w:r>
        <w:r>
          <w:rPr>
            <w:noProof/>
            <w:webHidden/>
          </w:rPr>
          <w:instrText xml:space="preserve"> PAGEREF _Toc453672929 \h </w:instrText>
        </w:r>
        <w:r>
          <w:rPr>
            <w:noProof/>
            <w:webHidden/>
          </w:rPr>
        </w:r>
        <w:r>
          <w:rPr>
            <w:noProof/>
            <w:webHidden/>
          </w:rPr>
          <w:fldChar w:fldCharType="separate"/>
        </w:r>
        <w:r>
          <w:rPr>
            <w:noProof/>
            <w:webHidden/>
          </w:rPr>
          <w:t>99</w:t>
        </w:r>
        <w:r>
          <w:rPr>
            <w:noProof/>
            <w:webHidden/>
          </w:rPr>
          <w:fldChar w:fldCharType="end"/>
        </w:r>
      </w:hyperlink>
    </w:p>
    <w:p w14:paraId="0E4ECD9D" w14:textId="77777777" w:rsidR="0050050B" w:rsidRDefault="0050050B" w:rsidP="0050050B">
      <w:pPr>
        <w:pStyle w:val="TOC2"/>
        <w:tabs>
          <w:tab w:val="left" w:pos="880"/>
          <w:tab w:val="right" w:leader="dot" w:pos="9019"/>
        </w:tabs>
        <w:rPr>
          <w:rFonts w:asciiTheme="minorHAnsi" w:eastAsiaTheme="minorEastAsia" w:hAnsiTheme="minorHAnsi" w:cstheme="minorBidi"/>
          <w:noProof/>
          <w:szCs w:val="22"/>
          <w:lang w:bidi="ar-SA"/>
        </w:rPr>
      </w:pPr>
      <w:hyperlink w:anchor="_Toc453672930" w:history="1">
        <w:r w:rsidRPr="00E62FCC">
          <w:rPr>
            <w:rStyle w:val="Hyperlink"/>
            <w:rFonts w:cstheme="minorHAnsi"/>
            <w:noProof/>
          </w:rPr>
          <w:t>9.1</w:t>
        </w:r>
        <w:r>
          <w:rPr>
            <w:rFonts w:asciiTheme="minorHAnsi" w:eastAsiaTheme="minorEastAsia" w:hAnsiTheme="minorHAnsi" w:cstheme="minorBidi"/>
            <w:noProof/>
            <w:szCs w:val="22"/>
            <w:lang w:bidi="ar-SA"/>
          </w:rPr>
          <w:tab/>
        </w:r>
        <w:r w:rsidRPr="00E62FCC">
          <w:rPr>
            <w:rStyle w:val="Hyperlink"/>
            <w:rFonts w:cstheme="minorHAnsi"/>
            <w:noProof/>
          </w:rPr>
          <w:t>Supply &amp; installation of E -  auction system</w:t>
        </w:r>
        <w:r>
          <w:rPr>
            <w:noProof/>
            <w:webHidden/>
          </w:rPr>
          <w:tab/>
        </w:r>
        <w:r>
          <w:rPr>
            <w:noProof/>
            <w:webHidden/>
          </w:rPr>
          <w:fldChar w:fldCharType="begin"/>
        </w:r>
        <w:r>
          <w:rPr>
            <w:noProof/>
            <w:webHidden/>
          </w:rPr>
          <w:instrText xml:space="preserve"> PAGEREF _Toc453672930 \h </w:instrText>
        </w:r>
        <w:r>
          <w:rPr>
            <w:noProof/>
            <w:webHidden/>
          </w:rPr>
        </w:r>
        <w:r>
          <w:rPr>
            <w:noProof/>
            <w:webHidden/>
          </w:rPr>
          <w:fldChar w:fldCharType="separate"/>
        </w:r>
        <w:r>
          <w:rPr>
            <w:noProof/>
            <w:webHidden/>
          </w:rPr>
          <w:t>100</w:t>
        </w:r>
        <w:r>
          <w:rPr>
            <w:noProof/>
            <w:webHidden/>
          </w:rPr>
          <w:fldChar w:fldCharType="end"/>
        </w:r>
      </w:hyperlink>
    </w:p>
    <w:p w14:paraId="0032A760" w14:textId="77777777" w:rsidR="0050050B" w:rsidRDefault="0050050B" w:rsidP="0050050B">
      <w:pPr>
        <w:pStyle w:val="TOC2"/>
        <w:tabs>
          <w:tab w:val="left" w:pos="880"/>
          <w:tab w:val="right" w:leader="dot" w:pos="9019"/>
        </w:tabs>
        <w:rPr>
          <w:rFonts w:asciiTheme="minorHAnsi" w:eastAsiaTheme="minorEastAsia" w:hAnsiTheme="minorHAnsi" w:cstheme="minorBidi"/>
          <w:noProof/>
          <w:szCs w:val="22"/>
          <w:lang w:bidi="ar-SA"/>
        </w:rPr>
      </w:pPr>
      <w:hyperlink w:anchor="_Toc453672931" w:history="1">
        <w:r w:rsidRPr="00E62FCC">
          <w:rPr>
            <w:rStyle w:val="Hyperlink"/>
            <w:rFonts w:cstheme="minorHAnsi"/>
            <w:noProof/>
          </w:rPr>
          <w:t>9.2</w:t>
        </w:r>
        <w:r>
          <w:rPr>
            <w:rFonts w:asciiTheme="minorHAnsi" w:eastAsiaTheme="minorEastAsia" w:hAnsiTheme="minorHAnsi" w:cstheme="minorBidi"/>
            <w:noProof/>
            <w:szCs w:val="22"/>
            <w:lang w:bidi="ar-SA"/>
          </w:rPr>
          <w:tab/>
        </w:r>
        <w:r w:rsidRPr="00E62FCC">
          <w:rPr>
            <w:rStyle w:val="Hyperlink"/>
            <w:rFonts w:cstheme="minorHAnsi"/>
            <w:noProof/>
          </w:rPr>
          <w:t>Essential Documents</w:t>
        </w:r>
        <w:r>
          <w:rPr>
            <w:noProof/>
            <w:webHidden/>
          </w:rPr>
          <w:tab/>
        </w:r>
        <w:r>
          <w:rPr>
            <w:noProof/>
            <w:webHidden/>
          </w:rPr>
          <w:fldChar w:fldCharType="begin"/>
        </w:r>
        <w:r>
          <w:rPr>
            <w:noProof/>
            <w:webHidden/>
          </w:rPr>
          <w:instrText xml:space="preserve"> PAGEREF _Toc453672931 \h </w:instrText>
        </w:r>
        <w:r>
          <w:rPr>
            <w:noProof/>
            <w:webHidden/>
          </w:rPr>
        </w:r>
        <w:r>
          <w:rPr>
            <w:noProof/>
            <w:webHidden/>
          </w:rPr>
          <w:fldChar w:fldCharType="separate"/>
        </w:r>
        <w:r>
          <w:rPr>
            <w:noProof/>
            <w:webHidden/>
          </w:rPr>
          <w:t>101</w:t>
        </w:r>
        <w:r>
          <w:rPr>
            <w:noProof/>
            <w:webHidden/>
          </w:rPr>
          <w:fldChar w:fldCharType="end"/>
        </w:r>
      </w:hyperlink>
    </w:p>
    <w:p w14:paraId="324BCF37" w14:textId="77777777" w:rsidR="0050050B" w:rsidRDefault="0050050B" w:rsidP="0050050B">
      <w:pPr>
        <w:ind w:left="720" w:hanging="720"/>
        <w:jc w:val="center"/>
        <w:rPr>
          <w:b/>
        </w:rPr>
      </w:pPr>
      <w:r>
        <w:rPr>
          <w:b/>
          <w:sz w:val="24"/>
          <w:szCs w:val="24"/>
          <w:lang w:val="en-GB"/>
        </w:rPr>
        <w:fldChar w:fldCharType="end"/>
      </w:r>
    </w:p>
    <w:p w14:paraId="21593372" w14:textId="77777777" w:rsidR="0050050B" w:rsidRDefault="0050050B" w:rsidP="0050050B">
      <w:pPr>
        <w:ind w:left="720" w:hanging="720"/>
        <w:jc w:val="center"/>
        <w:rPr>
          <w:b/>
        </w:rPr>
      </w:pPr>
    </w:p>
    <w:p w14:paraId="761762B2" w14:textId="77777777" w:rsidR="0050050B" w:rsidRDefault="0050050B" w:rsidP="0050050B">
      <w:pPr>
        <w:ind w:left="720" w:hanging="720"/>
        <w:jc w:val="center"/>
        <w:rPr>
          <w:b/>
        </w:rPr>
      </w:pPr>
    </w:p>
    <w:p w14:paraId="7A322F09" w14:textId="77777777" w:rsidR="0050050B" w:rsidRDefault="0050050B" w:rsidP="0050050B">
      <w:pPr>
        <w:ind w:left="720" w:hanging="720"/>
        <w:jc w:val="center"/>
        <w:rPr>
          <w:b/>
        </w:rPr>
      </w:pPr>
    </w:p>
    <w:p w14:paraId="72436D85" w14:textId="77777777" w:rsidR="0050050B" w:rsidRDefault="0050050B" w:rsidP="0050050B">
      <w:pPr>
        <w:ind w:left="720" w:hanging="720"/>
        <w:jc w:val="center"/>
        <w:rPr>
          <w:b/>
        </w:rPr>
      </w:pPr>
    </w:p>
    <w:p w14:paraId="1FCD6DE5" w14:textId="77777777" w:rsidR="0050050B" w:rsidRDefault="0050050B" w:rsidP="0050050B">
      <w:pPr>
        <w:ind w:left="720" w:hanging="720"/>
        <w:jc w:val="center"/>
        <w:rPr>
          <w:b/>
        </w:rPr>
      </w:pPr>
    </w:p>
    <w:p w14:paraId="26FDB74B" w14:textId="77777777" w:rsidR="0050050B" w:rsidRDefault="0050050B" w:rsidP="0050050B">
      <w:pPr>
        <w:ind w:left="720" w:hanging="720"/>
        <w:jc w:val="center"/>
        <w:rPr>
          <w:b/>
        </w:rPr>
      </w:pPr>
    </w:p>
    <w:p w14:paraId="6E6D8E90" w14:textId="77777777" w:rsidR="0050050B" w:rsidRDefault="0050050B" w:rsidP="0050050B">
      <w:pPr>
        <w:ind w:left="720" w:hanging="720"/>
        <w:jc w:val="center"/>
        <w:rPr>
          <w:b/>
        </w:rPr>
      </w:pPr>
    </w:p>
    <w:p w14:paraId="7C030DBD" w14:textId="77777777" w:rsidR="0050050B" w:rsidRDefault="0050050B" w:rsidP="0050050B">
      <w:pPr>
        <w:ind w:left="720" w:hanging="720"/>
        <w:jc w:val="center"/>
        <w:rPr>
          <w:b/>
        </w:rPr>
      </w:pPr>
    </w:p>
    <w:p w14:paraId="1C330D5D" w14:textId="77777777" w:rsidR="0050050B" w:rsidRPr="00935838" w:rsidRDefault="0050050B" w:rsidP="0050050B">
      <w:pPr>
        <w:tabs>
          <w:tab w:val="left" w:pos="1653"/>
          <w:tab w:val="center" w:pos="4557"/>
          <w:tab w:val="left" w:pos="8647"/>
          <w:tab w:val="left" w:pos="8730"/>
          <w:tab w:val="left" w:pos="9000"/>
        </w:tabs>
        <w:adjustRightInd w:val="0"/>
        <w:spacing w:before="84"/>
        <w:ind w:right="-22"/>
        <w:jc w:val="center"/>
        <w:rPr>
          <w:b/>
          <w:bCs/>
          <w:spacing w:val="-1"/>
          <w:sz w:val="24"/>
        </w:rPr>
      </w:pPr>
      <w:r>
        <w:rPr>
          <w:b/>
        </w:rPr>
        <w:br w:type="page"/>
      </w:r>
      <w:r w:rsidRPr="00935838">
        <w:rPr>
          <w:b/>
          <w:bCs/>
          <w:spacing w:val="-1"/>
          <w:sz w:val="24"/>
        </w:rPr>
        <w:lastRenderedPageBreak/>
        <w:t>CHECK LIST</w:t>
      </w:r>
    </w:p>
    <w:p w14:paraId="6D946C71" w14:textId="77777777" w:rsidR="0050050B" w:rsidRPr="00935838" w:rsidRDefault="0050050B" w:rsidP="0050050B">
      <w:pPr>
        <w:tabs>
          <w:tab w:val="left" w:pos="90"/>
          <w:tab w:val="left" w:pos="630"/>
          <w:tab w:val="left" w:pos="1653"/>
          <w:tab w:val="center" w:pos="4557"/>
          <w:tab w:val="left" w:pos="8730"/>
          <w:tab w:val="left" w:pos="9000"/>
        </w:tabs>
        <w:adjustRightInd w:val="0"/>
        <w:spacing w:before="84" w:line="360" w:lineRule="auto"/>
        <w:ind w:right="-22"/>
        <w:rPr>
          <w:b/>
          <w:bCs/>
        </w:rPr>
      </w:pPr>
      <w:r w:rsidRPr="00935838">
        <w:rPr>
          <w:b/>
          <w:bCs/>
          <w:spacing w:val="-1"/>
        </w:rPr>
        <w:t>TENDE</w:t>
      </w:r>
      <w:r w:rsidRPr="00935838">
        <w:rPr>
          <w:b/>
          <w:bCs/>
        </w:rPr>
        <w:t>R</w:t>
      </w:r>
      <w:r w:rsidRPr="00935838">
        <w:rPr>
          <w:b/>
          <w:bCs/>
          <w:spacing w:val="-1"/>
        </w:rPr>
        <w:t xml:space="preserve"> N</w:t>
      </w:r>
      <w:r w:rsidRPr="00935838">
        <w:rPr>
          <w:b/>
          <w:bCs/>
          <w:spacing w:val="1"/>
        </w:rPr>
        <w:t>O</w:t>
      </w:r>
      <w:r w:rsidRPr="00935838">
        <w:rPr>
          <w:b/>
          <w:bCs/>
        </w:rPr>
        <w:t xml:space="preserv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77"/>
        <w:gridCol w:w="7137"/>
        <w:gridCol w:w="810"/>
        <w:gridCol w:w="721"/>
      </w:tblGrid>
      <w:tr w:rsidR="0050050B" w:rsidRPr="00727F36" w14:paraId="07281120" w14:textId="77777777" w:rsidTr="003B2FB3">
        <w:trPr>
          <w:trHeight w:val="20"/>
        </w:trPr>
        <w:tc>
          <w:tcPr>
            <w:tcW w:w="312" w:type="pct"/>
          </w:tcPr>
          <w:p w14:paraId="72112C13" w14:textId="77777777" w:rsidR="0050050B" w:rsidRPr="00935838" w:rsidRDefault="0050050B">
            <w:pPr>
              <w:keepNext/>
              <w:numPr>
                <w:ilvl w:val="0"/>
                <w:numId w:val="50"/>
              </w:numPr>
              <w:tabs>
                <w:tab w:val="left" w:pos="2880"/>
                <w:tab w:val="left" w:pos="8730"/>
                <w:tab w:val="left" w:pos="9000"/>
              </w:tabs>
              <w:adjustRightInd w:val="0"/>
              <w:contextualSpacing/>
              <w:jc w:val="both"/>
            </w:pPr>
          </w:p>
        </w:tc>
        <w:tc>
          <w:tcPr>
            <w:tcW w:w="3860" w:type="pct"/>
          </w:tcPr>
          <w:p w14:paraId="17D4CD04" w14:textId="77777777" w:rsidR="0050050B" w:rsidRPr="00727F36" w:rsidRDefault="0050050B" w:rsidP="003B2FB3">
            <w:pPr>
              <w:tabs>
                <w:tab w:val="left" w:pos="2880"/>
                <w:tab w:val="left" w:pos="8730"/>
                <w:tab w:val="left" w:pos="9000"/>
              </w:tabs>
              <w:adjustRightInd w:val="0"/>
              <w:ind w:left="102" w:right="103"/>
              <w:jc w:val="both"/>
            </w:pPr>
            <w:r w:rsidRPr="00727F36">
              <w:t>Have you submitted the EMD?</w:t>
            </w:r>
          </w:p>
        </w:tc>
        <w:tc>
          <w:tcPr>
            <w:tcW w:w="438" w:type="pct"/>
          </w:tcPr>
          <w:p w14:paraId="59C9CC85"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2DB801C1"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5DF54D29" w14:textId="77777777" w:rsidTr="003B2FB3">
        <w:trPr>
          <w:trHeight w:val="20"/>
        </w:trPr>
        <w:tc>
          <w:tcPr>
            <w:tcW w:w="312" w:type="pct"/>
          </w:tcPr>
          <w:p w14:paraId="27259B18" w14:textId="77777777" w:rsidR="0050050B" w:rsidRPr="00727F36" w:rsidRDefault="0050050B">
            <w:pPr>
              <w:keepNext/>
              <w:numPr>
                <w:ilvl w:val="0"/>
                <w:numId w:val="50"/>
              </w:numPr>
              <w:tabs>
                <w:tab w:val="left" w:pos="2880"/>
                <w:tab w:val="left" w:pos="8730"/>
                <w:tab w:val="left" w:pos="9000"/>
              </w:tabs>
              <w:adjustRightInd w:val="0"/>
              <w:contextualSpacing/>
              <w:jc w:val="both"/>
            </w:pPr>
          </w:p>
        </w:tc>
        <w:tc>
          <w:tcPr>
            <w:tcW w:w="3860" w:type="pct"/>
          </w:tcPr>
          <w:p w14:paraId="68BBB079" w14:textId="77777777" w:rsidR="0050050B" w:rsidRPr="00727F36" w:rsidRDefault="0050050B" w:rsidP="003B2FB3">
            <w:pPr>
              <w:tabs>
                <w:tab w:val="left" w:pos="2880"/>
                <w:tab w:val="left" w:pos="8730"/>
                <w:tab w:val="left" w:pos="9000"/>
              </w:tabs>
              <w:adjustRightInd w:val="0"/>
              <w:ind w:left="102" w:right="103"/>
              <w:jc w:val="both"/>
            </w:pPr>
            <w:r w:rsidRPr="00727F36">
              <w:t>Have you submitted Tender fee payment receipt?</w:t>
            </w:r>
          </w:p>
        </w:tc>
        <w:tc>
          <w:tcPr>
            <w:tcW w:w="438" w:type="pct"/>
          </w:tcPr>
          <w:p w14:paraId="036DFA1D"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2D20CA15"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206A7D75" w14:textId="77777777" w:rsidTr="003B2FB3">
        <w:trPr>
          <w:trHeight w:val="20"/>
        </w:trPr>
        <w:tc>
          <w:tcPr>
            <w:tcW w:w="312" w:type="pct"/>
          </w:tcPr>
          <w:p w14:paraId="269E0D51"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187193BA" w14:textId="77777777" w:rsidR="0050050B" w:rsidRPr="00727F36" w:rsidRDefault="0050050B" w:rsidP="003B2FB3">
            <w:pPr>
              <w:tabs>
                <w:tab w:val="left" w:pos="8730"/>
                <w:tab w:val="left" w:pos="9000"/>
              </w:tabs>
              <w:adjustRightInd w:val="0"/>
              <w:ind w:left="102" w:right="103"/>
              <w:jc w:val="both"/>
            </w:pPr>
            <w:r w:rsidRPr="00727F36">
              <w:t>Have you quoted Bid prices in terms of ITB Clause 13?</w:t>
            </w:r>
          </w:p>
        </w:tc>
        <w:tc>
          <w:tcPr>
            <w:tcW w:w="438" w:type="pct"/>
          </w:tcPr>
          <w:p w14:paraId="583CFBFE"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369C2CAB"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79B1F463" w14:textId="77777777" w:rsidTr="003B2FB3">
        <w:trPr>
          <w:trHeight w:val="20"/>
        </w:trPr>
        <w:tc>
          <w:tcPr>
            <w:tcW w:w="312" w:type="pct"/>
          </w:tcPr>
          <w:p w14:paraId="305BA31C"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468D2617" w14:textId="77777777" w:rsidR="0050050B" w:rsidRPr="00727F36" w:rsidRDefault="0050050B" w:rsidP="003B2FB3">
            <w:pPr>
              <w:tabs>
                <w:tab w:val="left" w:pos="8730"/>
                <w:tab w:val="left" w:pos="9000"/>
              </w:tabs>
              <w:adjustRightInd w:val="0"/>
              <w:ind w:left="102" w:right="103"/>
              <w:jc w:val="both"/>
            </w:pPr>
            <w:r w:rsidRPr="00727F36">
              <w:t>Have you given the Bid Form, Price Schedule in the in the prescribed format?</w:t>
            </w:r>
          </w:p>
        </w:tc>
        <w:tc>
          <w:tcPr>
            <w:tcW w:w="438" w:type="pct"/>
          </w:tcPr>
          <w:p w14:paraId="2FFB0DAF"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4D48B76F"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6DB143A0" w14:textId="77777777" w:rsidTr="003B2FB3">
        <w:trPr>
          <w:trHeight w:val="20"/>
        </w:trPr>
        <w:tc>
          <w:tcPr>
            <w:tcW w:w="312" w:type="pct"/>
          </w:tcPr>
          <w:p w14:paraId="3AF97CB7"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103250F9" w14:textId="77777777" w:rsidR="0050050B" w:rsidRPr="00727F36" w:rsidRDefault="0050050B" w:rsidP="003B2FB3">
            <w:pPr>
              <w:tabs>
                <w:tab w:val="left" w:pos="8730"/>
                <w:tab w:val="left" w:pos="9000"/>
              </w:tabs>
              <w:adjustRightInd w:val="0"/>
              <w:ind w:left="102" w:right="103"/>
              <w:jc w:val="both"/>
            </w:pPr>
            <w:r w:rsidRPr="00727F36">
              <w:t>Have you submitted the original bidding document completed in all respects, duly signed, stamped and sealed as per ITB Clause 20?</w:t>
            </w:r>
          </w:p>
        </w:tc>
        <w:tc>
          <w:tcPr>
            <w:tcW w:w="438" w:type="pct"/>
          </w:tcPr>
          <w:p w14:paraId="755927C9"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78584739"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3B78BBDB" w14:textId="77777777" w:rsidTr="003B2FB3">
        <w:trPr>
          <w:trHeight w:val="20"/>
        </w:trPr>
        <w:tc>
          <w:tcPr>
            <w:tcW w:w="312" w:type="pct"/>
          </w:tcPr>
          <w:p w14:paraId="447C3CF2"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6D3AF870" w14:textId="77777777" w:rsidR="0050050B" w:rsidRPr="00727F36" w:rsidRDefault="0050050B" w:rsidP="003B2FB3">
            <w:pPr>
              <w:tabs>
                <w:tab w:val="left" w:pos="8730"/>
                <w:tab w:val="left" w:pos="9000"/>
              </w:tabs>
              <w:adjustRightInd w:val="0"/>
              <w:ind w:left="102" w:right="103"/>
              <w:jc w:val="both"/>
            </w:pPr>
            <w:r w:rsidRPr="00727F36">
              <w:t>Have you quoted the delivery period correctly and precisely?</w:t>
            </w:r>
          </w:p>
        </w:tc>
        <w:tc>
          <w:tcPr>
            <w:tcW w:w="438" w:type="pct"/>
          </w:tcPr>
          <w:p w14:paraId="0A59C971"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3191A521"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15B50F7D" w14:textId="77777777" w:rsidTr="003B2FB3">
        <w:trPr>
          <w:trHeight w:val="20"/>
        </w:trPr>
        <w:tc>
          <w:tcPr>
            <w:tcW w:w="312" w:type="pct"/>
          </w:tcPr>
          <w:p w14:paraId="21CB845F"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17A1F2C0" w14:textId="013C35EC" w:rsidR="0050050B" w:rsidRPr="00727F36" w:rsidRDefault="0050050B" w:rsidP="003B2FB3">
            <w:pPr>
              <w:tabs>
                <w:tab w:val="left" w:pos="8730"/>
                <w:tab w:val="left" w:pos="9000"/>
              </w:tabs>
              <w:adjustRightInd w:val="0"/>
              <w:ind w:left="102" w:right="103"/>
              <w:jc w:val="both"/>
            </w:pPr>
            <w:r w:rsidRPr="00727F36">
              <w:t>Have you kept your offer valid for 1</w:t>
            </w:r>
            <w:r w:rsidR="00CF535B">
              <w:t>2</w:t>
            </w:r>
            <w:r w:rsidRPr="00727F36">
              <w:t>0 days?</w:t>
            </w:r>
          </w:p>
        </w:tc>
        <w:tc>
          <w:tcPr>
            <w:tcW w:w="438" w:type="pct"/>
          </w:tcPr>
          <w:p w14:paraId="3AEA791B"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5034D3FA"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0E4C38DF" w14:textId="77777777" w:rsidTr="003B2FB3">
        <w:trPr>
          <w:trHeight w:val="20"/>
        </w:trPr>
        <w:tc>
          <w:tcPr>
            <w:tcW w:w="312" w:type="pct"/>
          </w:tcPr>
          <w:p w14:paraId="5E1FF6F0" w14:textId="77777777" w:rsidR="0050050B" w:rsidRPr="00727F36" w:rsidRDefault="0050050B">
            <w:pPr>
              <w:keepNext/>
              <w:numPr>
                <w:ilvl w:val="0"/>
                <w:numId w:val="50"/>
              </w:numPr>
              <w:tabs>
                <w:tab w:val="left" w:pos="8730"/>
                <w:tab w:val="left" w:pos="9000"/>
              </w:tabs>
              <w:adjustRightInd w:val="0"/>
              <w:contextualSpacing/>
              <w:jc w:val="both"/>
            </w:pPr>
          </w:p>
          <w:p w14:paraId="0B514ECD" w14:textId="77777777" w:rsidR="0050050B" w:rsidRPr="00727F36" w:rsidRDefault="0050050B" w:rsidP="003B2FB3"/>
        </w:tc>
        <w:tc>
          <w:tcPr>
            <w:tcW w:w="3860" w:type="pct"/>
            <w:shd w:val="clear" w:color="auto" w:fill="FFFFFF"/>
            <w:vAlign w:val="center"/>
          </w:tcPr>
          <w:p w14:paraId="4948BA61" w14:textId="77777777" w:rsidR="0050050B" w:rsidRPr="00727F36" w:rsidRDefault="0050050B" w:rsidP="003B2FB3">
            <w:pPr>
              <w:tabs>
                <w:tab w:val="left" w:pos="8730"/>
                <w:tab w:val="left" w:pos="9000"/>
              </w:tabs>
              <w:adjustRightInd w:val="0"/>
              <w:ind w:left="102" w:right="103"/>
              <w:jc w:val="both"/>
            </w:pPr>
            <w:r w:rsidRPr="00727F36">
              <w:t>Have you submitted self-attested copies of your registration such as   PAN, TIN /CST, GST?</w:t>
            </w:r>
          </w:p>
        </w:tc>
        <w:tc>
          <w:tcPr>
            <w:tcW w:w="438" w:type="pct"/>
          </w:tcPr>
          <w:p w14:paraId="06230604"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08AA74B7"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26461CAB" w14:textId="77777777" w:rsidTr="003B2FB3">
        <w:trPr>
          <w:trHeight w:val="20"/>
        </w:trPr>
        <w:tc>
          <w:tcPr>
            <w:tcW w:w="312" w:type="pct"/>
          </w:tcPr>
          <w:p w14:paraId="1D2E72D2"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shd w:val="clear" w:color="auto" w:fill="FFFFFF"/>
            <w:vAlign w:val="center"/>
          </w:tcPr>
          <w:p w14:paraId="19F7916C" w14:textId="77777777" w:rsidR="0050050B" w:rsidRPr="00727F36" w:rsidRDefault="0050050B" w:rsidP="003B2FB3">
            <w:pPr>
              <w:tabs>
                <w:tab w:val="left" w:pos="8730"/>
                <w:tab w:val="left" w:pos="9000"/>
              </w:tabs>
              <w:adjustRightInd w:val="0"/>
              <w:ind w:left="102" w:right="103"/>
              <w:jc w:val="both"/>
            </w:pPr>
            <w:r w:rsidRPr="00727F36">
              <w:t>Have you submitted Balance sheet and ITR for last three years ending 31.03.202</w:t>
            </w:r>
            <w:r>
              <w:t>3</w:t>
            </w:r>
            <w:r w:rsidRPr="00727F36">
              <w:t xml:space="preserve"> duly certified?</w:t>
            </w:r>
          </w:p>
        </w:tc>
        <w:tc>
          <w:tcPr>
            <w:tcW w:w="438" w:type="pct"/>
          </w:tcPr>
          <w:p w14:paraId="49929960"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1812DA1C"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71354490" w14:textId="77777777" w:rsidTr="003B2FB3">
        <w:trPr>
          <w:trHeight w:val="20"/>
        </w:trPr>
        <w:tc>
          <w:tcPr>
            <w:tcW w:w="312" w:type="pct"/>
          </w:tcPr>
          <w:p w14:paraId="6AC6A44F"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619A62E2" w14:textId="77777777" w:rsidR="0050050B" w:rsidRPr="00727F36" w:rsidRDefault="0050050B" w:rsidP="003B2FB3">
            <w:pPr>
              <w:tabs>
                <w:tab w:val="left" w:pos="8730"/>
                <w:tab w:val="left" w:pos="9000"/>
              </w:tabs>
              <w:adjustRightInd w:val="0"/>
              <w:ind w:left="102" w:right="103"/>
              <w:jc w:val="both"/>
            </w:pPr>
            <w:r w:rsidRPr="00727F36">
              <w:t>Have you submitted Positive net worth certificate from statutory auditor?</w:t>
            </w:r>
          </w:p>
        </w:tc>
        <w:tc>
          <w:tcPr>
            <w:tcW w:w="438" w:type="pct"/>
          </w:tcPr>
          <w:p w14:paraId="7AD05F6D"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26E9C4F2"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263B018E" w14:textId="77777777" w:rsidTr="003B2FB3">
        <w:trPr>
          <w:trHeight w:val="20"/>
        </w:trPr>
        <w:tc>
          <w:tcPr>
            <w:tcW w:w="312" w:type="pct"/>
          </w:tcPr>
          <w:p w14:paraId="2394418C"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09A36DCE" w14:textId="77777777" w:rsidR="0050050B" w:rsidRPr="00727F36" w:rsidRDefault="0050050B" w:rsidP="003B2FB3">
            <w:pPr>
              <w:tabs>
                <w:tab w:val="left" w:pos="8730"/>
                <w:tab w:val="left" w:pos="9000"/>
              </w:tabs>
              <w:adjustRightInd w:val="0"/>
              <w:ind w:left="102" w:right="103"/>
              <w:jc w:val="both"/>
            </w:pPr>
            <w:r w:rsidRPr="00727F36">
              <w:t>Have you submitted List of completed orders/projects year wise; executed during last three years indicating Purchase order reference, type of order, value of order and status whether completed or not completed duly certified by auditor along with self-attested copies of PO</w:t>
            </w:r>
          </w:p>
        </w:tc>
        <w:tc>
          <w:tcPr>
            <w:tcW w:w="438" w:type="pct"/>
          </w:tcPr>
          <w:p w14:paraId="5DB8386C"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7F597719"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2720A083" w14:textId="77777777" w:rsidTr="003B2FB3">
        <w:trPr>
          <w:trHeight w:val="20"/>
        </w:trPr>
        <w:tc>
          <w:tcPr>
            <w:tcW w:w="312" w:type="pct"/>
          </w:tcPr>
          <w:p w14:paraId="40B767A6"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57101495" w14:textId="77777777" w:rsidR="0050050B" w:rsidRPr="00727F36" w:rsidRDefault="0050050B" w:rsidP="003B2FB3">
            <w:pPr>
              <w:tabs>
                <w:tab w:val="left" w:pos="8730"/>
                <w:tab w:val="left" w:pos="9000"/>
              </w:tabs>
              <w:adjustRightInd w:val="0"/>
              <w:ind w:left="102" w:right="103"/>
              <w:jc w:val="both"/>
            </w:pPr>
            <w:r w:rsidRPr="00727F36">
              <w:t xml:space="preserve">Have you submitted Copy of performance / completion certificate issued by the clients to substantiate the claim for the value of works executed in the private sector? </w:t>
            </w:r>
          </w:p>
        </w:tc>
        <w:tc>
          <w:tcPr>
            <w:tcW w:w="438" w:type="pct"/>
          </w:tcPr>
          <w:p w14:paraId="1EF28AB2"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59BF9E16"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2B33F760" w14:textId="77777777" w:rsidTr="003B2FB3">
        <w:trPr>
          <w:trHeight w:val="20"/>
        </w:trPr>
        <w:tc>
          <w:tcPr>
            <w:tcW w:w="312" w:type="pct"/>
          </w:tcPr>
          <w:p w14:paraId="29BA985C"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7673C1EF" w14:textId="77777777" w:rsidR="0050050B" w:rsidRPr="00727F36" w:rsidRDefault="0050050B" w:rsidP="003B2FB3">
            <w:pPr>
              <w:tabs>
                <w:tab w:val="left" w:pos="8730"/>
                <w:tab w:val="left" w:pos="9000"/>
              </w:tabs>
              <w:adjustRightInd w:val="0"/>
              <w:ind w:left="102" w:right="103"/>
              <w:jc w:val="both"/>
            </w:pPr>
            <w:r w:rsidRPr="00727F36">
              <w:t>Have you submitted all other formats from Appendix A-01 to Appendix-M?</w:t>
            </w:r>
          </w:p>
        </w:tc>
        <w:tc>
          <w:tcPr>
            <w:tcW w:w="438" w:type="pct"/>
          </w:tcPr>
          <w:p w14:paraId="51E3D6B9"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2CB15C70"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5A8BC9E5" w14:textId="77777777" w:rsidTr="003B2FB3">
        <w:trPr>
          <w:trHeight w:val="20"/>
        </w:trPr>
        <w:tc>
          <w:tcPr>
            <w:tcW w:w="312" w:type="pct"/>
          </w:tcPr>
          <w:p w14:paraId="03A5EAAE"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0F28CFA9" w14:textId="77777777" w:rsidR="0050050B" w:rsidRPr="00727F36" w:rsidRDefault="0050050B" w:rsidP="003B2FB3">
            <w:pPr>
              <w:tabs>
                <w:tab w:val="left" w:pos="8730"/>
                <w:tab w:val="left" w:pos="9000"/>
              </w:tabs>
              <w:adjustRightInd w:val="0"/>
              <w:ind w:left="102" w:right="103"/>
              <w:jc w:val="both"/>
            </w:pPr>
            <w:r w:rsidRPr="00727F36">
              <w:t xml:space="preserve">Have you submitted Proposed Layout of the plant &amp; equipment offered by the bidder to the scale? </w:t>
            </w:r>
          </w:p>
        </w:tc>
        <w:tc>
          <w:tcPr>
            <w:tcW w:w="438" w:type="pct"/>
          </w:tcPr>
          <w:p w14:paraId="2BB32D95"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13E886E5"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4EF4F64F" w14:textId="77777777" w:rsidTr="003B2FB3">
        <w:trPr>
          <w:trHeight w:val="20"/>
        </w:trPr>
        <w:tc>
          <w:tcPr>
            <w:tcW w:w="312" w:type="pct"/>
          </w:tcPr>
          <w:p w14:paraId="3FCD33B4"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3E454E3E" w14:textId="77777777" w:rsidR="0050050B" w:rsidRPr="00727F36" w:rsidRDefault="0050050B" w:rsidP="003B2FB3">
            <w:pPr>
              <w:tabs>
                <w:tab w:val="left" w:pos="8730"/>
                <w:tab w:val="left" w:pos="9000"/>
              </w:tabs>
              <w:adjustRightInd w:val="0"/>
              <w:ind w:left="102" w:right="103"/>
              <w:jc w:val="both"/>
            </w:pPr>
            <w:r w:rsidRPr="00727F36">
              <w:t>Have you submitted original Bid documents duly signed and sealed on each page in token of acceptance of tender terms, conditions and technical specification?</w:t>
            </w:r>
          </w:p>
        </w:tc>
        <w:tc>
          <w:tcPr>
            <w:tcW w:w="438" w:type="pct"/>
          </w:tcPr>
          <w:p w14:paraId="03D76FCD"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7AE8C5B0"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653DB760" w14:textId="77777777" w:rsidTr="003B2FB3">
        <w:trPr>
          <w:trHeight w:val="20"/>
        </w:trPr>
        <w:tc>
          <w:tcPr>
            <w:tcW w:w="312" w:type="pct"/>
          </w:tcPr>
          <w:p w14:paraId="269A1AD4"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01040099" w14:textId="77777777" w:rsidR="0050050B" w:rsidRPr="00727F36" w:rsidRDefault="0050050B" w:rsidP="003B2FB3">
            <w:pPr>
              <w:tabs>
                <w:tab w:val="left" w:pos="8730"/>
                <w:tab w:val="left" w:pos="9000"/>
              </w:tabs>
              <w:adjustRightInd w:val="0"/>
              <w:ind w:left="102" w:right="103"/>
              <w:jc w:val="both"/>
            </w:pPr>
            <w:r w:rsidRPr="00727F36">
              <w:t>Have you submitted deviation statement clearing and explicitly mentioning the deviations and clarifying why deviations?</w:t>
            </w:r>
          </w:p>
        </w:tc>
        <w:tc>
          <w:tcPr>
            <w:tcW w:w="438" w:type="pct"/>
          </w:tcPr>
          <w:p w14:paraId="1197AF4C"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032CB58E"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56658050" w14:textId="77777777" w:rsidTr="003B2FB3">
        <w:trPr>
          <w:trHeight w:val="20"/>
        </w:trPr>
        <w:tc>
          <w:tcPr>
            <w:tcW w:w="312" w:type="pct"/>
          </w:tcPr>
          <w:p w14:paraId="0BB0DB93"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1AE4423D" w14:textId="77777777" w:rsidR="0050050B" w:rsidRPr="00727F36" w:rsidRDefault="0050050B" w:rsidP="003B2FB3">
            <w:pPr>
              <w:tabs>
                <w:tab w:val="left" w:pos="8730"/>
                <w:tab w:val="left" w:pos="9000"/>
              </w:tabs>
              <w:adjustRightInd w:val="0"/>
              <w:ind w:left="102" w:right="103"/>
              <w:jc w:val="both"/>
            </w:pPr>
            <w:r w:rsidRPr="00727F36">
              <w:t>Have you submitted design details of your proposal along with all technical catalogues, proposed layout including required utilities?</w:t>
            </w:r>
          </w:p>
        </w:tc>
        <w:tc>
          <w:tcPr>
            <w:tcW w:w="438" w:type="pct"/>
          </w:tcPr>
          <w:p w14:paraId="41CDDB9A"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116E7AB1"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2F2883B3" w14:textId="77777777" w:rsidTr="003B2FB3">
        <w:trPr>
          <w:trHeight w:val="20"/>
        </w:trPr>
        <w:tc>
          <w:tcPr>
            <w:tcW w:w="312" w:type="pct"/>
          </w:tcPr>
          <w:p w14:paraId="0EF856C1"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6824EDD9" w14:textId="77777777" w:rsidR="0050050B" w:rsidRPr="00727F36" w:rsidRDefault="0050050B" w:rsidP="003B2FB3">
            <w:pPr>
              <w:tabs>
                <w:tab w:val="left" w:pos="8730"/>
                <w:tab w:val="left" w:pos="9000"/>
              </w:tabs>
              <w:adjustRightInd w:val="0"/>
              <w:ind w:left="102" w:right="103"/>
              <w:jc w:val="both"/>
            </w:pPr>
            <w:r w:rsidRPr="00727F36">
              <w:t>Have you included cost of spares for two years of normal operation in your BID PRICE?</w:t>
            </w:r>
          </w:p>
        </w:tc>
        <w:tc>
          <w:tcPr>
            <w:tcW w:w="438" w:type="pct"/>
          </w:tcPr>
          <w:p w14:paraId="6BC57F76"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12B7C5B6"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935838" w14:paraId="123BD855" w14:textId="77777777" w:rsidTr="003B2FB3">
        <w:trPr>
          <w:trHeight w:val="20"/>
        </w:trPr>
        <w:tc>
          <w:tcPr>
            <w:tcW w:w="312" w:type="pct"/>
          </w:tcPr>
          <w:p w14:paraId="405146CA"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09158848" w14:textId="77777777" w:rsidR="0050050B" w:rsidRPr="00727F36" w:rsidRDefault="0050050B" w:rsidP="003B2FB3">
            <w:pPr>
              <w:tabs>
                <w:tab w:val="left" w:pos="8730"/>
                <w:tab w:val="left" w:pos="9000"/>
              </w:tabs>
              <w:adjustRightInd w:val="0"/>
              <w:ind w:left="102" w:right="103"/>
              <w:jc w:val="both"/>
            </w:pPr>
            <w:r w:rsidRPr="00727F36">
              <w:t>Have you included cost of all standard Accessories in the BID PRICE?</w:t>
            </w:r>
          </w:p>
        </w:tc>
        <w:tc>
          <w:tcPr>
            <w:tcW w:w="438" w:type="pct"/>
          </w:tcPr>
          <w:p w14:paraId="1A19DDEB"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6D6336D7" w14:textId="77777777" w:rsidR="0050050B" w:rsidRPr="00935838" w:rsidRDefault="0050050B" w:rsidP="003B2FB3">
            <w:pPr>
              <w:tabs>
                <w:tab w:val="left" w:pos="900"/>
                <w:tab w:val="left" w:pos="2880"/>
                <w:tab w:val="left" w:pos="8730"/>
                <w:tab w:val="left" w:pos="9000"/>
              </w:tabs>
              <w:adjustRightInd w:val="0"/>
              <w:ind w:left="102" w:right="144"/>
              <w:jc w:val="center"/>
            </w:pPr>
            <w:r w:rsidRPr="00727F36">
              <w:t>No</w:t>
            </w:r>
          </w:p>
        </w:tc>
      </w:tr>
    </w:tbl>
    <w:p w14:paraId="1CE70308" w14:textId="77777777" w:rsidR="0050050B" w:rsidRDefault="0050050B" w:rsidP="0050050B">
      <w:pPr>
        <w:tabs>
          <w:tab w:val="left" w:pos="8730"/>
          <w:tab w:val="left" w:pos="9000"/>
        </w:tabs>
        <w:adjustRightInd w:val="0"/>
        <w:spacing w:before="32" w:line="360" w:lineRule="auto"/>
        <w:ind w:left="5981" w:right="758"/>
        <w:jc w:val="right"/>
      </w:pPr>
    </w:p>
    <w:p w14:paraId="656C0EB0" w14:textId="77777777" w:rsidR="0050050B" w:rsidRDefault="0050050B" w:rsidP="0050050B">
      <w:pPr>
        <w:tabs>
          <w:tab w:val="left" w:pos="8730"/>
          <w:tab w:val="left" w:pos="9000"/>
        </w:tabs>
        <w:adjustRightInd w:val="0"/>
        <w:spacing w:before="32" w:line="360" w:lineRule="auto"/>
        <w:ind w:left="5981" w:right="758"/>
        <w:jc w:val="right"/>
      </w:pPr>
    </w:p>
    <w:p w14:paraId="7D7C6C65" w14:textId="77777777" w:rsidR="0050050B" w:rsidRPr="00935838" w:rsidRDefault="0050050B" w:rsidP="0050050B">
      <w:pPr>
        <w:tabs>
          <w:tab w:val="left" w:pos="8730"/>
          <w:tab w:val="left" w:pos="9000"/>
        </w:tabs>
        <w:adjustRightInd w:val="0"/>
        <w:spacing w:before="32" w:line="360" w:lineRule="auto"/>
        <w:ind w:left="5981" w:right="758"/>
        <w:jc w:val="right"/>
      </w:pPr>
    </w:p>
    <w:p w14:paraId="29576590" w14:textId="77777777" w:rsidR="0050050B" w:rsidRPr="00935838" w:rsidRDefault="0050050B" w:rsidP="0050050B">
      <w:pPr>
        <w:tabs>
          <w:tab w:val="left" w:pos="8730"/>
          <w:tab w:val="left" w:pos="9000"/>
        </w:tabs>
        <w:adjustRightInd w:val="0"/>
        <w:spacing w:before="32" w:line="360" w:lineRule="auto"/>
        <w:ind w:left="5981" w:right="758"/>
        <w:jc w:val="right"/>
      </w:pPr>
      <w:r w:rsidRPr="00935838">
        <w:t>Si</w:t>
      </w:r>
      <w:r w:rsidRPr="00935838">
        <w:rPr>
          <w:spacing w:val="-2"/>
        </w:rPr>
        <w:t>g</w:t>
      </w:r>
      <w:r w:rsidRPr="00935838">
        <w:t>na</w:t>
      </w:r>
      <w:r w:rsidRPr="00935838">
        <w:rPr>
          <w:spacing w:val="1"/>
        </w:rPr>
        <w:t>t</w:t>
      </w:r>
      <w:r w:rsidRPr="00935838">
        <w:t>u</w:t>
      </w:r>
      <w:r w:rsidRPr="00935838">
        <w:rPr>
          <w:spacing w:val="-2"/>
        </w:rPr>
        <w:t>r</w:t>
      </w:r>
      <w:r w:rsidRPr="00935838">
        <w:t>e of</w:t>
      </w:r>
      <w:r>
        <w:t xml:space="preserve"> </w:t>
      </w:r>
      <w:r w:rsidRPr="00935838">
        <w:rPr>
          <w:spacing w:val="1"/>
        </w:rPr>
        <w:t>t</w:t>
      </w:r>
      <w:r w:rsidRPr="00935838">
        <w:t>he</w:t>
      </w:r>
      <w:r>
        <w:t xml:space="preserve"> </w:t>
      </w:r>
      <w:r w:rsidRPr="00935838">
        <w:rPr>
          <w:spacing w:val="2"/>
        </w:rPr>
        <w:t>Bidder</w:t>
      </w:r>
    </w:p>
    <w:p w14:paraId="18E01D5B" w14:textId="77777777" w:rsidR="0050050B" w:rsidRPr="00935838" w:rsidRDefault="0050050B" w:rsidP="0050050B">
      <w:pPr>
        <w:tabs>
          <w:tab w:val="left" w:pos="8730"/>
          <w:tab w:val="left" w:pos="9000"/>
        </w:tabs>
        <w:ind w:right="758"/>
      </w:pPr>
      <w:r w:rsidRPr="00935838">
        <w:rPr>
          <w:spacing w:val="-1"/>
        </w:rPr>
        <w:t>D</w:t>
      </w:r>
      <w:r w:rsidRPr="00935838">
        <w:t>a</w:t>
      </w:r>
      <w:r w:rsidRPr="00935838">
        <w:rPr>
          <w:spacing w:val="1"/>
        </w:rPr>
        <w:t>t</w:t>
      </w:r>
      <w:r w:rsidRPr="00935838">
        <w:t>e &amp; Place</w:t>
      </w:r>
    </w:p>
    <w:p w14:paraId="68D2EFF1" w14:textId="77777777" w:rsidR="0050050B" w:rsidRPr="005E737C" w:rsidRDefault="0050050B" w:rsidP="0050050B">
      <w:pPr>
        <w:spacing w:after="160" w:line="259" w:lineRule="auto"/>
        <w:rPr>
          <w:b/>
        </w:rPr>
      </w:pPr>
    </w:p>
    <w:p w14:paraId="7F4BE01E" w14:textId="77777777" w:rsidR="0050050B" w:rsidRDefault="0050050B" w:rsidP="0050050B">
      <w:pPr>
        <w:spacing w:after="160" w:line="259" w:lineRule="auto"/>
        <w:rPr>
          <w:b/>
          <w:sz w:val="24"/>
        </w:rPr>
      </w:pPr>
      <w:r>
        <w:rPr>
          <w:b/>
          <w:sz w:val="24"/>
        </w:rPr>
        <w:br w:type="page"/>
      </w:r>
    </w:p>
    <w:p w14:paraId="1CE1CA7F" w14:textId="77777777" w:rsidR="0050050B" w:rsidRPr="00B1385C" w:rsidRDefault="0050050B" w:rsidP="0050050B">
      <w:pPr>
        <w:shd w:val="solid" w:color="auto" w:fill="auto"/>
        <w:tabs>
          <w:tab w:val="left" w:pos="1260"/>
          <w:tab w:val="left" w:pos="1620"/>
        </w:tabs>
        <w:spacing w:line="360" w:lineRule="auto"/>
        <w:rPr>
          <w:b/>
          <w:sz w:val="24"/>
        </w:rPr>
      </w:pPr>
      <w:r w:rsidRPr="00B1385C">
        <w:rPr>
          <w:b/>
          <w:sz w:val="24"/>
        </w:rPr>
        <w:lastRenderedPageBreak/>
        <w:t xml:space="preserve">ABBREVIATION </w:t>
      </w:r>
    </w:p>
    <w:p w14:paraId="1D223DAF" w14:textId="77777777" w:rsidR="0050050B" w:rsidRPr="004C00CA" w:rsidRDefault="0050050B" w:rsidP="0050050B">
      <w:pPr>
        <w:tabs>
          <w:tab w:val="left" w:pos="1260"/>
          <w:tab w:val="left" w:pos="1620"/>
        </w:tabs>
      </w:pPr>
      <w:r w:rsidRPr="004C00CA">
        <w:t>NIT</w:t>
      </w:r>
      <w:r w:rsidRPr="004C00CA">
        <w:tab/>
        <w:t>:</w:t>
      </w:r>
      <w:r w:rsidRPr="004C00CA">
        <w:tab/>
        <w:t>NOTICE INVITING TENDER</w:t>
      </w:r>
    </w:p>
    <w:p w14:paraId="45A52A5B" w14:textId="77777777" w:rsidR="0050050B" w:rsidRPr="004C00CA" w:rsidRDefault="0050050B" w:rsidP="0050050B">
      <w:pPr>
        <w:tabs>
          <w:tab w:val="left" w:pos="1260"/>
          <w:tab w:val="left" w:pos="1620"/>
          <w:tab w:val="right" w:pos="8982"/>
        </w:tabs>
        <w:jc w:val="both"/>
        <w:rPr>
          <w:bCs/>
          <w:iCs/>
        </w:rPr>
      </w:pPr>
      <w:r w:rsidRPr="004C00CA">
        <w:rPr>
          <w:bCs/>
          <w:iCs/>
        </w:rPr>
        <w:t>ITB</w:t>
      </w:r>
      <w:r w:rsidRPr="004C00CA">
        <w:rPr>
          <w:bCs/>
          <w:iCs/>
        </w:rPr>
        <w:tab/>
        <w:t>:</w:t>
      </w:r>
      <w:r w:rsidRPr="004C00CA">
        <w:rPr>
          <w:bCs/>
          <w:iCs/>
        </w:rPr>
        <w:tab/>
        <w:t xml:space="preserve">Instructions to Bidders </w:t>
      </w:r>
    </w:p>
    <w:p w14:paraId="6C56BF58" w14:textId="77777777" w:rsidR="0050050B" w:rsidRPr="004C00CA" w:rsidRDefault="0050050B" w:rsidP="0050050B">
      <w:pPr>
        <w:tabs>
          <w:tab w:val="left" w:pos="1260"/>
          <w:tab w:val="left" w:pos="1620"/>
          <w:tab w:val="right" w:pos="8982"/>
        </w:tabs>
        <w:jc w:val="both"/>
        <w:rPr>
          <w:bCs/>
          <w:iCs/>
        </w:rPr>
      </w:pPr>
      <w:r w:rsidRPr="004C00CA">
        <w:rPr>
          <w:bCs/>
          <w:iCs/>
        </w:rPr>
        <w:t>GCC</w:t>
      </w:r>
      <w:r w:rsidRPr="004C00CA">
        <w:rPr>
          <w:bCs/>
          <w:iCs/>
        </w:rPr>
        <w:tab/>
        <w:t>:</w:t>
      </w:r>
      <w:r w:rsidRPr="004C00CA">
        <w:rPr>
          <w:bCs/>
          <w:iCs/>
        </w:rPr>
        <w:tab/>
        <w:t xml:space="preserve">General Conditions of Contract </w:t>
      </w:r>
    </w:p>
    <w:p w14:paraId="56F78E73" w14:textId="77777777" w:rsidR="0050050B" w:rsidRPr="004C00CA" w:rsidRDefault="0050050B" w:rsidP="0050050B">
      <w:pPr>
        <w:tabs>
          <w:tab w:val="left" w:pos="1260"/>
          <w:tab w:val="left" w:pos="1620"/>
          <w:tab w:val="right" w:pos="8982"/>
        </w:tabs>
        <w:jc w:val="both"/>
        <w:rPr>
          <w:bCs/>
          <w:iCs/>
        </w:rPr>
      </w:pPr>
      <w:r w:rsidRPr="004C00CA">
        <w:rPr>
          <w:bCs/>
          <w:iCs/>
        </w:rPr>
        <w:t>SCC</w:t>
      </w:r>
      <w:r w:rsidRPr="004C00CA">
        <w:rPr>
          <w:bCs/>
          <w:iCs/>
        </w:rPr>
        <w:tab/>
        <w:t>:</w:t>
      </w:r>
      <w:r w:rsidRPr="004C00CA">
        <w:rPr>
          <w:bCs/>
          <w:iCs/>
        </w:rPr>
        <w:tab/>
        <w:t xml:space="preserve">Special Conditions of Contract </w:t>
      </w:r>
    </w:p>
    <w:p w14:paraId="7220B8CD" w14:textId="77777777" w:rsidR="0050050B" w:rsidRPr="004C00CA" w:rsidRDefault="0050050B" w:rsidP="0050050B">
      <w:pPr>
        <w:tabs>
          <w:tab w:val="left" w:pos="1260"/>
          <w:tab w:val="left" w:pos="1620"/>
          <w:tab w:val="right" w:pos="8982"/>
        </w:tabs>
        <w:jc w:val="both"/>
        <w:rPr>
          <w:bCs/>
          <w:iCs/>
        </w:rPr>
      </w:pPr>
      <w:r w:rsidRPr="004C00CA">
        <w:rPr>
          <w:bCs/>
          <w:iCs/>
        </w:rPr>
        <w:t>EXW</w:t>
      </w:r>
      <w:r w:rsidRPr="004C00CA">
        <w:rPr>
          <w:bCs/>
          <w:iCs/>
        </w:rPr>
        <w:tab/>
        <w:t>:</w:t>
      </w:r>
      <w:r w:rsidRPr="004C00CA">
        <w:rPr>
          <w:bCs/>
          <w:iCs/>
        </w:rPr>
        <w:tab/>
        <w:t>Ex Works</w:t>
      </w:r>
    </w:p>
    <w:p w14:paraId="6C5E874E" w14:textId="77777777" w:rsidR="0050050B" w:rsidRPr="004C00CA" w:rsidRDefault="0050050B" w:rsidP="0050050B">
      <w:pPr>
        <w:tabs>
          <w:tab w:val="left" w:pos="1260"/>
          <w:tab w:val="left" w:pos="1620"/>
          <w:tab w:val="right" w:pos="8982"/>
        </w:tabs>
        <w:jc w:val="both"/>
        <w:rPr>
          <w:bCs/>
          <w:iCs/>
        </w:rPr>
      </w:pPr>
      <w:r w:rsidRPr="004C00CA">
        <w:rPr>
          <w:bCs/>
          <w:iCs/>
        </w:rPr>
        <w:t>CIF</w:t>
      </w:r>
      <w:r w:rsidRPr="004C00CA">
        <w:rPr>
          <w:bCs/>
          <w:iCs/>
        </w:rPr>
        <w:tab/>
        <w:t>:</w:t>
      </w:r>
      <w:r w:rsidRPr="004C00CA">
        <w:rPr>
          <w:bCs/>
          <w:iCs/>
        </w:rPr>
        <w:tab/>
        <w:t>Carriage, Insurance and Freight</w:t>
      </w:r>
    </w:p>
    <w:p w14:paraId="0179BED7" w14:textId="77777777" w:rsidR="0050050B" w:rsidRPr="004C00CA" w:rsidRDefault="0050050B" w:rsidP="0050050B">
      <w:pPr>
        <w:tabs>
          <w:tab w:val="left" w:pos="1260"/>
          <w:tab w:val="left" w:pos="1620"/>
          <w:tab w:val="right" w:pos="8982"/>
        </w:tabs>
        <w:jc w:val="both"/>
        <w:rPr>
          <w:bCs/>
          <w:iCs/>
        </w:rPr>
      </w:pPr>
      <w:r w:rsidRPr="004C00CA">
        <w:rPr>
          <w:bCs/>
          <w:iCs/>
        </w:rPr>
        <w:t>CIP</w:t>
      </w:r>
      <w:r w:rsidRPr="004C00CA">
        <w:rPr>
          <w:bCs/>
          <w:iCs/>
        </w:rPr>
        <w:tab/>
        <w:t>:</w:t>
      </w:r>
      <w:r w:rsidRPr="004C00CA">
        <w:rPr>
          <w:bCs/>
          <w:iCs/>
        </w:rPr>
        <w:tab/>
        <w:t xml:space="preserve">Carriage and Insurance Paid to </w:t>
      </w:r>
    </w:p>
    <w:p w14:paraId="369AE931" w14:textId="77777777" w:rsidR="0050050B" w:rsidRPr="004C00CA" w:rsidRDefault="0050050B" w:rsidP="0050050B">
      <w:pPr>
        <w:tabs>
          <w:tab w:val="left" w:pos="1260"/>
          <w:tab w:val="left" w:pos="1620"/>
          <w:tab w:val="right" w:pos="8982"/>
        </w:tabs>
        <w:jc w:val="both"/>
        <w:rPr>
          <w:bCs/>
          <w:iCs/>
        </w:rPr>
      </w:pPr>
      <w:r w:rsidRPr="004C00CA">
        <w:t>AMC</w:t>
      </w:r>
      <w:r w:rsidRPr="004C00CA">
        <w:tab/>
        <w:t>:</w:t>
      </w:r>
      <w:r w:rsidRPr="004C00CA">
        <w:tab/>
        <w:t xml:space="preserve">Annual Maintenance/service contract </w:t>
      </w:r>
    </w:p>
    <w:p w14:paraId="6FF0C149"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TT</w:t>
      </w:r>
      <w:r w:rsidRPr="004C00CA">
        <w:rPr>
          <w:bCs/>
          <w:iCs/>
        </w:rPr>
        <w:tab/>
        <w:t>:</w:t>
      </w:r>
      <w:r w:rsidRPr="004C00CA">
        <w:rPr>
          <w:bCs/>
          <w:iCs/>
        </w:rPr>
        <w:tab/>
        <w:t>Telegraphic transfer</w:t>
      </w:r>
    </w:p>
    <w:p w14:paraId="0233F393"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FOB</w:t>
      </w:r>
      <w:r w:rsidRPr="004C00CA">
        <w:rPr>
          <w:bCs/>
          <w:iCs/>
        </w:rPr>
        <w:tab/>
        <w:t>:</w:t>
      </w:r>
      <w:r w:rsidRPr="004C00CA">
        <w:rPr>
          <w:bCs/>
          <w:iCs/>
        </w:rPr>
        <w:tab/>
        <w:t>Freight on Board</w:t>
      </w:r>
    </w:p>
    <w:p w14:paraId="1E14112A"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FCA</w:t>
      </w:r>
      <w:r w:rsidRPr="004C00CA">
        <w:rPr>
          <w:bCs/>
          <w:iCs/>
        </w:rPr>
        <w:tab/>
        <w:t>:</w:t>
      </w:r>
      <w:r w:rsidRPr="004C00CA">
        <w:rPr>
          <w:bCs/>
          <w:iCs/>
        </w:rPr>
        <w:tab/>
        <w:t xml:space="preserve">Free </w:t>
      </w:r>
      <w:r>
        <w:rPr>
          <w:bCs/>
          <w:iCs/>
        </w:rPr>
        <w:t>Carriers</w:t>
      </w:r>
    </w:p>
    <w:p w14:paraId="02E34C09"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GAPL</w:t>
      </w:r>
      <w:r w:rsidRPr="004C00CA">
        <w:rPr>
          <w:bCs/>
          <w:iCs/>
        </w:rPr>
        <w:tab/>
        <w:t>:</w:t>
      </w:r>
      <w:r w:rsidRPr="004C00CA">
        <w:rPr>
          <w:bCs/>
          <w:iCs/>
        </w:rPr>
        <w:tab/>
        <w:t>Global AgriSystem Pvt. Ltd.</w:t>
      </w:r>
    </w:p>
    <w:p w14:paraId="64E89C3B"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ISO</w:t>
      </w:r>
      <w:r w:rsidRPr="004C00CA">
        <w:rPr>
          <w:bCs/>
          <w:iCs/>
        </w:rPr>
        <w:tab/>
        <w:t>:</w:t>
      </w:r>
      <w:r w:rsidRPr="004C00CA">
        <w:rPr>
          <w:bCs/>
          <w:iCs/>
        </w:rPr>
        <w:tab/>
        <w:t>International Standard Organization</w:t>
      </w:r>
    </w:p>
    <w:p w14:paraId="4ABE6EA8"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EBT</w:t>
      </w:r>
      <w:r w:rsidRPr="004C00CA">
        <w:rPr>
          <w:bCs/>
          <w:iCs/>
        </w:rPr>
        <w:tab/>
        <w:t>:</w:t>
      </w:r>
      <w:r w:rsidRPr="004C00CA">
        <w:rPr>
          <w:bCs/>
          <w:iCs/>
        </w:rPr>
        <w:tab/>
      </w:r>
      <w:r w:rsidRPr="004C00CA">
        <w:t>The Electronic Bidding Terminal</w:t>
      </w:r>
    </w:p>
    <w:p w14:paraId="06A8111B"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LXWXH</w:t>
      </w:r>
      <w:r w:rsidRPr="004C00CA">
        <w:rPr>
          <w:bCs/>
          <w:iCs/>
        </w:rPr>
        <w:tab/>
        <w:t>:</w:t>
      </w:r>
      <w:r w:rsidRPr="004C00CA">
        <w:rPr>
          <w:bCs/>
          <w:iCs/>
        </w:rPr>
        <w:tab/>
        <w:t>Length Width &amp; Height</w:t>
      </w:r>
    </w:p>
    <w:p w14:paraId="78A4E5C3"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AC</w:t>
      </w:r>
      <w:r w:rsidRPr="004C00CA">
        <w:rPr>
          <w:bCs/>
          <w:iCs/>
        </w:rPr>
        <w:tab/>
        <w:t>:</w:t>
      </w:r>
      <w:r w:rsidRPr="004C00CA">
        <w:rPr>
          <w:bCs/>
          <w:iCs/>
        </w:rPr>
        <w:tab/>
        <w:t>Alternate Current</w:t>
      </w:r>
    </w:p>
    <w:p w14:paraId="690F6971"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CFR</w:t>
      </w:r>
      <w:r w:rsidRPr="004C00CA">
        <w:rPr>
          <w:bCs/>
          <w:iCs/>
        </w:rPr>
        <w:tab/>
        <w:t>:</w:t>
      </w:r>
      <w:r w:rsidRPr="004C00CA">
        <w:rPr>
          <w:bCs/>
          <w:iCs/>
        </w:rPr>
        <w:tab/>
        <w:t>Cost and Freight</w:t>
      </w:r>
    </w:p>
    <w:p w14:paraId="0F4CFAC8"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IFB</w:t>
      </w:r>
      <w:r w:rsidRPr="004C00CA">
        <w:rPr>
          <w:bCs/>
          <w:iCs/>
        </w:rPr>
        <w:tab/>
        <w:t>:</w:t>
      </w:r>
      <w:r w:rsidRPr="004C00CA">
        <w:rPr>
          <w:bCs/>
          <w:iCs/>
        </w:rPr>
        <w:tab/>
        <w:t>Invitation for Bid</w:t>
      </w:r>
    </w:p>
    <w:p w14:paraId="173D7F42"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MNC</w:t>
      </w:r>
      <w:r w:rsidRPr="004C00CA">
        <w:rPr>
          <w:bCs/>
          <w:iCs/>
        </w:rPr>
        <w:tab/>
        <w:t>:</w:t>
      </w:r>
      <w:r w:rsidRPr="004C00CA">
        <w:rPr>
          <w:bCs/>
          <w:iCs/>
        </w:rPr>
        <w:tab/>
        <w:t>Multinational company</w:t>
      </w:r>
    </w:p>
    <w:p w14:paraId="2D47CE16"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NCB</w:t>
      </w:r>
      <w:r w:rsidRPr="004C00CA">
        <w:rPr>
          <w:bCs/>
          <w:iCs/>
        </w:rPr>
        <w:tab/>
        <w:t>:</w:t>
      </w:r>
      <w:r w:rsidRPr="004C00CA">
        <w:rPr>
          <w:bCs/>
          <w:iCs/>
        </w:rPr>
        <w:tab/>
      </w:r>
      <w:r w:rsidRPr="004C00CA">
        <w:t>National Cargo Bureau</w:t>
      </w:r>
    </w:p>
    <w:p w14:paraId="36B9E3EE"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CPT</w:t>
      </w:r>
      <w:r w:rsidRPr="004C00CA">
        <w:rPr>
          <w:bCs/>
          <w:iCs/>
        </w:rPr>
        <w:tab/>
        <w:t>:</w:t>
      </w:r>
      <w:r w:rsidRPr="004C00CA">
        <w:rPr>
          <w:bCs/>
          <w:iCs/>
        </w:rPr>
        <w:tab/>
        <w:t xml:space="preserve">Carriage Paid to </w:t>
      </w:r>
    </w:p>
    <w:p w14:paraId="1469F54F"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MOSFET</w:t>
      </w:r>
      <w:r w:rsidRPr="004C00CA">
        <w:rPr>
          <w:bCs/>
          <w:iCs/>
        </w:rPr>
        <w:tab/>
        <w:t>:</w:t>
      </w:r>
      <w:r w:rsidRPr="004C00CA">
        <w:rPr>
          <w:bCs/>
          <w:iCs/>
        </w:rPr>
        <w:tab/>
        <w:t>Metal Oxide Simi conductor Field Effect Transfer</w:t>
      </w:r>
    </w:p>
    <w:p w14:paraId="3FF494FE" w14:textId="77777777" w:rsidR="0050050B" w:rsidRPr="004C00CA" w:rsidRDefault="0050050B" w:rsidP="0050050B">
      <w:pPr>
        <w:tabs>
          <w:tab w:val="left" w:pos="1260"/>
          <w:tab w:val="left" w:pos="1620"/>
        </w:tabs>
        <w:jc w:val="both"/>
      </w:pPr>
      <w:r w:rsidRPr="004C00CA">
        <w:rPr>
          <w:bCs/>
          <w:iCs/>
        </w:rPr>
        <w:t>HDPE</w:t>
      </w:r>
      <w:r w:rsidRPr="004C00CA">
        <w:rPr>
          <w:bCs/>
          <w:iCs/>
        </w:rPr>
        <w:tab/>
        <w:t>:</w:t>
      </w:r>
      <w:r w:rsidRPr="004C00CA">
        <w:rPr>
          <w:bCs/>
          <w:iCs/>
        </w:rPr>
        <w:tab/>
      </w:r>
      <w:r w:rsidRPr="004C00CA">
        <w:t xml:space="preserve">High Density Polythene </w:t>
      </w:r>
    </w:p>
    <w:p w14:paraId="25049E14"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U. V</w:t>
      </w:r>
      <w:r w:rsidRPr="004C00CA">
        <w:rPr>
          <w:bCs/>
          <w:iCs/>
        </w:rPr>
        <w:tab/>
        <w:t>:</w:t>
      </w:r>
      <w:r w:rsidRPr="004C00CA">
        <w:rPr>
          <w:bCs/>
          <w:iCs/>
        </w:rPr>
        <w:tab/>
        <w:t>Ultra violet</w:t>
      </w:r>
    </w:p>
    <w:p w14:paraId="3D313BE2"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NTP</w:t>
      </w:r>
      <w:r w:rsidRPr="004C00CA">
        <w:rPr>
          <w:bCs/>
          <w:iCs/>
        </w:rPr>
        <w:tab/>
        <w:t>:</w:t>
      </w:r>
      <w:r w:rsidRPr="004C00CA">
        <w:rPr>
          <w:bCs/>
          <w:iCs/>
        </w:rPr>
        <w:tab/>
        <w:t>Normal Temperature Pressure</w:t>
      </w:r>
    </w:p>
    <w:p w14:paraId="24D3260B"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ABB</w:t>
      </w:r>
      <w:r w:rsidRPr="004C00CA">
        <w:rPr>
          <w:bCs/>
          <w:iCs/>
        </w:rPr>
        <w:tab/>
        <w:t>:</w:t>
      </w:r>
      <w:r w:rsidRPr="004C00CA">
        <w:rPr>
          <w:bCs/>
          <w:iCs/>
        </w:rPr>
        <w:tab/>
        <w:t>Asia Brown Boveri</w:t>
      </w:r>
    </w:p>
    <w:p w14:paraId="53673EC6"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GEC</w:t>
      </w:r>
      <w:r w:rsidRPr="004C00CA">
        <w:rPr>
          <w:bCs/>
          <w:iCs/>
        </w:rPr>
        <w:tab/>
        <w:t>:</w:t>
      </w:r>
      <w:r w:rsidRPr="004C00CA">
        <w:rPr>
          <w:bCs/>
          <w:iCs/>
        </w:rPr>
        <w:tab/>
      </w:r>
      <w:r w:rsidRPr="004C00CA">
        <w:t>General Electric Corporation</w:t>
      </w:r>
    </w:p>
    <w:p w14:paraId="3AE01669"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PVC</w:t>
      </w:r>
      <w:r w:rsidRPr="004C00CA">
        <w:rPr>
          <w:bCs/>
          <w:iCs/>
        </w:rPr>
        <w:tab/>
        <w:t>:</w:t>
      </w:r>
      <w:r w:rsidRPr="004C00CA">
        <w:rPr>
          <w:bCs/>
          <w:iCs/>
        </w:rPr>
        <w:tab/>
      </w:r>
      <w:r w:rsidRPr="004C00CA">
        <w:t>Polyvinyl Chloride</w:t>
      </w:r>
    </w:p>
    <w:p w14:paraId="41C883E0"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LED</w:t>
      </w:r>
      <w:r w:rsidRPr="004C00CA">
        <w:rPr>
          <w:bCs/>
          <w:iCs/>
        </w:rPr>
        <w:tab/>
        <w:t>:</w:t>
      </w:r>
      <w:r w:rsidRPr="004C00CA">
        <w:rPr>
          <w:bCs/>
          <w:iCs/>
        </w:rPr>
        <w:tab/>
      </w:r>
      <w:r w:rsidRPr="004C00CA">
        <w:t>Light Emitting Diode</w:t>
      </w:r>
    </w:p>
    <w:p w14:paraId="4477F806" w14:textId="77777777" w:rsidR="0050050B" w:rsidRPr="004C00CA" w:rsidRDefault="0050050B" w:rsidP="0050050B">
      <w:pPr>
        <w:tabs>
          <w:tab w:val="left" w:pos="1260"/>
          <w:tab w:val="left" w:pos="1620"/>
        </w:tabs>
      </w:pPr>
      <w:r w:rsidRPr="004C00CA">
        <w:t>EU</w:t>
      </w:r>
      <w:r w:rsidRPr="004C00CA">
        <w:tab/>
        <w:t>:</w:t>
      </w:r>
      <w:r w:rsidRPr="004C00CA">
        <w:tab/>
        <w:t>European Union</w:t>
      </w:r>
    </w:p>
    <w:p w14:paraId="4972DB3E" w14:textId="77777777" w:rsidR="0050050B" w:rsidRPr="004C00CA" w:rsidRDefault="0050050B" w:rsidP="0050050B">
      <w:pPr>
        <w:tabs>
          <w:tab w:val="left" w:pos="1260"/>
          <w:tab w:val="left" w:pos="1620"/>
        </w:tabs>
      </w:pPr>
      <w:r w:rsidRPr="004C00CA">
        <w:t>US</w:t>
      </w:r>
      <w:r w:rsidRPr="004C00CA">
        <w:tab/>
        <w:t>:</w:t>
      </w:r>
      <w:r w:rsidRPr="004C00CA">
        <w:tab/>
        <w:t>United State</w:t>
      </w:r>
    </w:p>
    <w:p w14:paraId="5651A3ED" w14:textId="77777777" w:rsidR="0050050B" w:rsidRPr="004C00CA" w:rsidRDefault="0050050B" w:rsidP="0050050B">
      <w:pPr>
        <w:tabs>
          <w:tab w:val="left" w:pos="1260"/>
          <w:tab w:val="left" w:pos="1620"/>
        </w:tabs>
      </w:pPr>
      <w:r w:rsidRPr="004C00CA">
        <w:t>IST</w:t>
      </w:r>
      <w:r w:rsidRPr="004C00CA">
        <w:tab/>
        <w:t>:</w:t>
      </w:r>
      <w:r w:rsidRPr="004C00CA">
        <w:tab/>
        <w:t>Indian Standard time</w:t>
      </w:r>
    </w:p>
    <w:p w14:paraId="150AA31A" w14:textId="77777777" w:rsidR="0050050B" w:rsidRPr="004C00CA" w:rsidRDefault="0050050B" w:rsidP="0050050B">
      <w:pPr>
        <w:tabs>
          <w:tab w:val="left" w:pos="1260"/>
          <w:tab w:val="left" w:pos="1620"/>
        </w:tabs>
      </w:pPr>
      <w:r w:rsidRPr="004C00CA">
        <w:t>NCB</w:t>
      </w:r>
      <w:r w:rsidRPr="004C00CA">
        <w:tab/>
        <w:t xml:space="preserve">: </w:t>
      </w:r>
      <w:r w:rsidRPr="004C00CA">
        <w:tab/>
        <w:t>National Competitive Bidding</w:t>
      </w:r>
    </w:p>
    <w:p w14:paraId="541FD46A" w14:textId="77777777" w:rsidR="0050050B" w:rsidRPr="004C00CA" w:rsidRDefault="0050050B" w:rsidP="0050050B">
      <w:pPr>
        <w:tabs>
          <w:tab w:val="left" w:pos="1260"/>
          <w:tab w:val="left" w:pos="1620"/>
        </w:tabs>
      </w:pPr>
      <w:r w:rsidRPr="004C00CA">
        <w:t>ICB</w:t>
      </w:r>
      <w:r w:rsidRPr="004C00CA">
        <w:tab/>
        <w:t>:</w:t>
      </w:r>
      <w:r w:rsidRPr="004C00CA">
        <w:tab/>
        <w:t>International Competitive Bidding</w:t>
      </w:r>
    </w:p>
    <w:p w14:paraId="6424DAA5" w14:textId="77777777" w:rsidR="0050050B" w:rsidRPr="004C00CA" w:rsidRDefault="0050050B" w:rsidP="0050050B">
      <w:pPr>
        <w:tabs>
          <w:tab w:val="left" w:pos="1260"/>
          <w:tab w:val="left" w:pos="1620"/>
        </w:tabs>
      </w:pPr>
      <w:r w:rsidRPr="004C00CA">
        <w:t>AISI</w:t>
      </w:r>
      <w:r w:rsidRPr="004C00CA">
        <w:tab/>
        <w:t xml:space="preserve">: </w:t>
      </w:r>
      <w:r w:rsidRPr="004C00CA">
        <w:tab/>
        <w:t xml:space="preserve">American Institution of Steel Industries </w:t>
      </w:r>
    </w:p>
    <w:p w14:paraId="74E4DA9C" w14:textId="77777777" w:rsidR="0050050B" w:rsidRPr="004C00CA" w:rsidRDefault="0050050B" w:rsidP="0050050B">
      <w:pPr>
        <w:tabs>
          <w:tab w:val="left" w:pos="1260"/>
          <w:tab w:val="left" w:pos="1620"/>
        </w:tabs>
      </w:pPr>
      <w:r w:rsidRPr="004C00CA">
        <w:t>BC</w:t>
      </w:r>
      <w:r w:rsidRPr="004C00CA">
        <w:tab/>
        <w:t xml:space="preserve">: </w:t>
      </w:r>
      <w:r w:rsidRPr="004C00CA">
        <w:tab/>
        <w:t>Bank Call rate</w:t>
      </w:r>
    </w:p>
    <w:p w14:paraId="0AA37761" w14:textId="77777777" w:rsidR="0050050B" w:rsidRPr="004C00CA" w:rsidRDefault="0050050B" w:rsidP="0050050B">
      <w:pPr>
        <w:tabs>
          <w:tab w:val="left" w:pos="1260"/>
          <w:tab w:val="left" w:pos="1620"/>
        </w:tabs>
      </w:pPr>
    </w:p>
    <w:p w14:paraId="3C277C83" w14:textId="77777777" w:rsidR="0050050B" w:rsidRPr="004C00CA" w:rsidRDefault="0050050B" w:rsidP="0050050B">
      <w:pPr>
        <w:rPr>
          <w:b/>
        </w:rPr>
      </w:pPr>
    </w:p>
    <w:p w14:paraId="51E070E0" w14:textId="77777777" w:rsidR="0050050B" w:rsidRPr="004C00CA" w:rsidRDefault="0050050B" w:rsidP="0050050B">
      <w:pPr>
        <w:rPr>
          <w:b/>
        </w:rPr>
      </w:pPr>
    </w:p>
    <w:p w14:paraId="2A571F90" w14:textId="77777777" w:rsidR="0050050B" w:rsidRPr="004C00CA" w:rsidRDefault="0050050B" w:rsidP="0050050B">
      <w:pPr>
        <w:rPr>
          <w:b/>
        </w:rPr>
      </w:pPr>
    </w:p>
    <w:p w14:paraId="6B629726" w14:textId="77777777" w:rsidR="0050050B" w:rsidRPr="004C00CA" w:rsidRDefault="0050050B" w:rsidP="0050050B">
      <w:pPr>
        <w:rPr>
          <w:b/>
        </w:rPr>
      </w:pPr>
    </w:p>
    <w:p w14:paraId="404D83B7" w14:textId="77777777" w:rsidR="0050050B" w:rsidRPr="004C00CA" w:rsidRDefault="0050050B" w:rsidP="0050050B">
      <w:pPr>
        <w:rPr>
          <w:b/>
        </w:rPr>
      </w:pPr>
    </w:p>
    <w:p w14:paraId="78C2E782" w14:textId="77777777" w:rsidR="0050050B" w:rsidRPr="004C00CA" w:rsidRDefault="0050050B" w:rsidP="0050050B">
      <w:pPr>
        <w:rPr>
          <w:b/>
        </w:rPr>
      </w:pPr>
    </w:p>
    <w:p w14:paraId="683852DF" w14:textId="77777777" w:rsidR="0050050B" w:rsidRPr="004C00CA" w:rsidRDefault="0050050B" w:rsidP="0050050B"/>
    <w:p w14:paraId="53D01D89" w14:textId="77777777" w:rsidR="0050050B" w:rsidRPr="004C00CA" w:rsidRDefault="0050050B" w:rsidP="0050050B"/>
    <w:p w14:paraId="7209F984" w14:textId="77777777" w:rsidR="0050050B" w:rsidRDefault="0050050B" w:rsidP="0050050B"/>
    <w:p w14:paraId="03B63A9D" w14:textId="77777777" w:rsidR="0050050B" w:rsidRDefault="0050050B" w:rsidP="0050050B"/>
    <w:p w14:paraId="00F33DAE" w14:textId="77777777" w:rsidR="0050050B" w:rsidRDefault="0050050B" w:rsidP="0050050B"/>
    <w:p w14:paraId="0E91E8DF" w14:textId="77777777" w:rsidR="0050050B" w:rsidRPr="004C00CA" w:rsidRDefault="0050050B" w:rsidP="0050050B"/>
    <w:p w14:paraId="0E9F7062" w14:textId="77777777" w:rsidR="0050050B" w:rsidRPr="004C00CA" w:rsidRDefault="0050050B" w:rsidP="0050050B"/>
    <w:p w14:paraId="15A71584" w14:textId="77777777" w:rsidR="0050050B" w:rsidRPr="004C00CA" w:rsidRDefault="0050050B" w:rsidP="0050050B">
      <w:pPr>
        <w:jc w:val="center"/>
      </w:pPr>
    </w:p>
    <w:p w14:paraId="45F123BC" w14:textId="77777777" w:rsidR="0050050B" w:rsidRPr="004C00CA" w:rsidRDefault="0050050B" w:rsidP="0050050B">
      <w:pPr>
        <w:pStyle w:val="Heading1"/>
        <w:jc w:val="center"/>
        <w:rPr>
          <w:sz w:val="24"/>
          <w:szCs w:val="24"/>
        </w:rPr>
      </w:pPr>
      <w:bookmarkStart w:id="0" w:name="_Toc397074303"/>
      <w:bookmarkStart w:id="1" w:name="_Toc405823828"/>
      <w:bookmarkStart w:id="2" w:name="_Toc453672919"/>
      <w:r w:rsidRPr="004C00CA">
        <w:rPr>
          <w:sz w:val="36"/>
          <w:szCs w:val="24"/>
        </w:rPr>
        <w:t>INVITATION FOR BID</w:t>
      </w:r>
      <w:bookmarkEnd w:id="0"/>
      <w:bookmarkEnd w:id="1"/>
      <w:bookmarkEnd w:id="2"/>
    </w:p>
    <w:p w14:paraId="4EF4BD06" w14:textId="77777777" w:rsidR="0050050B" w:rsidRPr="004C00CA" w:rsidRDefault="0050050B" w:rsidP="0050050B">
      <w:pPr>
        <w:rPr>
          <w:b/>
        </w:rPr>
      </w:pPr>
    </w:p>
    <w:p w14:paraId="1E04698C" w14:textId="77777777" w:rsidR="0050050B" w:rsidRPr="004C00CA" w:rsidRDefault="0050050B" w:rsidP="0050050B"/>
    <w:p w14:paraId="2A51D596" w14:textId="77777777" w:rsidR="0050050B" w:rsidRPr="004C00CA" w:rsidRDefault="0050050B" w:rsidP="0050050B"/>
    <w:p w14:paraId="207B9809" w14:textId="77777777" w:rsidR="0050050B" w:rsidRPr="004C00CA" w:rsidRDefault="0050050B" w:rsidP="0050050B"/>
    <w:p w14:paraId="4084621E" w14:textId="77777777" w:rsidR="0050050B" w:rsidRPr="004C00CA" w:rsidRDefault="0050050B" w:rsidP="0050050B"/>
    <w:p w14:paraId="31B4F25D" w14:textId="77777777" w:rsidR="0050050B" w:rsidRPr="004C00CA" w:rsidRDefault="0050050B" w:rsidP="0050050B"/>
    <w:p w14:paraId="05C2AEFC" w14:textId="77777777" w:rsidR="0050050B" w:rsidRPr="004C00CA" w:rsidRDefault="0050050B" w:rsidP="0050050B"/>
    <w:p w14:paraId="18BF9AD1" w14:textId="77777777" w:rsidR="0050050B" w:rsidRPr="004C00CA" w:rsidRDefault="0050050B" w:rsidP="0050050B"/>
    <w:p w14:paraId="09A31048" w14:textId="77777777" w:rsidR="0050050B" w:rsidRPr="004C00CA" w:rsidRDefault="0050050B" w:rsidP="0050050B"/>
    <w:p w14:paraId="4FB45127" w14:textId="77777777" w:rsidR="0050050B" w:rsidRPr="004C00CA" w:rsidRDefault="0050050B" w:rsidP="0050050B"/>
    <w:p w14:paraId="539A2B72" w14:textId="77777777" w:rsidR="0050050B" w:rsidRPr="004C00CA" w:rsidRDefault="0050050B" w:rsidP="0050050B"/>
    <w:p w14:paraId="5C818BEE" w14:textId="77777777" w:rsidR="0050050B" w:rsidRPr="004C00CA" w:rsidRDefault="0050050B" w:rsidP="0050050B"/>
    <w:p w14:paraId="70E2094B" w14:textId="77777777" w:rsidR="0050050B" w:rsidRPr="004C00CA" w:rsidRDefault="0050050B" w:rsidP="0050050B"/>
    <w:p w14:paraId="2A8B684D" w14:textId="77777777" w:rsidR="0050050B" w:rsidRPr="004C00CA" w:rsidRDefault="0050050B" w:rsidP="0050050B"/>
    <w:p w14:paraId="412D14BC" w14:textId="77777777" w:rsidR="0050050B" w:rsidRDefault="0050050B" w:rsidP="0050050B">
      <w:pPr>
        <w:spacing w:after="160" w:line="259" w:lineRule="auto"/>
        <w:rPr>
          <w:b/>
        </w:rPr>
      </w:pPr>
      <w:r>
        <w:rPr>
          <w:b/>
        </w:rPr>
        <w:br w:type="page"/>
      </w:r>
    </w:p>
    <w:p w14:paraId="79814410" w14:textId="77777777" w:rsidR="0050050B" w:rsidRPr="00AB6994" w:rsidRDefault="0050050B" w:rsidP="0050050B">
      <w:pPr>
        <w:spacing w:after="160" w:line="259" w:lineRule="auto"/>
        <w:jc w:val="center"/>
        <w:rPr>
          <w:rFonts w:asciiTheme="minorHAnsi" w:hAnsiTheme="minorHAnsi"/>
          <w:b/>
          <w:bCs/>
        </w:rPr>
      </w:pPr>
      <w:r w:rsidRPr="00AB6994">
        <w:rPr>
          <w:rFonts w:asciiTheme="minorHAnsi" w:hAnsiTheme="minorHAnsi"/>
          <w:b/>
          <w:bCs/>
        </w:rPr>
        <w:lastRenderedPageBreak/>
        <w:t>Disclaimer</w:t>
      </w:r>
    </w:p>
    <w:p w14:paraId="6F1D1CDC" w14:textId="77777777" w:rsidR="0050050B" w:rsidRPr="001125FB" w:rsidRDefault="0050050B" w:rsidP="0050050B">
      <w:pPr>
        <w:spacing w:line="360" w:lineRule="auto"/>
        <w:jc w:val="both"/>
        <w:rPr>
          <w:rFonts w:asciiTheme="minorHAnsi" w:hAnsiTheme="minorHAnsi"/>
          <w:sz w:val="24"/>
        </w:rPr>
      </w:pPr>
      <w:r w:rsidRPr="001125FB">
        <w:rPr>
          <w:rFonts w:asciiTheme="minorHAnsi" w:hAnsiTheme="minorHAnsi"/>
          <w:sz w:val="24"/>
        </w:rPr>
        <w:t xml:space="preserve">The information contained in this Detailed Notice Inviting Tender (“DNIT”) document or subsequently provided to Bidder(s), whether verbally or in documentary form by or on behalf of the </w:t>
      </w:r>
      <w:r>
        <w:rPr>
          <w:rFonts w:asciiTheme="minorHAnsi" w:hAnsiTheme="minorHAnsi"/>
          <w:sz w:val="24"/>
        </w:rPr>
        <w:t>tenderer</w:t>
      </w:r>
      <w:r w:rsidRPr="001125FB">
        <w:rPr>
          <w:rFonts w:asciiTheme="minorHAnsi" w:hAnsiTheme="minorHAnsi"/>
          <w:sz w:val="24"/>
        </w:rPr>
        <w:t xml:space="preserve">, </w:t>
      </w:r>
      <w:r>
        <w:rPr>
          <w:rFonts w:asciiTheme="minorHAnsi" w:hAnsiTheme="minorHAnsi"/>
          <w:sz w:val="24"/>
        </w:rPr>
        <w:t>BIADA</w:t>
      </w:r>
      <w:r w:rsidRPr="001125FB">
        <w:rPr>
          <w:rFonts w:asciiTheme="minorHAnsi" w:hAnsiTheme="minorHAnsi"/>
          <w:sz w:val="24"/>
        </w:rPr>
        <w:t xml:space="preserve"> or any of their employees or advisors, is provided to Bidder(s) on the terms and conditions set out in this DNIT document and any other terms and conditions subject to which such information is provided. This DNIT document is not an agreement and is not an offer or invitation. The purpose of this DNIT document is to provide interested parties with information to assist in the formulation of their Application for Qualification. The DNIT document does not </w:t>
      </w:r>
      <w:r>
        <w:rPr>
          <w:rFonts w:asciiTheme="minorHAnsi" w:hAnsiTheme="minorHAnsi"/>
          <w:sz w:val="24"/>
        </w:rPr>
        <w:t>p</w:t>
      </w:r>
      <w:r w:rsidRPr="001125FB">
        <w:rPr>
          <w:rFonts w:asciiTheme="minorHAnsi" w:hAnsiTheme="minorHAnsi"/>
          <w:sz w:val="24"/>
        </w:rPr>
        <w:t xml:space="preserve">urport to contain all the information each Bidder may require. This DNIT document may not be appropriate for all persons, and it is not possible for the Government Representative, its employees or advisors to consider the investment objectives, financial situation and particular needs of each party who reads or uses this DNIT document. Certain Bidders may have a better knowledge of the proposed Project than others. Each Bidder should conduct its own investigations and analysis and should check the accuracy, reliability and completeness of the information in this DNIT document and obtain independent advice from appropriate sources. </w:t>
      </w:r>
      <w:r>
        <w:rPr>
          <w:rFonts w:asciiTheme="minorHAnsi" w:hAnsiTheme="minorHAnsi"/>
          <w:sz w:val="24"/>
        </w:rPr>
        <w:t>BIADA</w:t>
      </w:r>
      <w:r w:rsidRPr="001125FB">
        <w:rPr>
          <w:rFonts w:asciiTheme="minorHAnsi" w:hAnsiTheme="minorHAnsi"/>
          <w:sz w:val="24"/>
        </w:rPr>
        <w:t xml:space="preserve">, its employees and advisors make no representation or warranty and shall incur no liability under any law, statute, rules or regulations as to the accuracy, reliability or completeness of the DNIT document. </w:t>
      </w:r>
      <w:r>
        <w:rPr>
          <w:rFonts w:asciiTheme="minorHAnsi" w:hAnsiTheme="minorHAnsi"/>
          <w:sz w:val="24"/>
        </w:rPr>
        <w:t>BIADA</w:t>
      </w:r>
      <w:r w:rsidRPr="001125FB">
        <w:rPr>
          <w:rFonts w:asciiTheme="minorHAnsi" w:hAnsiTheme="minorHAnsi"/>
          <w:sz w:val="24"/>
        </w:rPr>
        <w:t xml:space="preserve"> may in its absolute discretion, but without being under any obligation to do so, update, amend or supplement the information, without prior intimation in this DNIT document.</w:t>
      </w:r>
    </w:p>
    <w:p w14:paraId="4AE91849" w14:textId="77777777" w:rsidR="0050050B" w:rsidRPr="001125FB" w:rsidRDefault="0050050B" w:rsidP="0050050B">
      <w:pPr>
        <w:spacing w:line="360" w:lineRule="auto"/>
        <w:ind w:left="720" w:hanging="720"/>
        <w:jc w:val="both"/>
        <w:rPr>
          <w:rFonts w:asciiTheme="minorHAnsi" w:hAnsiTheme="minorHAnsi"/>
          <w:sz w:val="24"/>
        </w:rPr>
      </w:pPr>
    </w:p>
    <w:p w14:paraId="6B5585CE" w14:textId="77777777" w:rsidR="0050050B" w:rsidRPr="001125FB" w:rsidRDefault="0050050B" w:rsidP="0050050B">
      <w:pPr>
        <w:rPr>
          <w:b/>
          <w:sz w:val="24"/>
        </w:rPr>
      </w:pPr>
      <w:r w:rsidRPr="001125FB">
        <w:rPr>
          <w:rFonts w:asciiTheme="minorHAnsi" w:hAnsiTheme="minorHAnsi"/>
          <w:sz w:val="24"/>
        </w:rPr>
        <w:br w:type="page"/>
      </w:r>
    </w:p>
    <w:p w14:paraId="4AFB0F25" w14:textId="77777777" w:rsidR="0050050B" w:rsidRPr="004C00CA" w:rsidRDefault="0050050B" w:rsidP="0050050B">
      <w:pPr>
        <w:jc w:val="right"/>
      </w:pPr>
      <w:r w:rsidRPr="004C00CA">
        <w:lastRenderedPageBreak/>
        <w:tab/>
      </w:r>
      <w:r w:rsidRPr="004C00CA">
        <w:tab/>
      </w:r>
    </w:p>
    <w:p w14:paraId="1C80DA15" w14:textId="77777777" w:rsidR="0050050B" w:rsidRPr="004C00CA" w:rsidRDefault="0050050B" w:rsidP="0050050B"/>
    <w:p w14:paraId="163B10BA" w14:textId="77777777" w:rsidR="0050050B" w:rsidRPr="004C00CA" w:rsidRDefault="0050050B" w:rsidP="0050050B">
      <w:pPr>
        <w:jc w:val="center"/>
      </w:pPr>
    </w:p>
    <w:p w14:paraId="72FD72C7" w14:textId="77777777" w:rsidR="0050050B" w:rsidRPr="004C00CA" w:rsidRDefault="0050050B" w:rsidP="0050050B">
      <w:pPr>
        <w:jc w:val="center"/>
      </w:pPr>
    </w:p>
    <w:p w14:paraId="002939E1" w14:textId="77777777" w:rsidR="0050050B" w:rsidRPr="004C00CA" w:rsidRDefault="0050050B" w:rsidP="0050050B">
      <w:pPr>
        <w:jc w:val="center"/>
      </w:pPr>
    </w:p>
    <w:p w14:paraId="489E0A56" w14:textId="77777777" w:rsidR="0050050B" w:rsidRPr="004C00CA" w:rsidRDefault="0050050B" w:rsidP="0050050B">
      <w:pPr>
        <w:jc w:val="center"/>
      </w:pPr>
    </w:p>
    <w:p w14:paraId="71FF556A" w14:textId="77777777" w:rsidR="0050050B" w:rsidRPr="004C00CA" w:rsidRDefault="0050050B" w:rsidP="0050050B">
      <w:pPr>
        <w:jc w:val="center"/>
      </w:pPr>
    </w:p>
    <w:p w14:paraId="6B7CB95E" w14:textId="77777777" w:rsidR="0050050B" w:rsidRPr="004C00CA" w:rsidRDefault="0050050B" w:rsidP="0050050B">
      <w:pPr>
        <w:jc w:val="center"/>
      </w:pPr>
    </w:p>
    <w:p w14:paraId="2AE040B6" w14:textId="77777777" w:rsidR="0050050B" w:rsidRPr="004C00CA" w:rsidRDefault="0050050B" w:rsidP="0050050B">
      <w:pPr>
        <w:jc w:val="center"/>
      </w:pPr>
    </w:p>
    <w:p w14:paraId="781F5FCE" w14:textId="77777777" w:rsidR="0050050B" w:rsidRPr="000C4270" w:rsidRDefault="0050050B" w:rsidP="0050050B">
      <w:pPr>
        <w:jc w:val="center"/>
        <w:rPr>
          <w:sz w:val="40"/>
        </w:rPr>
      </w:pPr>
    </w:p>
    <w:p w14:paraId="66AB4BEF" w14:textId="77777777" w:rsidR="0050050B" w:rsidRPr="000C4270" w:rsidRDefault="0050050B" w:rsidP="0050050B">
      <w:pPr>
        <w:pStyle w:val="Heading1"/>
        <w:jc w:val="center"/>
        <w:rPr>
          <w:sz w:val="40"/>
          <w:szCs w:val="24"/>
        </w:rPr>
      </w:pPr>
      <w:bookmarkStart w:id="3" w:name="_Toc398490285"/>
      <w:bookmarkStart w:id="4" w:name="_Toc398490286"/>
      <w:bookmarkStart w:id="5" w:name="_Toc398490287"/>
      <w:bookmarkStart w:id="6" w:name="_Toc398490288"/>
      <w:bookmarkStart w:id="7" w:name="_Toc398490289"/>
      <w:bookmarkStart w:id="8" w:name="_Toc398490290"/>
      <w:bookmarkStart w:id="9" w:name="_Toc398490291"/>
      <w:bookmarkStart w:id="10" w:name="_Toc398490292"/>
      <w:bookmarkStart w:id="11" w:name="_Toc398490293"/>
      <w:bookmarkStart w:id="12" w:name="_Toc398490294"/>
      <w:bookmarkStart w:id="13" w:name="_Toc398490295"/>
      <w:bookmarkStart w:id="14" w:name="_Toc397074304"/>
      <w:bookmarkStart w:id="15" w:name="_Toc405823829"/>
      <w:bookmarkStart w:id="16" w:name="_Toc453672920"/>
      <w:bookmarkEnd w:id="3"/>
      <w:bookmarkEnd w:id="4"/>
      <w:bookmarkEnd w:id="5"/>
      <w:bookmarkEnd w:id="6"/>
      <w:bookmarkEnd w:id="7"/>
      <w:bookmarkEnd w:id="8"/>
      <w:bookmarkEnd w:id="9"/>
      <w:bookmarkEnd w:id="10"/>
      <w:bookmarkEnd w:id="11"/>
      <w:bookmarkEnd w:id="12"/>
      <w:bookmarkEnd w:id="13"/>
      <w:r w:rsidRPr="000C4270">
        <w:rPr>
          <w:sz w:val="40"/>
          <w:szCs w:val="24"/>
        </w:rPr>
        <w:t>INSTRUCTIONS TO BIDDERS</w:t>
      </w:r>
      <w:bookmarkEnd w:id="14"/>
      <w:bookmarkEnd w:id="15"/>
      <w:bookmarkEnd w:id="16"/>
    </w:p>
    <w:p w14:paraId="548CF174" w14:textId="77777777" w:rsidR="0050050B" w:rsidRPr="004C00CA" w:rsidRDefault="0050050B" w:rsidP="0050050B">
      <w:pPr>
        <w:jc w:val="center"/>
        <w:rPr>
          <w:b/>
        </w:rPr>
      </w:pPr>
    </w:p>
    <w:p w14:paraId="3E17E2FB" w14:textId="77777777" w:rsidR="0050050B" w:rsidRPr="004C00CA" w:rsidRDefault="0050050B" w:rsidP="0050050B">
      <w:pPr>
        <w:jc w:val="center"/>
        <w:rPr>
          <w:b/>
        </w:rPr>
      </w:pPr>
    </w:p>
    <w:p w14:paraId="356B89FB" w14:textId="77777777" w:rsidR="0050050B" w:rsidRPr="004C00CA" w:rsidRDefault="0050050B" w:rsidP="0050050B">
      <w:pPr>
        <w:jc w:val="center"/>
        <w:rPr>
          <w:b/>
        </w:rPr>
      </w:pPr>
    </w:p>
    <w:p w14:paraId="79993101" w14:textId="77777777" w:rsidR="0050050B" w:rsidRPr="004C00CA" w:rsidRDefault="0050050B" w:rsidP="0050050B">
      <w:pPr>
        <w:jc w:val="center"/>
        <w:rPr>
          <w:b/>
        </w:rPr>
      </w:pPr>
    </w:p>
    <w:p w14:paraId="04F9F6DE" w14:textId="77777777" w:rsidR="0050050B" w:rsidRPr="004C00CA" w:rsidRDefault="0050050B" w:rsidP="0050050B">
      <w:pPr>
        <w:jc w:val="center"/>
      </w:pPr>
    </w:p>
    <w:p w14:paraId="04804DBC" w14:textId="77777777" w:rsidR="0050050B" w:rsidRPr="004C00CA" w:rsidRDefault="0050050B" w:rsidP="0050050B">
      <w:pPr>
        <w:jc w:val="center"/>
        <w:rPr>
          <w:b/>
        </w:rPr>
      </w:pPr>
    </w:p>
    <w:p w14:paraId="4932E9C8" w14:textId="77777777" w:rsidR="0050050B" w:rsidRPr="004C00CA" w:rsidRDefault="0050050B" w:rsidP="0050050B">
      <w:pPr>
        <w:jc w:val="center"/>
        <w:rPr>
          <w:b/>
        </w:rPr>
      </w:pPr>
    </w:p>
    <w:p w14:paraId="413F783F" w14:textId="77777777" w:rsidR="0050050B" w:rsidRPr="004C00CA" w:rsidRDefault="0050050B" w:rsidP="0050050B">
      <w:pPr>
        <w:jc w:val="center"/>
        <w:rPr>
          <w:b/>
        </w:rPr>
      </w:pPr>
    </w:p>
    <w:p w14:paraId="3AF4D384" w14:textId="77777777" w:rsidR="0050050B" w:rsidRPr="004C00CA" w:rsidRDefault="0050050B" w:rsidP="0050050B">
      <w:pPr>
        <w:jc w:val="center"/>
        <w:rPr>
          <w:b/>
        </w:rPr>
      </w:pPr>
    </w:p>
    <w:p w14:paraId="5D63457E" w14:textId="77777777" w:rsidR="0050050B" w:rsidRDefault="0050050B" w:rsidP="0050050B">
      <w:pPr>
        <w:spacing w:after="160" w:line="259" w:lineRule="auto"/>
        <w:rPr>
          <w:b/>
        </w:rPr>
      </w:pPr>
      <w:r>
        <w:rPr>
          <w:b/>
        </w:rPr>
        <w:br w:type="page"/>
      </w:r>
    </w:p>
    <w:p w14:paraId="446DEB1C" w14:textId="77777777" w:rsidR="0050050B" w:rsidRPr="004C00CA" w:rsidRDefault="0050050B" w:rsidP="0050050B">
      <w:pPr>
        <w:jc w:val="center"/>
        <w:rPr>
          <w:b/>
        </w:rPr>
      </w:pPr>
    </w:p>
    <w:p w14:paraId="47E16012" w14:textId="77777777" w:rsidR="0050050B" w:rsidRPr="001125FB" w:rsidRDefault="0050050B" w:rsidP="0050050B">
      <w:pPr>
        <w:jc w:val="center"/>
        <w:rPr>
          <w:b/>
          <w:sz w:val="24"/>
        </w:rPr>
      </w:pPr>
      <w:r w:rsidRPr="001125FB">
        <w:rPr>
          <w:b/>
          <w:sz w:val="24"/>
        </w:rPr>
        <w:t>Table of Clauses</w:t>
      </w:r>
    </w:p>
    <w:p w14:paraId="2C2F76A5" w14:textId="77777777" w:rsidR="0050050B" w:rsidRPr="001125FB" w:rsidRDefault="0050050B" w:rsidP="0050050B">
      <w:pPr>
        <w:tabs>
          <w:tab w:val="left" w:pos="720"/>
          <w:tab w:val="left" w:pos="6480"/>
          <w:tab w:val="right" w:pos="8982"/>
        </w:tabs>
        <w:jc w:val="both"/>
        <w:rPr>
          <w:sz w:val="24"/>
        </w:rPr>
      </w:pPr>
      <w:r w:rsidRPr="001125FB">
        <w:rPr>
          <w:i/>
          <w:sz w:val="24"/>
        </w:rPr>
        <w:t>A.  Introduction</w:t>
      </w:r>
    </w:p>
    <w:p w14:paraId="33E76532"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Introduction </w:t>
      </w:r>
    </w:p>
    <w:p w14:paraId="4F21ED0E"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Bidding Process</w:t>
      </w:r>
    </w:p>
    <w:p w14:paraId="63900D46"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Schedule of Bidding Process</w:t>
      </w:r>
    </w:p>
    <w:p w14:paraId="285A1272"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Eligible Bidders </w:t>
      </w:r>
    </w:p>
    <w:p w14:paraId="228254FD"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Eligible Goods and Services </w:t>
      </w:r>
    </w:p>
    <w:p w14:paraId="7D0342E0"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Pr>
          <w:sz w:val="24"/>
        </w:rPr>
        <w:t xml:space="preserve">Cost of </w:t>
      </w:r>
      <w:r w:rsidRPr="00EE522B">
        <w:rPr>
          <w:sz w:val="24"/>
        </w:rPr>
        <w:t>Bid</w:t>
      </w:r>
      <w:r w:rsidRPr="001125FB">
        <w:rPr>
          <w:sz w:val="24"/>
        </w:rPr>
        <w:t>&amp; Bidding Documents</w:t>
      </w:r>
    </w:p>
    <w:p w14:paraId="01298AD5" w14:textId="77777777" w:rsidR="0050050B" w:rsidRPr="001125FB" w:rsidRDefault="0050050B" w:rsidP="0050050B">
      <w:pPr>
        <w:tabs>
          <w:tab w:val="left" w:pos="720"/>
          <w:tab w:val="right" w:pos="8982"/>
        </w:tabs>
        <w:jc w:val="both"/>
        <w:rPr>
          <w:sz w:val="24"/>
        </w:rPr>
      </w:pPr>
      <w:r w:rsidRPr="001125FB">
        <w:rPr>
          <w:i/>
          <w:sz w:val="24"/>
        </w:rPr>
        <w:t>B.  The Bidding Documents</w:t>
      </w:r>
    </w:p>
    <w:p w14:paraId="31BFBFCF"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Content of Bidding Documents</w:t>
      </w:r>
    </w:p>
    <w:p w14:paraId="242E250B"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Clarification of Bidding Documents</w:t>
      </w:r>
    </w:p>
    <w:p w14:paraId="194FE8DC"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Amendment of Bidding Documents </w:t>
      </w:r>
    </w:p>
    <w:p w14:paraId="29A4F130" w14:textId="77777777" w:rsidR="0050050B" w:rsidRPr="001125FB" w:rsidRDefault="0050050B" w:rsidP="0050050B">
      <w:pPr>
        <w:tabs>
          <w:tab w:val="left" w:pos="720"/>
          <w:tab w:val="right" w:pos="8982"/>
        </w:tabs>
        <w:jc w:val="both"/>
        <w:rPr>
          <w:sz w:val="24"/>
        </w:rPr>
      </w:pPr>
      <w:r w:rsidRPr="001125FB">
        <w:rPr>
          <w:i/>
          <w:sz w:val="24"/>
        </w:rPr>
        <w:t>C.  Preparation of Bids</w:t>
      </w:r>
    </w:p>
    <w:p w14:paraId="37C5958B"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Language of Bid</w:t>
      </w:r>
    </w:p>
    <w:p w14:paraId="3206C230"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Documents Comprising the Bid</w:t>
      </w:r>
    </w:p>
    <w:p w14:paraId="48546E93"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Price Bid Form</w:t>
      </w:r>
    </w:p>
    <w:p w14:paraId="6A22CDA6"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Bid Prices  </w:t>
      </w:r>
    </w:p>
    <w:p w14:paraId="543847C0"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Bid Currencies</w:t>
      </w:r>
    </w:p>
    <w:p w14:paraId="0E25608D"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Documents Establishing Bidder's Eligibility and Qualifications</w:t>
      </w:r>
    </w:p>
    <w:p w14:paraId="4AF5C5DB"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Documents Establishing Goods' Eligibility and Conformity to Bidding Documents</w:t>
      </w:r>
    </w:p>
    <w:p w14:paraId="51B44B15"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Pr>
          <w:sz w:val="24"/>
        </w:rPr>
        <w:t>EMD</w:t>
      </w:r>
    </w:p>
    <w:p w14:paraId="0CB14D62"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Period of Validity of Bids</w:t>
      </w:r>
    </w:p>
    <w:p w14:paraId="08F25989"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Format and Signing of Bid </w:t>
      </w:r>
    </w:p>
    <w:p w14:paraId="54618155" w14:textId="77777777" w:rsidR="0050050B" w:rsidRPr="001125FB" w:rsidRDefault="0050050B" w:rsidP="0050050B">
      <w:pPr>
        <w:tabs>
          <w:tab w:val="left" w:pos="720"/>
          <w:tab w:val="right" w:pos="8982"/>
        </w:tabs>
        <w:jc w:val="both"/>
        <w:rPr>
          <w:sz w:val="24"/>
        </w:rPr>
      </w:pPr>
      <w:r w:rsidRPr="001125FB">
        <w:rPr>
          <w:i/>
          <w:iCs/>
          <w:sz w:val="24"/>
        </w:rPr>
        <w:t>D.  Submission of Bids</w:t>
      </w:r>
    </w:p>
    <w:p w14:paraId="3BAB8C4C"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Sealing and Marking of Bids</w:t>
      </w:r>
    </w:p>
    <w:p w14:paraId="3F320119"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Deadline for Submission of Bids</w:t>
      </w:r>
    </w:p>
    <w:p w14:paraId="7C60EC7A"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Late Bids</w:t>
      </w:r>
    </w:p>
    <w:p w14:paraId="2D5D00B4"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Modification and Withdrawal of Bids</w:t>
      </w:r>
    </w:p>
    <w:p w14:paraId="63F0C0F2" w14:textId="77777777" w:rsidR="0050050B" w:rsidRPr="001125FB" w:rsidRDefault="0050050B" w:rsidP="0050050B">
      <w:pPr>
        <w:tabs>
          <w:tab w:val="left" w:pos="720"/>
          <w:tab w:val="right" w:pos="8982"/>
        </w:tabs>
        <w:jc w:val="both"/>
        <w:rPr>
          <w:sz w:val="24"/>
        </w:rPr>
      </w:pPr>
      <w:r w:rsidRPr="001125FB">
        <w:rPr>
          <w:i/>
          <w:iCs/>
          <w:sz w:val="24"/>
        </w:rPr>
        <w:t>E.</w:t>
      </w:r>
      <w:r w:rsidRPr="001125FB">
        <w:rPr>
          <w:i/>
          <w:sz w:val="24"/>
        </w:rPr>
        <w:t xml:space="preserve">  Opening and Evaluation of Bids </w:t>
      </w:r>
    </w:p>
    <w:p w14:paraId="2626EFAA"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Opening of Bids by the Purchaser  </w:t>
      </w:r>
    </w:p>
    <w:p w14:paraId="3EC507E0"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Clarification of Bids</w:t>
      </w:r>
    </w:p>
    <w:p w14:paraId="27CC0247"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Preliminary Examination  </w:t>
      </w:r>
    </w:p>
    <w:p w14:paraId="588038D4"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Conversion of Single Currency  </w:t>
      </w:r>
    </w:p>
    <w:p w14:paraId="4A111174"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Evaluation of Comparison of Bids  </w:t>
      </w:r>
    </w:p>
    <w:p w14:paraId="0BD77353"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Domestic Preference</w:t>
      </w:r>
    </w:p>
    <w:p w14:paraId="636FE502"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Contacting the Purchaser </w:t>
      </w:r>
    </w:p>
    <w:p w14:paraId="56B15DDC" w14:textId="77777777" w:rsidR="0050050B" w:rsidRPr="001125FB" w:rsidRDefault="0050050B" w:rsidP="0050050B">
      <w:pPr>
        <w:tabs>
          <w:tab w:val="left" w:pos="720"/>
          <w:tab w:val="right" w:pos="8982"/>
        </w:tabs>
        <w:jc w:val="both"/>
        <w:rPr>
          <w:sz w:val="24"/>
        </w:rPr>
      </w:pPr>
      <w:r w:rsidRPr="001125FB">
        <w:rPr>
          <w:i/>
          <w:iCs/>
          <w:sz w:val="24"/>
        </w:rPr>
        <w:t>F.</w:t>
      </w:r>
      <w:r w:rsidRPr="001125FB">
        <w:rPr>
          <w:i/>
          <w:sz w:val="24"/>
        </w:rPr>
        <w:t xml:space="preserve">  Award of Contract </w:t>
      </w:r>
    </w:p>
    <w:p w14:paraId="6D6A9C7B"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Post Qualification</w:t>
      </w:r>
    </w:p>
    <w:p w14:paraId="2E02198A"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Award Criteria</w:t>
      </w:r>
    </w:p>
    <w:p w14:paraId="219A8A8B"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Purchaser's Right to Vary Quantities at Time of Award</w:t>
      </w:r>
    </w:p>
    <w:p w14:paraId="40C1ADF1"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Purchaser's Right to Accept Any Bid and to Reject Any or All Bids</w:t>
      </w:r>
    </w:p>
    <w:p w14:paraId="613AE046"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lastRenderedPageBreak/>
        <w:t>Notification of Award</w:t>
      </w:r>
    </w:p>
    <w:p w14:paraId="2ABAC296"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Signing of Contract</w:t>
      </w:r>
    </w:p>
    <w:p w14:paraId="59C7B035"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Performance Security  </w:t>
      </w:r>
    </w:p>
    <w:p w14:paraId="5CBFD88A"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Corrupt or Fraudulent Practices </w:t>
      </w:r>
    </w:p>
    <w:p w14:paraId="46E30691" w14:textId="77777777" w:rsidR="0050050B" w:rsidRPr="001125FB" w:rsidRDefault="0050050B" w:rsidP="0050050B">
      <w:pPr>
        <w:tabs>
          <w:tab w:val="left" w:pos="720"/>
          <w:tab w:val="right" w:pos="8982"/>
        </w:tabs>
        <w:jc w:val="both"/>
        <w:rPr>
          <w:sz w:val="24"/>
        </w:rPr>
      </w:pPr>
    </w:p>
    <w:p w14:paraId="0E7FB9C0" w14:textId="77777777" w:rsidR="0050050B" w:rsidRPr="001125FB" w:rsidRDefault="0050050B" w:rsidP="0050050B">
      <w:pPr>
        <w:tabs>
          <w:tab w:val="left" w:pos="720"/>
          <w:tab w:val="right" w:pos="8982"/>
        </w:tabs>
        <w:jc w:val="center"/>
        <w:rPr>
          <w:b/>
          <w:sz w:val="24"/>
        </w:rPr>
      </w:pPr>
      <w:r w:rsidRPr="001125FB">
        <w:rPr>
          <w:sz w:val="24"/>
        </w:rPr>
        <w:br w:type="page"/>
      </w:r>
      <w:r w:rsidRPr="001125FB">
        <w:rPr>
          <w:b/>
          <w:sz w:val="24"/>
        </w:rPr>
        <w:lastRenderedPageBreak/>
        <w:t>Instructions to Bidders</w:t>
      </w:r>
    </w:p>
    <w:p w14:paraId="5505C2C1" w14:textId="77777777" w:rsidR="0050050B" w:rsidRPr="001125FB" w:rsidRDefault="0050050B" w:rsidP="0050050B">
      <w:pPr>
        <w:tabs>
          <w:tab w:val="left" w:pos="720"/>
          <w:tab w:val="right" w:pos="8982"/>
        </w:tabs>
        <w:jc w:val="center"/>
        <w:rPr>
          <w:b/>
          <w:sz w:val="24"/>
        </w:rPr>
      </w:pPr>
      <w:r w:rsidRPr="001125FB">
        <w:rPr>
          <w:b/>
          <w:sz w:val="24"/>
        </w:rPr>
        <w:t>A.  Introduction</w:t>
      </w:r>
    </w:p>
    <w:tbl>
      <w:tblPr>
        <w:tblW w:w="1618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38"/>
        <w:gridCol w:w="1669"/>
        <w:gridCol w:w="641"/>
        <w:gridCol w:w="6771"/>
        <w:gridCol w:w="6771"/>
        <w:gridCol w:w="6771"/>
        <w:gridCol w:w="6771"/>
      </w:tblGrid>
      <w:tr w:rsidR="0050050B" w:rsidRPr="001125FB" w14:paraId="493180A2" w14:textId="77777777" w:rsidTr="00731738">
        <w:trPr>
          <w:gridAfter w:val="3"/>
          <w:wAfter w:w="3393" w:type="pct"/>
        </w:trPr>
        <w:tc>
          <w:tcPr>
            <w:tcW w:w="90" w:type="pct"/>
            <w:vAlign w:val="center"/>
          </w:tcPr>
          <w:p w14:paraId="590D554E"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1.</w:t>
            </w:r>
          </w:p>
        </w:tc>
        <w:tc>
          <w:tcPr>
            <w:tcW w:w="279" w:type="pct"/>
            <w:vAlign w:val="center"/>
          </w:tcPr>
          <w:p w14:paraId="6F8E8074"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Introduction</w:t>
            </w:r>
          </w:p>
        </w:tc>
        <w:tc>
          <w:tcPr>
            <w:tcW w:w="107" w:type="pct"/>
            <w:vAlign w:val="center"/>
          </w:tcPr>
          <w:p w14:paraId="48E2CA4A"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1.1</w:t>
            </w:r>
          </w:p>
        </w:tc>
        <w:tc>
          <w:tcPr>
            <w:tcW w:w="1131" w:type="pct"/>
            <w:vAlign w:val="center"/>
          </w:tcPr>
          <w:p w14:paraId="3F77654E" w14:textId="77777777" w:rsidR="0050050B" w:rsidRDefault="0050050B" w:rsidP="003B2FB3">
            <w:pPr>
              <w:tabs>
                <w:tab w:val="left" w:pos="720"/>
                <w:tab w:val="right" w:pos="8982"/>
              </w:tabs>
              <w:jc w:val="both"/>
            </w:pPr>
          </w:p>
          <w:p w14:paraId="627634CE" w14:textId="699D3D73" w:rsidR="0050050B" w:rsidRPr="00934E46" w:rsidRDefault="0050050B" w:rsidP="003B2FB3">
            <w:pPr>
              <w:tabs>
                <w:tab w:val="left" w:pos="720"/>
                <w:tab w:val="right" w:pos="8982"/>
              </w:tabs>
              <w:jc w:val="both"/>
            </w:pPr>
            <w:r>
              <w:t xml:space="preserve">Bihar Industrial Area Development Authority Sector Undertaking of BIHAR State is setting up a </w:t>
            </w:r>
            <w:r w:rsidR="00362945">
              <w:t xml:space="preserve">Primary Processing Centre (PPC) for </w:t>
            </w:r>
            <w:r>
              <w:t xml:space="preserve">Mega Food Park </w:t>
            </w:r>
            <w:r w:rsidR="00362945">
              <w:t xml:space="preserve">at </w:t>
            </w:r>
            <w:r w:rsidR="00D93EAB">
              <w:t>Begusarai, Bihar.</w:t>
            </w:r>
          </w:p>
          <w:p w14:paraId="6BD4AA03" w14:textId="77777777" w:rsidR="0050050B" w:rsidRDefault="0050050B" w:rsidP="003B2FB3">
            <w:pPr>
              <w:jc w:val="both"/>
            </w:pPr>
            <w:r w:rsidRPr="00CD5EE6">
              <w:t xml:space="preserve">PURCHASER intends to set up </w:t>
            </w:r>
            <w:r>
              <w:t>following components</w:t>
            </w:r>
          </w:p>
          <w:p w14:paraId="4CC65A20" w14:textId="4593BCFE" w:rsidR="00362945" w:rsidRDefault="00362945">
            <w:pPr>
              <w:pStyle w:val="ListParagraph"/>
              <w:widowControl/>
              <w:numPr>
                <w:ilvl w:val="0"/>
                <w:numId w:val="60"/>
              </w:numPr>
              <w:tabs>
                <w:tab w:val="left" w:pos="8730"/>
              </w:tabs>
              <w:adjustRightInd w:val="0"/>
              <w:spacing w:after="160" w:line="259" w:lineRule="auto"/>
              <w:ind w:right="-22"/>
              <w:contextualSpacing/>
              <w:rPr>
                <w:rFonts w:eastAsia="Times New Roman" w:cs="Mangal"/>
                <w:szCs w:val="20"/>
                <w:lang w:bidi="hi-IN"/>
              </w:rPr>
            </w:pPr>
            <w:r w:rsidRPr="00362945">
              <w:rPr>
                <w:rFonts w:eastAsia="Times New Roman" w:cs="Mangal"/>
                <w:szCs w:val="20"/>
                <w:lang w:bidi="hi-IN"/>
              </w:rPr>
              <w:t>Pack House-sorting grading line with washing and packing</w:t>
            </w:r>
            <w:r>
              <w:rPr>
                <w:rFonts w:eastAsia="Times New Roman" w:cs="Mangal"/>
                <w:szCs w:val="20"/>
                <w:lang w:bidi="hi-IN"/>
              </w:rPr>
              <w:t xml:space="preserve"> Capacity 2 MT/Hour</w:t>
            </w:r>
          </w:p>
          <w:p w14:paraId="15F09284" w14:textId="66317A51" w:rsidR="0050050B" w:rsidRPr="00934E46" w:rsidRDefault="002353D5">
            <w:pPr>
              <w:pStyle w:val="ListParagraph"/>
              <w:widowControl/>
              <w:numPr>
                <w:ilvl w:val="0"/>
                <w:numId w:val="60"/>
              </w:numPr>
              <w:tabs>
                <w:tab w:val="left" w:pos="8730"/>
              </w:tabs>
              <w:adjustRightInd w:val="0"/>
              <w:spacing w:after="160" w:line="259" w:lineRule="auto"/>
              <w:ind w:right="-22"/>
              <w:contextualSpacing/>
              <w:jc w:val="both"/>
            </w:pPr>
            <w:r w:rsidRPr="002353D5">
              <w:t>Plant &amp; Machineries for Cold Storage</w:t>
            </w:r>
            <w:r>
              <w:t xml:space="preserve"> Capacity 3000 MT</w:t>
            </w:r>
          </w:p>
        </w:tc>
      </w:tr>
      <w:tr w:rsidR="0050050B" w:rsidRPr="001125FB" w14:paraId="09E1094B" w14:textId="77777777" w:rsidTr="00731738">
        <w:trPr>
          <w:gridAfter w:val="3"/>
          <w:wAfter w:w="3393" w:type="pct"/>
        </w:trPr>
        <w:tc>
          <w:tcPr>
            <w:tcW w:w="90" w:type="pct"/>
            <w:vAlign w:val="center"/>
          </w:tcPr>
          <w:p w14:paraId="0B20A6EA" w14:textId="77777777" w:rsidR="0050050B" w:rsidRPr="001125FB" w:rsidRDefault="0050050B" w:rsidP="003B2FB3">
            <w:pPr>
              <w:tabs>
                <w:tab w:val="left" w:pos="720"/>
                <w:tab w:val="right" w:pos="8982"/>
              </w:tabs>
              <w:rPr>
                <w:rFonts w:asciiTheme="majorHAnsi" w:hAnsiTheme="majorHAnsi"/>
                <w:b/>
                <w:iCs/>
              </w:rPr>
            </w:pPr>
            <w:r>
              <w:rPr>
                <w:rFonts w:asciiTheme="majorHAnsi" w:hAnsiTheme="majorHAnsi"/>
                <w:b/>
                <w:iCs/>
              </w:rPr>
              <w:t>1.a</w:t>
            </w:r>
          </w:p>
        </w:tc>
        <w:tc>
          <w:tcPr>
            <w:tcW w:w="279" w:type="pct"/>
            <w:vAlign w:val="center"/>
          </w:tcPr>
          <w:p w14:paraId="7EB00D3C" w14:textId="77777777" w:rsidR="0050050B" w:rsidRPr="001125FB" w:rsidRDefault="0050050B" w:rsidP="003B2FB3">
            <w:pPr>
              <w:tabs>
                <w:tab w:val="left" w:pos="720"/>
                <w:tab w:val="right" w:pos="8982"/>
              </w:tabs>
              <w:rPr>
                <w:rFonts w:asciiTheme="majorHAnsi" w:hAnsiTheme="majorHAnsi"/>
                <w:b/>
                <w:iCs/>
              </w:rPr>
            </w:pPr>
            <w:r>
              <w:rPr>
                <w:rFonts w:asciiTheme="majorHAnsi" w:hAnsiTheme="majorHAnsi"/>
                <w:b/>
                <w:iCs/>
              </w:rPr>
              <w:t>Estimated Cost</w:t>
            </w:r>
          </w:p>
        </w:tc>
        <w:tc>
          <w:tcPr>
            <w:tcW w:w="107" w:type="pct"/>
            <w:vAlign w:val="center"/>
          </w:tcPr>
          <w:p w14:paraId="42F8B9C6" w14:textId="77777777" w:rsidR="0050050B" w:rsidRPr="001125FB" w:rsidRDefault="0050050B" w:rsidP="003B2FB3">
            <w:pPr>
              <w:tabs>
                <w:tab w:val="left" w:pos="720"/>
                <w:tab w:val="right" w:pos="8982"/>
              </w:tabs>
              <w:rPr>
                <w:rFonts w:asciiTheme="majorHAnsi" w:hAnsiTheme="majorHAnsi"/>
                <w:bCs/>
                <w:iCs/>
              </w:rPr>
            </w:pPr>
          </w:p>
        </w:tc>
        <w:tc>
          <w:tcPr>
            <w:tcW w:w="1131" w:type="pct"/>
            <w:vAlign w:val="center"/>
          </w:tcPr>
          <w:p w14:paraId="5B19DA85" w14:textId="4CC9D2CA" w:rsidR="0050050B" w:rsidRPr="000A2B59" w:rsidRDefault="000A2B59" w:rsidP="000A2B59">
            <w:pPr>
              <w:pStyle w:val="ListParagraph"/>
              <w:tabs>
                <w:tab w:val="left" w:pos="8730"/>
              </w:tabs>
              <w:adjustRightInd w:val="0"/>
              <w:ind w:left="1636" w:right="-22"/>
              <w:rPr>
                <w:b/>
                <w:bCs/>
              </w:rPr>
            </w:pPr>
            <w:r w:rsidRPr="000A2B59">
              <w:rPr>
                <w:b/>
                <w:bCs/>
              </w:rPr>
              <w:t xml:space="preserve">Rs. </w:t>
            </w:r>
            <w:r w:rsidR="009F0A85">
              <w:rPr>
                <w:b/>
                <w:bCs/>
              </w:rPr>
              <w:t>8,40,10,255</w:t>
            </w:r>
          </w:p>
        </w:tc>
      </w:tr>
      <w:tr w:rsidR="0050050B" w:rsidRPr="001125FB" w14:paraId="7492D17D" w14:textId="77777777" w:rsidTr="00731738">
        <w:trPr>
          <w:gridAfter w:val="3"/>
          <w:wAfter w:w="3393" w:type="pct"/>
          <w:trHeight w:val="1713"/>
        </w:trPr>
        <w:tc>
          <w:tcPr>
            <w:tcW w:w="90" w:type="pct"/>
            <w:vAlign w:val="center"/>
          </w:tcPr>
          <w:p w14:paraId="192E4815"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2.</w:t>
            </w:r>
          </w:p>
        </w:tc>
        <w:tc>
          <w:tcPr>
            <w:tcW w:w="279" w:type="pct"/>
            <w:vAlign w:val="center"/>
          </w:tcPr>
          <w:p w14:paraId="1F900C32"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Bidding Process</w:t>
            </w:r>
          </w:p>
        </w:tc>
        <w:tc>
          <w:tcPr>
            <w:tcW w:w="107" w:type="pct"/>
            <w:vAlign w:val="center"/>
          </w:tcPr>
          <w:p w14:paraId="7430A756"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2.1</w:t>
            </w:r>
          </w:p>
          <w:p w14:paraId="099091E5" w14:textId="77777777" w:rsidR="0050050B" w:rsidRPr="001125FB" w:rsidRDefault="0050050B" w:rsidP="003B2FB3">
            <w:pPr>
              <w:rPr>
                <w:rFonts w:asciiTheme="majorHAnsi" w:hAnsiTheme="majorHAnsi"/>
              </w:rPr>
            </w:pPr>
          </w:p>
        </w:tc>
        <w:tc>
          <w:tcPr>
            <w:tcW w:w="1131" w:type="pct"/>
            <w:vAlign w:val="center"/>
          </w:tcPr>
          <w:p w14:paraId="0A39B737" w14:textId="77777777" w:rsidR="0050050B" w:rsidRDefault="0050050B" w:rsidP="003B2FB3">
            <w:pPr>
              <w:tabs>
                <w:tab w:val="left" w:pos="720"/>
                <w:tab w:val="right" w:pos="8982"/>
              </w:tabs>
              <w:ind w:left="89"/>
              <w:jc w:val="both"/>
              <w:rPr>
                <w:rFonts w:asciiTheme="majorHAnsi" w:hAnsiTheme="majorHAnsi"/>
              </w:rPr>
            </w:pPr>
            <w:r>
              <w:rPr>
                <w:rFonts w:asciiTheme="majorHAnsi" w:hAnsiTheme="majorHAnsi"/>
                <w:bCs/>
                <w:iCs/>
              </w:rPr>
              <w:t xml:space="preserve">BIADA </w:t>
            </w:r>
            <w:r w:rsidRPr="00230096">
              <w:rPr>
                <w:szCs w:val="24"/>
                <w:lang w:val="en-IN"/>
              </w:rPr>
              <w:t>invites online Bids from eligible Bidders</w:t>
            </w:r>
            <w:r>
              <w:rPr>
                <w:szCs w:val="24"/>
                <w:lang w:val="en-IN"/>
              </w:rPr>
              <w:t xml:space="preserve"> for </w:t>
            </w:r>
            <w:r w:rsidRPr="001125FB">
              <w:rPr>
                <w:rFonts w:asciiTheme="majorHAnsi" w:hAnsiTheme="majorHAnsi"/>
              </w:rPr>
              <w:t xml:space="preserve">single-stage bid process, referred to as the "Bidding Process" for selection of the successful bidder for award of the Project. </w:t>
            </w:r>
          </w:p>
          <w:p w14:paraId="63367539" w14:textId="1642984C" w:rsidR="0050050B" w:rsidRPr="00A30E6A" w:rsidRDefault="0050050B" w:rsidP="003B2FB3">
            <w:pPr>
              <w:tabs>
                <w:tab w:val="left" w:pos="720"/>
                <w:tab w:val="right" w:pos="8982"/>
              </w:tabs>
              <w:ind w:left="89"/>
              <w:jc w:val="both"/>
              <w:rPr>
                <w:b/>
              </w:rPr>
            </w:pPr>
            <w:r>
              <w:rPr>
                <w:b/>
              </w:rPr>
              <w:t xml:space="preserve">E-Bids must be uploaded along with scanned copies of relevant documents </w:t>
            </w:r>
            <w:r w:rsidRPr="00A30E6A">
              <w:rPr>
                <w:b/>
              </w:rPr>
              <w:t xml:space="preserve">pertaining </w:t>
            </w:r>
            <w:r w:rsidRPr="00A30E6A">
              <w:rPr>
                <w:b/>
                <w:highlight w:val="yellow"/>
              </w:rPr>
              <w:t xml:space="preserve">on </w:t>
            </w:r>
            <w:hyperlink r:id="rId8" w:history="1">
              <w:r w:rsidR="00465B2B" w:rsidRPr="00465B2B">
                <w:rPr>
                  <w:rStyle w:val="Hyperlink"/>
                </w:rPr>
                <w:t>https://eproc2.bihar.gov.in/</w:t>
              </w:r>
            </w:hyperlink>
            <w:r>
              <w:rPr>
                <w:b/>
              </w:rPr>
              <w:t xml:space="preserve"> </w:t>
            </w:r>
            <w:r w:rsidRPr="00A30E6A">
              <w:rPr>
                <w:b/>
              </w:rPr>
              <w:t>portal on or before last date and time of online bid submission which is</w:t>
            </w:r>
            <w:r w:rsidR="00C860C5">
              <w:rPr>
                <w:b/>
              </w:rPr>
              <w:t xml:space="preserve"> </w:t>
            </w:r>
            <w:r w:rsidR="00297EEC">
              <w:rPr>
                <w:b/>
                <w:highlight w:val="yellow"/>
              </w:rPr>
              <w:t>15</w:t>
            </w:r>
            <w:r w:rsidR="00C860C5">
              <w:rPr>
                <w:b/>
                <w:highlight w:val="yellow"/>
              </w:rPr>
              <w:t>/0</w:t>
            </w:r>
            <w:r w:rsidR="00297EEC">
              <w:rPr>
                <w:b/>
                <w:highlight w:val="yellow"/>
              </w:rPr>
              <w:t>7</w:t>
            </w:r>
            <w:r w:rsidR="00C860C5">
              <w:rPr>
                <w:b/>
                <w:highlight w:val="yellow"/>
              </w:rPr>
              <w:t>/202</w:t>
            </w:r>
            <w:r w:rsidR="00297EEC">
              <w:rPr>
                <w:b/>
                <w:highlight w:val="yellow"/>
              </w:rPr>
              <w:t>6</w:t>
            </w:r>
            <w:r w:rsidRPr="00A30E6A">
              <w:rPr>
                <w:b/>
                <w:highlight w:val="yellow"/>
              </w:rPr>
              <w:t xml:space="preserve"> upto </w:t>
            </w:r>
            <w:r w:rsidR="00C860C5">
              <w:rPr>
                <w:b/>
                <w:highlight w:val="yellow"/>
              </w:rPr>
              <w:t>5</w:t>
            </w:r>
            <w:r w:rsidRPr="00A30E6A">
              <w:rPr>
                <w:b/>
                <w:highlight w:val="yellow"/>
              </w:rPr>
              <w:t>:00 PM</w:t>
            </w:r>
            <w:r w:rsidRPr="00A30E6A">
              <w:rPr>
                <w:b/>
              </w:rPr>
              <w:t xml:space="preserve"> . </w:t>
            </w:r>
          </w:p>
          <w:p w14:paraId="3B3BE70C" w14:textId="1E45CF5E" w:rsidR="0050050B" w:rsidRDefault="0050050B" w:rsidP="003B2FB3">
            <w:pPr>
              <w:tabs>
                <w:tab w:val="left" w:pos="720"/>
                <w:tab w:val="right" w:pos="8982"/>
              </w:tabs>
              <w:ind w:left="89"/>
              <w:jc w:val="both"/>
              <w:rPr>
                <w:b/>
              </w:rPr>
            </w:pPr>
            <w:r w:rsidRPr="00A30E6A">
              <w:rPr>
                <w:b/>
              </w:rPr>
              <w:t xml:space="preserve">Sealed hard copy (one set) of technical bid along with EMD and tender fees must also reach at the following address on </w:t>
            </w:r>
            <w:r w:rsidRPr="00A30E6A">
              <w:rPr>
                <w:b/>
                <w:highlight w:val="yellow"/>
              </w:rPr>
              <w:t>or before-</w:t>
            </w:r>
            <w:r w:rsidR="00297EEC">
              <w:rPr>
                <w:b/>
                <w:highlight w:val="yellow"/>
              </w:rPr>
              <w:t>16</w:t>
            </w:r>
            <w:r w:rsidR="00C860C5">
              <w:rPr>
                <w:b/>
                <w:highlight w:val="yellow"/>
              </w:rPr>
              <w:t>/0</w:t>
            </w:r>
            <w:r w:rsidR="00297EEC">
              <w:rPr>
                <w:b/>
                <w:highlight w:val="yellow"/>
              </w:rPr>
              <w:t>7</w:t>
            </w:r>
            <w:r w:rsidR="00C860C5">
              <w:rPr>
                <w:b/>
                <w:highlight w:val="yellow"/>
              </w:rPr>
              <w:t>/202</w:t>
            </w:r>
            <w:r w:rsidR="00297EEC">
              <w:rPr>
                <w:b/>
              </w:rPr>
              <w:t>6</w:t>
            </w:r>
            <w:r w:rsidRPr="00A30E6A">
              <w:rPr>
                <w:b/>
              </w:rPr>
              <w:t xml:space="preserve"> upto 3.00 pm</w:t>
            </w:r>
          </w:p>
          <w:p w14:paraId="041B7AF3" w14:textId="77777777" w:rsidR="0050050B" w:rsidRPr="00EB758B" w:rsidRDefault="0050050B" w:rsidP="003B2FB3">
            <w:pPr>
              <w:rPr>
                <w:rFonts w:asciiTheme="majorHAnsi" w:hAnsiTheme="majorHAnsi"/>
              </w:rPr>
            </w:pPr>
          </w:p>
          <w:p w14:paraId="698781BE" w14:textId="7E3F5D85" w:rsidR="0050050B" w:rsidRPr="00C860C5" w:rsidRDefault="00C860C5" w:rsidP="003B2FB3">
            <w:pPr>
              <w:jc w:val="both"/>
              <w:rPr>
                <w:rFonts w:asciiTheme="majorHAnsi" w:hAnsiTheme="majorHAnsi"/>
                <w:b/>
                <w:bCs/>
              </w:rPr>
            </w:pPr>
            <w:r w:rsidRPr="00C860C5">
              <w:rPr>
                <w:rFonts w:asciiTheme="majorHAnsi" w:hAnsiTheme="majorHAnsi"/>
                <w:b/>
                <w:bCs/>
              </w:rPr>
              <w:t>Bihar Industrial Area Development Authority, 1</w:t>
            </w:r>
            <w:r w:rsidRPr="00C860C5">
              <w:rPr>
                <w:rFonts w:asciiTheme="majorHAnsi" w:hAnsiTheme="majorHAnsi"/>
                <w:b/>
                <w:bCs/>
                <w:vertAlign w:val="superscript"/>
              </w:rPr>
              <w:t>st</w:t>
            </w:r>
            <w:r w:rsidRPr="00C860C5">
              <w:rPr>
                <w:rFonts w:asciiTheme="majorHAnsi" w:hAnsiTheme="majorHAnsi"/>
                <w:b/>
                <w:bCs/>
              </w:rPr>
              <w:t xml:space="preserve"> Floor, Udyog Bhawan, East Gandhi Maidan, Patna-800004</w:t>
            </w:r>
          </w:p>
          <w:p w14:paraId="23783F34" w14:textId="77777777" w:rsidR="00C860C5" w:rsidRPr="00EB758B" w:rsidRDefault="00C860C5" w:rsidP="003B2FB3">
            <w:pPr>
              <w:jc w:val="both"/>
            </w:pPr>
          </w:p>
          <w:p w14:paraId="0E893603" w14:textId="77777777" w:rsidR="0050050B" w:rsidRPr="00EB758B" w:rsidRDefault="0050050B" w:rsidP="003B2FB3">
            <w:pPr>
              <w:tabs>
                <w:tab w:val="left" w:pos="720"/>
                <w:tab w:val="right" w:pos="8982"/>
              </w:tabs>
              <w:ind w:left="89"/>
              <w:jc w:val="both"/>
            </w:pPr>
            <w:r w:rsidRPr="00EB758B">
              <w:t xml:space="preserve">If the hard copy of the technical bid is not received in time, then the offer shall not be considered and </w:t>
            </w:r>
            <w:r>
              <w:t>BIADA</w:t>
            </w:r>
            <w:r w:rsidRPr="00EB758B">
              <w:t xml:space="preserve"> shall not be responsible for any postal delay in respect of submission of hard copy part of the technical bid</w:t>
            </w:r>
          </w:p>
          <w:p w14:paraId="40E9B85A" w14:textId="77777777" w:rsidR="0050050B" w:rsidRDefault="0050050B" w:rsidP="003B2FB3">
            <w:pPr>
              <w:tabs>
                <w:tab w:val="left" w:pos="720"/>
                <w:tab w:val="right" w:pos="8982"/>
              </w:tabs>
              <w:jc w:val="both"/>
              <w:rPr>
                <w:rFonts w:asciiTheme="majorHAnsi" w:hAnsiTheme="majorHAnsi"/>
                <w:highlight w:val="yellow"/>
              </w:rPr>
            </w:pPr>
          </w:p>
          <w:p w14:paraId="6152356D" w14:textId="77777777" w:rsidR="0050050B" w:rsidRDefault="0050050B" w:rsidP="003B2FB3">
            <w:pPr>
              <w:tabs>
                <w:tab w:val="left" w:pos="720"/>
                <w:tab w:val="right" w:pos="8982"/>
              </w:tabs>
              <w:ind w:left="89"/>
              <w:jc w:val="both"/>
            </w:pPr>
            <w:r>
              <w:t>If any discrepancy is noticed between the documents as uploaded at the time of submission of bid and hard copies as submitted to BIADA, the documents uploaded online will prevail for evaluation</w:t>
            </w:r>
          </w:p>
          <w:p w14:paraId="29D8838C" w14:textId="77777777" w:rsidR="0050050B" w:rsidRDefault="0050050B" w:rsidP="003B2FB3">
            <w:pPr>
              <w:tabs>
                <w:tab w:val="left" w:pos="720"/>
                <w:tab w:val="right" w:pos="8982"/>
              </w:tabs>
              <w:ind w:left="89"/>
              <w:jc w:val="both"/>
            </w:pPr>
          </w:p>
          <w:p w14:paraId="723B4961" w14:textId="77777777" w:rsidR="0050050B" w:rsidRPr="00EB758B" w:rsidRDefault="0050050B">
            <w:pPr>
              <w:widowControl/>
              <w:numPr>
                <w:ilvl w:val="1"/>
                <w:numId w:val="58"/>
              </w:numPr>
              <w:autoSpaceDE/>
              <w:autoSpaceDN/>
              <w:ind w:left="0" w:hanging="450"/>
              <w:jc w:val="both"/>
            </w:pPr>
            <w:r>
              <w:t xml:space="preserve">  </w:t>
            </w:r>
            <w:r w:rsidRPr="00EB758B">
              <w:t>Bids received after the specified date &amp; time will be rejected</w:t>
            </w:r>
          </w:p>
          <w:p w14:paraId="677AFEEE" w14:textId="77777777" w:rsidR="0050050B" w:rsidRPr="00EB758B" w:rsidRDefault="0050050B" w:rsidP="003B2FB3">
            <w:pPr>
              <w:tabs>
                <w:tab w:val="left" w:pos="720"/>
                <w:tab w:val="right" w:pos="8982"/>
              </w:tabs>
              <w:ind w:left="89"/>
              <w:jc w:val="both"/>
              <w:rPr>
                <w:rFonts w:asciiTheme="majorHAnsi" w:hAnsiTheme="majorHAnsi"/>
              </w:rPr>
            </w:pPr>
          </w:p>
        </w:tc>
      </w:tr>
      <w:tr w:rsidR="0050050B" w:rsidRPr="001125FB" w14:paraId="576E49A4" w14:textId="77777777" w:rsidTr="00731738">
        <w:trPr>
          <w:gridAfter w:val="3"/>
          <w:wAfter w:w="3393" w:type="pct"/>
          <w:trHeight w:val="2820"/>
        </w:trPr>
        <w:tc>
          <w:tcPr>
            <w:tcW w:w="90" w:type="pct"/>
            <w:vAlign w:val="center"/>
          </w:tcPr>
          <w:p w14:paraId="3F7BB13B"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074AF1FD"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61322A4F" w14:textId="77777777" w:rsidR="0050050B" w:rsidRPr="001125FB" w:rsidRDefault="0050050B" w:rsidP="003B2FB3">
            <w:pPr>
              <w:rPr>
                <w:rFonts w:asciiTheme="majorHAnsi" w:hAnsiTheme="majorHAnsi"/>
              </w:rPr>
            </w:pPr>
            <w:r w:rsidRPr="001125FB">
              <w:rPr>
                <w:rFonts w:asciiTheme="majorHAnsi" w:hAnsiTheme="majorHAnsi"/>
              </w:rPr>
              <w:t>2.2</w:t>
            </w:r>
          </w:p>
          <w:p w14:paraId="5C8E09C4" w14:textId="77777777" w:rsidR="0050050B" w:rsidRPr="001125FB" w:rsidRDefault="0050050B" w:rsidP="003B2FB3">
            <w:pPr>
              <w:rPr>
                <w:rFonts w:asciiTheme="majorHAnsi" w:hAnsiTheme="majorHAnsi"/>
              </w:rPr>
            </w:pPr>
          </w:p>
          <w:p w14:paraId="501981B7" w14:textId="77777777" w:rsidR="0050050B" w:rsidRPr="001125FB" w:rsidRDefault="0050050B" w:rsidP="003B2FB3">
            <w:pPr>
              <w:rPr>
                <w:rFonts w:asciiTheme="majorHAnsi" w:hAnsiTheme="majorHAnsi"/>
              </w:rPr>
            </w:pPr>
          </w:p>
          <w:p w14:paraId="7D921754" w14:textId="77777777" w:rsidR="0050050B" w:rsidRPr="001125FB" w:rsidRDefault="0050050B" w:rsidP="003B2FB3">
            <w:pPr>
              <w:rPr>
                <w:rFonts w:asciiTheme="majorHAnsi" w:hAnsiTheme="majorHAnsi"/>
              </w:rPr>
            </w:pPr>
          </w:p>
          <w:p w14:paraId="6895E727" w14:textId="77777777" w:rsidR="0050050B" w:rsidRPr="001125FB" w:rsidRDefault="0050050B" w:rsidP="003B2FB3">
            <w:pPr>
              <w:rPr>
                <w:rFonts w:asciiTheme="majorHAnsi" w:hAnsiTheme="majorHAnsi"/>
              </w:rPr>
            </w:pPr>
          </w:p>
          <w:p w14:paraId="59D1A3E6" w14:textId="77777777" w:rsidR="0050050B" w:rsidRPr="001125FB" w:rsidRDefault="0050050B" w:rsidP="003B2FB3">
            <w:pPr>
              <w:rPr>
                <w:rFonts w:asciiTheme="majorHAnsi" w:hAnsiTheme="majorHAnsi"/>
              </w:rPr>
            </w:pPr>
          </w:p>
          <w:p w14:paraId="5A899B80" w14:textId="77777777" w:rsidR="0050050B" w:rsidRPr="001125FB" w:rsidRDefault="0050050B" w:rsidP="003B2FB3">
            <w:pPr>
              <w:rPr>
                <w:rFonts w:asciiTheme="majorHAnsi" w:hAnsiTheme="majorHAnsi"/>
              </w:rPr>
            </w:pPr>
          </w:p>
          <w:p w14:paraId="6C1F5B62" w14:textId="77777777" w:rsidR="0050050B" w:rsidRPr="001125FB" w:rsidRDefault="0050050B" w:rsidP="003B2FB3">
            <w:pPr>
              <w:rPr>
                <w:rFonts w:asciiTheme="majorHAnsi" w:hAnsiTheme="majorHAnsi"/>
              </w:rPr>
            </w:pPr>
          </w:p>
          <w:p w14:paraId="0A01AF4C" w14:textId="77777777" w:rsidR="0050050B" w:rsidRPr="001125FB" w:rsidRDefault="0050050B" w:rsidP="003B2FB3">
            <w:pPr>
              <w:rPr>
                <w:rFonts w:asciiTheme="majorHAnsi" w:hAnsiTheme="majorHAnsi"/>
              </w:rPr>
            </w:pPr>
          </w:p>
          <w:p w14:paraId="7DAEB146" w14:textId="77777777" w:rsidR="0050050B" w:rsidRPr="001125FB" w:rsidRDefault="0050050B" w:rsidP="003B2FB3">
            <w:pPr>
              <w:rPr>
                <w:rFonts w:asciiTheme="majorHAnsi" w:hAnsiTheme="majorHAnsi"/>
              </w:rPr>
            </w:pPr>
          </w:p>
          <w:p w14:paraId="31D3D340" w14:textId="77777777" w:rsidR="0050050B" w:rsidRPr="001125FB" w:rsidRDefault="0050050B" w:rsidP="003B2FB3">
            <w:pPr>
              <w:rPr>
                <w:rFonts w:asciiTheme="majorHAnsi" w:hAnsiTheme="majorHAnsi"/>
                <w:bCs/>
                <w:iCs/>
              </w:rPr>
            </w:pPr>
          </w:p>
        </w:tc>
        <w:tc>
          <w:tcPr>
            <w:tcW w:w="1131" w:type="pct"/>
            <w:vAlign w:val="center"/>
          </w:tcPr>
          <w:p w14:paraId="265C0BCD" w14:textId="77777777" w:rsidR="0050050B" w:rsidRPr="006E2E69" w:rsidRDefault="0050050B">
            <w:pPr>
              <w:pStyle w:val="ListParagraph"/>
              <w:widowControl/>
              <w:numPr>
                <w:ilvl w:val="0"/>
                <w:numId w:val="48"/>
              </w:numPr>
              <w:tabs>
                <w:tab w:val="left" w:pos="720"/>
                <w:tab w:val="right" w:pos="8982"/>
              </w:tabs>
              <w:autoSpaceDE/>
              <w:autoSpaceDN/>
              <w:spacing w:line="259" w:lineRule="auto"/>
              <w:contextualSpacing/>
              <w:jc w:val="both"/>
              <w:rPr>
                <w:szCs w:val="24"/>
              </w:rPr>
            </w:pPr>
            <w:r w:rsidRPr="006E2E69">
              <w:rPr>
                <w:rFonts w:asciiTheme="majorHAnsi" w:eastAsia="Times New Roman" w:hAnsiTheme="majorHAnsi" w:cs="Mangal"/>
                <w:lang w:bidi="hi-IN"/>
              </w:rPr>
              <w:t>Based</w:t>
            </w:r>
            <w:r w:rsidRPr="006E2E69">
              <w:rPr>
                <w:szCs w:val="24"/>
              </w:rPr>
              <w:t xml:space="preserve"> on the NIT, Pre bid </w:t>
            </w:r>
            <w:r>
              <w:rPr>
                <w:szCs w:val="24"/>
              </w:rPr>
              <w:t xml:space="preserve">queries </w:t>
            </w:r>
            <w:r w:rsidRPr="006E2E69">
              <w:rPr>
                <w:szCs w:val="24"/>
              </w:rPr>
              <w:t xml:space="preserve">and further communication, the Tender Committee (T.C.) will follow the following procedure </w:t>
            </w:r>
            <w:r>
              <w:rPr>
                <w:szCs w:val="24"/>
              </w:rPr>
              <w:t>after</w:t>
            </w:r>
            <w:r w:rsidRPr="006E2E69">
              <w:rPr>
                <w:szCs w:val="24"/>
              </w:rPr>
              <w:t xml:space="preserve"> opening of the BID:</w:t>
            </w:r>
          </w:p>
          <w:p w14:paraId="343D913D" w14:textId="77777777" w:rsidR="0050050B" w:rsidRPr="001125FB" w:rsidRDefault="0050050B">
            <w:pPr>
              <w:pStyle w:val="ListParagraph"/>
              <w:widowControl/>
              <w:numPr>
                <w:ilvl w:val="0"/>
                <w:numId w:val="46"/>
              </w:numPr>
              <w:tabs>
                <w:tab w:val="left" w:pos="720"/>
                <w:tab w:val="right" w:pos="8982"/>
              </w:tabs>
              <w:autoSpaceDE/>
              <w:autoSpaceDN/>
              <w:spacing w:line="259" w:lineRule="auto"/>
              <w:contextualSpacing/>
              <w:jc w:val="both"/>
              <w:rPr>
                <w:rFonts w:asciiTheme="majorHAnsi" w:eastAsia="Times New Roman" w:hAnsiTheme="majorHAnsi" w:cs="Mangal"/>
                <w:lang w:bidi="hi-IN"/>
              </w:rPr>
            </w:pPr>
            <w:r w:rsidRPr="006E2E69">
              <w:rPr>
                <w:rFonts w:asciiTheme="majorHAnsi" w:eastAsia="Times New Roman" w:hAnsiTheme="majorHAnsi" w:cs="Mangal"/>
                <w:b/>
                <w:bCs/>
                <w:lang w:bidi="hi-IN"/>
              </w:rPr>
              <w:t>Test of responsiveness:</w:t>
            </w:r>
            <w:r w:rsidRPr="001125FB">
              <w:rPr>
                <w:rFonts w:asciiTheme="majorHAnsi" w:eastAsia="Times New Roman" w:hAnsiTheme="majorHAnsi" w:cs="Mangal"/>
                <w:lang w:bidi="hi-IN"/>
              </w:rPr>
              <w:t xml:space="preserve"> the bids will be checked and completeness of documentation. Incomplete bids will be summarily rejected (refer section </w:t>
            </w:r>
            <w:r>
              <w:rPr>
                <w:rFonts w:asciiTheme="majorHAnsi" w:eastAsia="Times New Roman" w:hAnsiTheme="majorHAnsi" w:cs="Mangal"/>
                <w:lang w:bidi="hi-IN"/>
              </w:rPr>
              <w:t>9</w:t>
            </w:r>
            <w:r w:rsidRPr="001125FB">
              <w:rPr>
                <w:rFonts w:asciiTheme="majorHAnsi" w:eastAsia="Times New Roman" w:hAnsiTheme="majorHAnsi" w:cs="Mangal"/>
                <w:lang w:bidi="hi-IN"/>
              </w:rPr>
              <w:t>)</w:t>
            </w:r>
          </w:p>
          <w:p w14:paraId="38F99BDD" w14:textId="77777777" w:rsidR="0050050B" w:rsidRPr="006E2E69" w:rsidRDefault="0050050B">
            <w:pPr>
              <w:pStyle w:val="ListParagraph"/>
              <w:widowControl/>
              <w:numPr>
                <w:ilvl w:val="0"/>
                <w:numId w:val="46"/>
              </w:numPr>
              <w:tabs>
                <w:tab w:val="left" w:pos="720"/>
                <w:tab w:val="right" w:pos="8982"/>
              </w:tabs>
              <w:autoSpaceDE/>
              <w:autoSpaceDN/>
              <w:spacing w:line="259" w:lineRule="auto"/>
              <w:contextualSpacing/>
              <w:jc w:val="both"/>
              <w:rPr>
                <w:rFonts w:asciiTheme="majorHAnsi" w:eastAsia="Times New Roman" w:hAnsiTheme="majorHAnsi" w:cs="Mangal"/>
                <w:b/>
                <w:bCs/>
                <w:lang w:bidi="hi-IN"/>
              </w:rPr>
            </w:pPr>
            <w:r w:rsidRPr="006E2E69">
              <w:rPr>
                <w:rFonts w:asciiTheme="majorHAnsi" w:eastAsia="Times New Roman" w:hAnsiTheme="majorHAnsi" w:cs="Mangal"/>
                <w:b/>
                <w:bCs/>
                <w:lang w:bidi="hi-IN"/>
              </w:rPr>
              <w:t>Technical evaluation</w:t>
            </w:r>
            <w:r>
              <w:rPr>
                <w:rFonts w:asciiTheme="majorHAnsi" w:eastAsia="Times New Roman" w:hAnsiTheme="majorHAnsi" w:cs="Mangal"/>
                <w:b/>
                <w:bCs/>
                <w:lang w:bidi="hi-IN"/>
              </w:rPr>
              <w:t xml:space="preserve">: </w:t>
            </w:r>
            <w:r>
              <w:rPr>
                <w:b/>
                <w:bCs/>
                <w:lang w:bidi="hi-IN"/>
              </w:rPr>
              <w:t>T.C.</w:t>
            </w:r>
            <w:r>
              <w:rPr>
                <w:szCs w:val="24"/>
              </w:rPr>
              <w:t xml:space="preserve"> will carry out a detailed technical evaluation of the Bids not previously rejected (responsiveness test) to determine whether the technical aspects are in compliance with the bidding document. The Bid that does not meet minimum acceptable standards of completeness, </w:t>
            </w:r>
            <w:r>
              <w:rPr>
                <w:szCs w:val="24"/>
              </w:rPr>
              <w:lastRenderedPageBreak/>
              <w:t>consistency and detail, and the specified minimum (or maximum, as the case may be) requirements for specified functional guarantees, will be rejected.  In order to reach its determination, the T.C. will examine and compare the technical aspects of the Bids on the basis of the information provided by the Bidders</w:t>
            </w:r>
          </w:p>
          <w:p w14:paraId="5ADD4ACB" w14:textId="77777777" w:rsidR="0050050B" w:rsidRPr="006E2E69" w:rsidRDefault="0050050B" w:rsidP="003B2FB3">
            <w:pPr>
              <w:pStyle w:val="ListParagraph"/>
              <w:tabs>
                <w:tab w:val="left" w:pos="720"/>
                <w:tab w:val="right" w:pos="8982"/>
              </w:tabs>
              <w:jc w:val="both"/>
              <w:rPr>
                <w:rFonts w:asciiTheme="majorHAnsi" w:eastAsia="Times New Roman" w:hAnsiTheme="majorHAnsi" w:cs="Mangal"/>
                <w:b/>
                <w:bCs/>
                <w:lang w:bidi="hi-IN"/>
              </w:rPr>
            </w:pPr>
          </w:p>
          <w:p w14:paraId="768B41F5" w14:textId="77777777" w:rsidR="0050050B" w:rsidRPr="001125FB" w:rsidRDefault="0050050B">
            <w:pPr>
              <w:pStyle w:val="ListParagraph"/>
              <w:widowControl/>
              <w:numPr>
                <w:ilvl w:val="0"/>
                <w:numId w:val="48"/>
              </w:numPr>
              <w:tabs>
                <w:tab w:val="left" w:pos="720"/>
                <w:tab w:val="right" w:pos="8982"/>
              </w:tabs>
              <w:autoSpaceDE/>
              <w:autoSpaceDN/>
              <w:spacing w:line="259" w:lineRule="auto"/>
              <w:contextualSpacing/>
              <w:jc w:val="both"/>
              <w:rPr>
                <w:rFonts w:asciiTheme="majorHAnsi" w:hAnsiTheme="majorHAnsi"/>
                <w:bCs/>
                <w:iCs/>
              </w:rPr>
            </w:pPr>
            <w:r w:rsidRPr="001125FB">
              <w:rPr>
                <w:rFonts w:asciiTheme="majorHAnsi" w:eastAsia="Times New Roman" w:hAnsiTheme="majorHAnsi" w:cs="Mangal"/>
                <w:lang w:bidi="hi-IN"/>
              </w:rPr>
              <w:t>The process involves qualification (the “Qualification”) of interested parties who make an Application in accordance with the provisions of this tender document (the "Bidder", which expression shall, unless repugnant to the context</w:t>
            </w:r>
            <w:r w:rsidRPr="001125FB">
              <w:rPr>
                <w:rFonts w:asciiTheme="majorHAnsi" w:hAnsiTheme="majorHAnsi"/>
              </w:rPr>
              <w:t>).</w:t>
            </w:r>
          </w:p>
        </w:tc>
      </w:tr>
      <w:tr w:rsidR="0050050B" w:rsidRPr="001125FB" w14:paraId="06125702" w14:textId="77777777" w:rsidTr="00731738">
        <w:trPr>
          <w:gridAfter w:val="3"/>
          <w:wAfter w:w="3393" w:type="pct"/>
          <w:trHeight w:val="405"/>
        </w:trPr>
        <w:tc>
          <w:tcPr>
            <w:tcW w:w="90" w:type="pct"/>
            <w:vAlign w:val="center"/>
          </w:tcPr>
          <w:p w14:paraId="3D0BF950"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0F6838A6"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2C51EFD4" w14:textId="77777777" w:rsidR="0050050B" w:rsidRPr="001125FB" w:rsidRDefault="0050050B" w:rsidP="003B2FB3">
            <w:pPr>
              <w:rPr>
                <w:rFonts w:asciiTheme="majorHAnsi" w:hAnsiTheme="majorHAnsi"/>
              </w:rPr>
            </w:pPr>
          </w:p>
          <w:p w14:paraId="5E6A6258" w14:textId="77777777" w:rsidR="0050050B" w:rsidRPr="001125FB" w:rsidRDefault="0050050B" w:rsidP="003B2FB3">
            <w:pPr>
              <w:rPr>
                <w:rFonts w:asciiTheme="majorHAnsi" w:hAnsiTheme="majorHAnsi"/>
              </w:rPr>
            </w:pPr>
            <w:r w:rsidRPr="001125FB">
              <w:rPr>
                <w:rFonts w:asciiTheme="majorHAnsi" w:hAnsiTheme="majorHAnsi"/>
              </w:rPr>
              <w:t>2.3</w:t>
            </w:r>
          </w:p>
          <w:p w14:paraId="324BAB01" w14:textId="77777777" w:rsidR="0050050B" w:rsidRPr="001125FB" w:rsidRDefault="0050050B" w:rsidP="003B2FB3">
            <w:pPr>
              <w:rPr>
                <w:rFonts w:asciiTheme="majorHAnsi" w:hAnsiTheme="majorHAnsi"/>
              </w:rPr>
            </w:pPr>
          </w:p>
          <w:p w14:paraId="1BEC0175" w14:textId="77777777" w:rsidR="0050050B" w:rsidRPr="001125FB" w:rsidRDefault="0050050B" w:rsidP="003B2FB3">
            <w:pPr>
              <w:rPr>
                <w:rFonts w:asciiTheme="majorHAnsi" w:hAnsiTheme="majorHAnsi"/>
              </w:rPr>
            </w:pPr>
          </w:p>
          <w:p w14:paraId="4800B2E8" w14:textId="77777777" w:rsidR="0050050B" w:rsidRPr="001125FB" w:rsidRDefault="0050050B" w:rsidP="003B2FB3">
            <w:pPr>
              <w:rPr>
                <w:rFonts w:asciiTheme="majorHAnsi" w:hAnsiTheme="majorHAnsi"/>
              </w:rPr>
            </w:pPr>
          </w:p>
          <w:p w14:paraId="5DDC3A1B" w14:textId="77777777" w:rsidR="0050050B" w:rsidRPr="001125FB" w:rsidRDefault="0050050B" w:rsidP="003B2FB3">
            <w:pPr>
              <w:rPr>
                <w:rFonts w:asciiTheme="majorHAnsi" w:hAnsiTheme="majorHAnsi"/>
              </w:rPr>
            </w:pPr>
          </w:p>
        </w:tc>
        <w:tc>
          <w:tcPr>
            <w:tcW w:w="1131" w:type="pct"/>
            <w:vAlign w:val="center"/>
          </w:tcPr>
          <w:p w14:paraId="64AE171E" w14:textId="77777777" w:rsidR="0050050B" w:rsidRPr="001125FB" w:rsidRDefault="0050050B" w:rsidP="003B2FB3">
            <w:pPr>
              <w:tabs>
                <w:tab w:val="left" w:pos="720"/>
                <w:tab w:val="right" w:pos="8982"/>
              </w:tabs>
              <w:jc w:val="both"/>
              <w:rPr>
                <w:rFonts w:asciiTheme="majorHAnsi" w:hAnsiTheme="majorHAnsi"/>
              </w:rPr>
            </w:pPr>
            <w:r w:rsidRPr="001125FB">
              <w:rPr>
                <w:rFonts w:asciiTheme="majorHAnsi" w:hAnsiTheme="majorHAnsi"/>
              </w:rPr>
              <w:t xml:space="preserve">Information submitted by bidders in the “Technical Bid” will be evaluated as per the criteria set in section </w:t>
            </w:r>
            <w:r>
              <w:rPr>
                <w:rFonts w:asciiTheme="majorHAnsi" w:hAnsiTheme="majorHAnsi"/>
              </w:rPr>
              <w:t>9</w:t>
            </w:r>
            <w:r w:rsidRPr="001125FB">
              <w:rPr>
                <w:rFonts w:asciiTheme="majorHAnsi" w:hAnsiTheme="majorHAnsi"/>
              </w:rPr>
              <w:t>.  Once the ‘Technical Bids’ are evaluated, short listed bidders will be asked to:</w:t>
            </w:r>
          </w:p>
          <w:p w14:paraId="05B9B6AA" w14:textId="77777777" w:rsidR="0050050B" w:rsidRPr="00866A9A" w:rsidRDefault="0050050B">
            <w:pPr>
              <w:pStyle w:val="ListParagraph"/>
              <w:widowControl/>
              <w:numPr>
                <w:ilvl w:val="0"/>
                <w:numId w:val="39"/>
              </w:numPr>
              <w:tabs>
                <w:tab w:val="left" w:pos="720"/>
                <w:tab w:val="right" w:pos="8982"/>
              </w:tabs>
              <w:autoSpaceDE/>
              <w:autoSpaceDN/>
              <w:spacing w:line="259" w:lineRule="auto"/>
              <w:contextualSpacing/>
              <w:jc w:val="both"/>
              <w:rPr>
                <w:rFonts w:asciiTheme="majorHAnsi" w:eastAsia="Times New Roman" w:hAnsiTheme="majorHAnsi" w:cs="Mangal"/>
                <w:lang w:bidi="hi-IN"/>
              </w:rPr>
            </w:pPr>
            <w:r w:rsidRPr="00866A9A">
              <w:rPr>
                <w:rFonts w:asciiTheme="majorHAnsi" w:eastAsia="Times New Roman" w:hAnsiTheme="majorHAnsi" w:cs="Mangal"/>
                <w:lang w:bidi="hi-IN"/>
              </w:rPr>
              <w:t xml:space="preserve">Make a presentation on the solution offered by them (if required by </w:t>
            </w:r>
            <w:r>
              <w:rPr>
                <w:rFonts w:asciiTheme="majorHAnsi" w:eastAsia="Times New Roman" w:hAnsiTheme="majorHAnsi" w:cs="Mangal"/>
                <w:lang w:bidi="hi-IN"/>
              </w:rPr>
              <w:t>BIADA</w:t>
            </w:r>
            <w:r w:rsidRPr="00866A9A">
              <w:rPr>
                <w:rFonts w:asciiTheme="majorHAnsi" w:eastAsia="Times New Roman" w:hAnsiTheme="majorHAnsi" w:cs="Mangal"/>
                <w:lang w:bidi="hi-IN"/>
              </w:rPr>
              <w:t>)</w:t>
            </w:r>
          </w:p>
          <w:p w14:paraId="40A1464A" w14:textId="77777777" w:rsidR="0050050B" w:rsidRPr="001125FB" w:rsidRDefault="0050050B">
            <w:pPr>
              <w:pStyle w:val="ListParagraph"/>
              <w:widowControl/>
              <w:numPr>
                <w:ilvl w:val="0"/>
                <w:numId w:val="39"/>
              </w:numPr>
              <w:tabs>
                <w:tab w:val="left" w:pos="720"/>
                <w:tab w:val="right" w:pos="8982"/>
              </w:tabs>
              <w:autoSpaceDE/>
              <w:autoSpaceDN/>
              <w:spacing w:line="259" w:lineRule="auto"/>
              <w:contextualSpacing/>
              <w:jc w:val="both"/>
              <w:rPr>
                <w:rFonts w:asciiTheme="majorHAnsi" w:hAnsiTheme="majorHAnsi"/>
              </w:rPr>
            </w:pPr>
            <w:r>
              <w:rPr>
                <w:rFonts w:asciiTheme="majorHAnsi" w:eastAsia="Times New Roman" w:hAnsiTheme="majorHAnsi" w:cs="Mangal"/>
                <w:lang w:bidi="hi-IN"/>
              </w:rPr>
              <w:t>BIADA</w:t>
            </w:r>
            <w:r w:rsidRPr="00866A9A">
              <w:rPr>
                <w:rFonts w:asciiTheme="majorHAnsi" w:eastAsia="Times New Roman" w:hAnsiTheme="majorHAnsi" w:cs="Mangal"/>
                <w:lang w:bidi="hi-IN"/>
              </w:rPr>
              <w:t xml:space="preserve"> may (at its own discretion) ask any or all of the shortlisted bidders to demonstrate successful operation of the system offered, where it has been supplied by the bidders and has been working successfully for at least three years.</w:t>
            </w:r>
          </w:p>
        </w:tc>
      </w:tr>
      <w:tr w:rsidR="0050050B" w:rsidRPr="001125FB" w14:paraId="338696E9" w14:textId="77777777" w:rsidTr="00731738">
        <w:trPr>
          <w:gridAfter w:val="3"/>
          <w:wAfter w:w="3393" w:type="pct"/>
          <w:trHeight w:val="1344"/>
        </w:trPr>
        <w:tc>
          <w:tcPr>
            <w:tcW w:w="90" w:type="pct"/>
            <w:vAlign w:val="center"/>
          </w:tcPr>
          <w:p w14:paraId="08A09E34"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14E1E664"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39505854" w14:textId="77777777" w:rsidR="0050050B" w:rsidRPr="001125FB" w:rsidRDefault="0050050B" w:rsidP="003B2FB3">
            <w:pPr>
              <w:rPr>
                <w:rFonts w:asciiTheme="majorHAnsi" w:hAnsiTheme="majorHAnsi"/>
              </w:rPr>
            </w:pPr>
            <w:r w:rsidRPr="001125FB">
              <w:rPr>
                <w:rFonts w:asciiTheme="majorHAnsi" w:hAnsiTheme="majorHAnsi"/>
              </w:rPr>
              <w:t>2.4</w:t>
            </w:r>
          </w:p>
        </w:tc>
        <w:tc>
          <w:tcPr>
            <w:tcW w:w="1131" w:type="pct"/>
            <w:vAlign w:val="center"/>
          </w:tcPr>
          <w:p w14:paraId="5A596BBA" w14:textId="77777777" w:rsidR="0050050B" w:rsidRPr="001C0045" w:rsidRDefault="0050050B" w:rsidP="003B2FB3">
            <w:pPr>
              <w:tabs>
                <w:tab w:val="left" w:pos="720"/>
                <w:tab w:val="right" w:pos="8982"/>
              </w:tabs>
              <w:jc w:val="both"/>
              <w:rPr>
                <w:rFonts w:asciiTheme="majorHAnsi" w:hAnsiTheme="majorHAnsi"/>
                <w:bCs/>
                <w:iCs/>
              </w:rPr>
            </w:pPr>
            <w:r w:rsidRPr="001C0045">
              <w:rPr>
                <w:rFonts w:asciiTheme="majorHAnsi" w:hAnsiTheme="majorHAnsi"/>
                <w:bCs/>
                <w:iCs/>
              </w:rPr>
              <w:t xml:space="preserve">After evaluating the technical </w:t>
            </w:r>
            <w:r w:rsidRPr="001651BC">
              <w:rPr>
                <w:rFonts w:asciiTheme="majorHAnsi" w:hAnsiTheme="majorHAnsi"/>
                <w:bCs/>
                <w:iCs/>
                <w:highlight w:val="yellow"/>
              </w:rPr>
              <w:t>documents, PMC</w:t>
            </w:r>
            <w:r w:rsidRPr="001C0045">
              <w:rPr>
                <w:rFonts w:asciiTheme="majorHAnsi" w:hAnsiTheme="majorHAnsi"/>
                <w:bCs/>
                <w:iCs/>
              </w:rPr>
              <w:t xml:space="preserve"> will submit the report of evaluation to the T.C and T.C. will decide the date of opening of Commercial Bid based on the </w:t>
            </w:r>
            <w:r w:rsidRPr="00A30E6A">
              <w:rPr>
                <w:rFonts w:asciiTheme="majorHAnsi" w:hAnsiTheme="majorHAnsi"/>
                <w:bCs/>
                <w:iCs/>
              </w:rPr>
              <w:t>evaluation</w:t>
            </w:r>
            <w:r w:rsidRPr="00A30E6A">
              <w:rPr>
                <w:rFonts w:ascii="Arial" w:hAnsi="Arial" w:cs="Arial"/>
              </w:rPr>
              <w:t xml:space="preserve"> </w:t>
            </w:r>
            <w:r w:rsidRPr="00A30E6A">
              <w:rPr>
                <w:rFonts w:asciiTheme="majorHAnsi" w:hAnsiTheme="majorHAnsi"/>
                <w:bCs/>
                <w:iCs/>
              </w:rPr>
              <w:t>report. The</w:t>
            </w:r>
            <w:r w:rsidRPr="001C0045">
              <w:rPr>
                <w:rFonts w:asciiTheme="majorHAnsi" w:hAnsiTheme="majorHAnsi"/>
                <w:bCs/>
                <w:iCs/>
              </w:rPr>
              <w:t xml:space="preserve"> financial bids of only technically qualified bidders will be opened.</w:t>
            </w:r>
          </w:p>
        </w:tc>
      </w:tr>
      <w:tr w:rsidR="0050050B" w:rsidRPr="001125FB" w14:paraId="4CBB378F" w14:textId="77777777" w:rsidTr="00731738">
        <w:trPr>
          <w:gridAfter w:val="3"/>
          <w:wAfter w:w="3393" w:type="pct"/>
          <w:trHeight w:val="1297"/>
        </w:trPr>
        <w:tc>
          <w:tcPr>
            <w:tcW w:w="90" w:type="pct"/>
            <w:vAlign w:val="center"/>
          </w:tcPr>
          <w:p w14:paraId="4D584867"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4EDE7680"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4774F998" w14:textId="77777777" w:rsidR="0050050B" w:rsidRPr="001125FB" w:rsidRDefault="0050050B" w:rsidP="003B2FB3">
            <w:pPr>
              <w:rPr>
                <w:rFonts w:asciiTheme="majorHAnsi" w:hAnsiTheme="majorHAnsi"/>
              </w:rPr>
            </w:pPr>
            <w:r w:rsidRPr="001125FB">
              <w:rPr>
                <w:rFonts w:asciiTheme="majorHAnsi" w:hAnsiTheme="majorHAnsi"/>
              </w:rPr>
              <w:t>2.5</w:t>
            </w:r>
          </w:p>
        </w:tc>
        <w:tc>
          <w:tcPr>
            <w:tcW w:w="1131" w:type="pct"/>
            <w:vAlign w:val="center"/>
          </w:tcPr>
          <w:p w14:paraId="6D98280A" w14:textId="77777777" w:rsidR="0050050B" w:rsidRDefault="0050050B" w:rsidP="003B2FB3">
            <w:pPr>
              <w:tabs>
                <w:tab w:val="left" w:pos="720"/>
                <w:tab w:val="right" w:pos="8982"/>
              </w:tabs>
              <w:jc w:val="both"/>
              <w:rPr>
                <w:rFonts w:asciiTheme="majorHAnsi" w:hAnsiTheme="majorHAnsi" w:cstheme="minorHAnsi"/>
                <w:bCs/>
                <w:iCs/>
              </w:rPr>
            </w:pPr>
            <w:r w:rsidRPr="001125FB">
              <w:rPr>
                <w:rFonts w:asciiTheme="majorHAnsi" w:hAnsiTheme="majorHAnsi" w:cstheme="minorHAnsi"/>
                <w:bCs/>
                <w:iCs/>
              </w:rPr>
              <w:t xml:space="preserve">The "Financial Bids" </w:t>
            </w:r>
            <w:r w:rsidRPr="001C0045">
              <w:rPr>
                <w:rFonts w:asciiTheme="majorHAnsi" w:hAnsiTheme="majorHAnsi" w:cstheme="minorHAnsi"/>
                <w:bCs/>
                <w:iCs/>
              </w:rPr>
              <w:t xml:space="preserve">in the required format has to uploaded only on E -portal, if there is a discrepancy between words and figures, the </w:t>
            </w:r>
            <w:r>
              <w:rPr>
                <w:rFonts w:asciiTheme="majorHAnsi" w:hAnsiTheme="majorHAnsi" w:cstheme="minorHAnsi"/>
                <w:bCs/>
                <w:iCs/>
              </w:rPr>
              <w:t xml:space="preserve">lowest </w:t>
            </w:r>
            <w:r w:rsidRPr="001C0045">
              <w:rPr>
                <w:rFonts w:asciiTheme="majorHAnsi" w:hAnsiTheme="majorHAnsi" w:cstheme="minorHAnsi"/>
                <w:bCs/>
                <w:iCs/>
              </w:rPr>
              <w:t xml:space="preserve">amount </w:t>
            </w:r>
            <w:r>
              <w:rPr>
                <w:rFonts w:asciiTheme="majorHAnsi" w:hAnsiTheme="majorHAnsi" w:cstheme="minorHAnsi"/>
                <w:bCs/>
                <w:iCs/>
              </w:rPr>
              <w:t xml:space="preserve">out of two </w:t>
            </w:r>
            <w:r w:rsidRPr="001C0045">
              <w:rPr>
                <w:rFonts w:asciiTheme="majorHAnsi" w:hAnsiTheme="majorHAnsi" w:cstheme="minorHAnsi"/>
                <w:bCs/>
                <w:iCs/>
              </w:rPr>
              <w:t>will prevail</w:t>
            </w:r>
            <w:r w:rsidRPr="001125FB">
              <w:rPr>
                <w:rFonts w:asciiTheme="majorHAnsi" w:hAnsiTheme="majorHAnsi" w:cstheme="minorHAnsi"/>
                <w:bCs/>
                <w:iCs/>
              </w:rPr>
              <w:t xml:space="preserve">. </w:t>
            </w:r>
          </w:p>
          <w:p w14:paraId="0144F016" w14:textId="12586BBC" w:rsidR="0050050B" w:rsidRPr="001C0045" w:rsidRDefault="0050050B" w:rsidP="003B2FB3">
            <w:pPr>
              <w:tabs>
                <w:tab w:val="left" w:pos="720"/>
                <w:tab w:val="right" w:pos="8982"/>
              </w:tabs>
              <w:jc w:val="both"/>
              <w:rPr>
                <w:rFonts w:asciiTheme="majorHAnsi" w:hAnsiTheme="majorHAnsi" w:cstheme="minorHAnsi"/>
                <w:bCs/>
                <w:iCs/>
              </w:rPr>
            </w:pPr>
            <w:r w:rsidRPr="001125FB">
              <w:rPr>
                <w:rFonts w:asciiTheme="majorHAnsi" w:hAnsiTheme="majorHAnsi" w:cstheme="minorHAnsi"/>
                <w:bCs/>
                <w:iCs/>
              </w:rPr>
              <w:t xml:space="preserve">The Bid shall be valid for a period of not less than </w:t>
            </w:r>
            <w:r w:rsidRPr="00866A9A">
              <w:rPr>
                <w:rFonts w:asciiTheme="majorHAnsi" w:hAnsiTheme="majorHAnsi" w:cstheme="minorHAnsi"/>
                <w:bCs/>
                <w:iCs/>
              </w:rPr>
              <w:t>1</w:t>
            </w:r>
            <w:r w:rsidR="00CF535B">
              <w:rPr>
                <w:rFonts w:asciiTheme="majorHAnsi" w:hAnsiTheme="majorHAnsi" w:cstheme="minorHAnsi"/>
                <w:bCs/>
                <w:iCs/>
              </w:rPr>
              <w:t>2</w:t>
            </w:r>
            <w:r w:rsidRPr="00866A9A">
              <w:rPr>
                <w:rFonts w:asciiTheme="majorHAnsi" w:hAnsiTheme="majorHAnsi" w:cstheme="minorHAnsi"/>
                <w:bCs/>
                <w:iCs/>
              </w:rPr>
              <w:t>0 days</w:t>
            </w:r>
            <w:r w:rsidRPr="001125FB">
              <w:rPr>
                <w:rFonts w:asciiTheme="majorHAnsi" w:hAnsiTheme="majorHAnsi" w:cstheme="minorHAnsi"/>
                <w:bCs/>
                <w:iCs/>
              </w:rPr>
              <w:t xml:space="preserve"> from the date specified in Clause 3.1 for submission of bids (the “Bid Due Date”).</w:t>
            </w:r>
          </w:p>
        </w:tc>
      </w:tr>
      <w:tr w:rsidR="0050050B" w:rsidRPr="001125FB" w14:paraId="29C843CA" w14:textId="77777777" w:rsidTr="00731738">
        <w:trPr>
          <w:gridAfter w:val="3"/>
          <w:wAfter w:w="3393" w:type="pct"/>
          <w:trHeight w:val="5760"/>
        </w:trPr>
        <w:tc>
          <w:tcPr>
            <w:tcW w:w="90" w:type="pct"/>
            <w:vAlign w:val="center"/>
          </w:tcPr>
          <w:p w14:paraId="454F524D"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lastRenderedPageBreak/>
              <w:t>3.</w:t>
            </w:r>
          </w:p>
        </w:tc>
        <w:tc>
          <w:tcPr>
            <w:tcW w:w="279" w:type="pct"/>
            <w:vAlign w:val="center"/>
          </w:tcPr>
          <w:p w14:paraId="0F1521C0"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Schedule of Bidding Process</w:t>
            </w:r>
          </w:p>
        </w:tc>
        <w:tc>
          <w:tcPr>
            <w:tcW w:w="107" w:type="pct"/>
            <w:vAlign w:val="center"/>
          </w:tcPr>
          <w:p w14:paraId="38BC8B0E"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3.1</w:t>
            </w:r>
          </w:p>
        </w:tc>
        <w:tc>
          <w:tcPr>
            <w:tcW w:w="1131" w:type="pct"/>
            <w:vAlign w:val="center"/>
          </w:tcPr>
          <w:p w14:paraId="342F7CCA" w14:textId="77777777" w:rsidR="0050050B" w:rsidRPr="001125FB" w:rsidRDefault="0050050B" w:rsidP="003B2FB3">
            <w:pPr>
              <w:spacing w:line="360" w:lineRule="auto"/>
              <w:jc w:val="both"/>
              <w:rPr>
                <w:rFonts w:asciiTheme="majorHAnsi" w:hAnsiTheme="majorHAnsi"/>
              </w:rPr>
            </w:pPr>
            <w:r w:rsidRPr="001125FB">
              <w:rPr>
                <w:rFonts w:asciiTheme="majorHAnsi" w:hAnsiTheme="majorHAnsi"/>
              </w:rPr>
              <w:t xml:space="preserve">The </w:t>
            </w:r>
            <w:r>
              <w:rPr>
                <w:rFonts w:asciiTheme="majorHAnsi" w:hAnsiTheme="majorHAnsi"/>
              </w:rPr>
              <w:t>BIADA</w:t>
            </w:r>
            <w:r w:rsidRPr="001125FB">
              <w:rPr>
                <w:rFonts w:asciiTheme="majorHAnsi" w:hAnsiTheme="majorHAnsi"/>
              </w:rPr>
              <w:t xml:space="preserve"> shall endeavor to adhere to the following schedule:</w:t>
            </w:r>
          </w:p>
          <w:tbl>
            <w:tblPr>
              <w:tblStyle w:val="TableGrid"/>
              <w:tblW w:w="6374" w:type="dxa"/>
              <w:tblLook w:val="04A0" w:firstRow="1" w:lastRow="0" w:firstColumn="1" w:lastColumn="0" w:noHBand="0" w:noVBand="1"/>
            </w:tblPr>
            <w:tblGrid>
              <w:gridCol w:w="464"/>
              <w:gridCol w:w="2875"/>
              <w:gridCol w:w="3035"/>
            </w:tblGrid>
            <w:tr w:rsidR="0050050B" w:rsidRPr="003F5A9D" w14:paraId="7F20A8C3" w14:textId="77777777" w:rsidTr="003B2FB3">
              <w:trPr>
                <w:trHeight w:val="20"/>
              </w:trPr>
              <w:tc>
                <w:tcPr>
                  <w:tcW w:w="464" w:type="dxa"/>
                  <w:vAlign w:val="center"/>
                </w:tcPr>
                <w:p w14:paraId="1CD33005" w14:textId="77777777" w:rsidR="0050050B" w:rsidRPr="003F5A9D" w:rsidRDefault="0050050B" w:rsidP="003B2FB3">
                  <w:pPr>
                    <w:jc w:val="both"/>
                    <w:rPr>
                      <w:rFonts w:asciiTheme="majorHAnsi" w:hAnsiTheme="majorHAnsi"/>
                    </w:rPr>
                  </w:pPr>
                </w:p>
              </w:tc>
              <w:tc>
                <w:tcPr>
                  <w:tcW w:w="2875" w:type="dxa"/>
                  <w:vAlign w:val="center"/>
                </w:tcPr>
                <w:p w14:paraId="6CE5F319" w14:textId="77777777" w:rsidR="0050050B" w:rsidRPr="003F5A9D" w:rsidRDefault="0050050B" w:rsidP="003B2FB3">
                  <w:pPr>
                    <w:jc w:val="both"/>
                    <w:rPr>
                      <w:rFonts w:asciiTheme="majorHAnsi" w:hAnsiTheme="majorHAnsi"/>
                      <w:b/>
                    </w:rPr>
                  </w:pPr>
                  <w:r>
                    <w:rPr>
                      <w:rFonts w:asciiTheme="majorHAnsi" w:hAnsiTheme="majorHAnsi"/>
                      <w:b/>
                      <w:u w:val="single"/>
                    </w:rPr>
                    <w:t xml:space="preserve">Particulars </w:t>
                  </w:r>
                </w:p>
              </w:tc>
              <w:tc>
                <w:tcPr>
                  <w:tcW w:w="3035" w:type="dxa"/>
                  <w:vAlign w:val="center"/>
                </w:tcPr>
                <w:p w14:paraId="4CAC0AA1" w14:textId="77777777" w:rsidR="0050050B" w:rsidRPr="003F5A9D" w:rsidRDefault="0050050B" w:rsidP="003B2FB3">
                  <w:pPr>
                    <w:jc w:val="both"/>
                    <w:rPr>
                      <w:rFonts w:asciiTheme="majorHAnsi" w:hAnsiTheme="majorHAnsi"/>
                      <w:b/>
                    </w:rPr>
                  </w:pPr>
                  <w:r w:rsidRPr="003F5A9D">
                    <w:rPr>
                      <w:rFonts w:asciiTheme="majorHAnsi" w:hAnsiTheme="majorHAnsi"/>
                      <w:b/>
                    </w:rPr>
                    <w:t>Date &amp;Time</w:t>
                  </w:r>
                </w:p>
              </w:tc>
            </w:tr>
            <w:tr w:rsidR="0050050B" w:rsidRPr="003F5A9D" w14:paraId="69A56288" w14:textId="77777777" w:rsidTr="003B2FB3">
              <w:trPr>
                <w:trHeight w:val="20"/>
              </w:trPr>
              <w:tc>
                <w:tcPr>
                  <w:tcW w:w="464" w:type="dxa"/>
                </w:tcPr>
                <w:p w14:paraId="22F73EB9" w14:textId="77777777" w:rsidR="0050050B" w:rsidRPr="00346866" w:rsidRDefault="0050050B" w:rsidP="003B2FB3">
                  <w:pPr>
                    <w:jc w:val="both"/>
                    <w:rPr>
                      <w:rFonts w:asciiTheme="majorHAnsi" w:hAnsiTheme="majorHAnsi"/>
                    </w:rPr>
                  </w:pPr>
                  <w:r w:rsidRPr="00346866">
                    <w:rPr>
                      <w:rFonts w:asciiTheme="majorHAnsi" w:hAnsiTheme="majorHAnsi"/>
                    </w:rPr>
                    <w:t>1.</w:t>
                  </w:r>
                </w:p>
              </w:tc>
              <w:tc>
                <w:tcPr>
                  <w:tcW w:w="2875" w:type="dxa"/>
                  <w:vAlign w:val="center"/>
                </w:tcPr>
                <w:p w14:paraId="022DF8AE" w14:textId="5B335409" w:rsidR="0050050B" w:rsidRPr="00346866" w:rsidRDefault="0050050B" w:rsidP="003B2FB3">
                  <w:pPr>
                    <w:jc w:val="both"/>
                    <w:rPr>
                      <w:rFonts w:asciiTheme="majorHAnsi" w:hAnsiTheme="majorHAnsi"/>
                      <w:b/>
                      <w:u w:val="single"/>
                    </w:rPr>
                  </w:pPr>
                  <w:r w:rsidRPr="00346866">
                    <w:rPr>
                      <w:rFonts w:asciiTheme="majorHAnsi" w:hAnsiTheme="majorHAnsi"/>
                    </w:rPr>
                    <w:t xml:space="preserve">Start Date </w:t>
                  </w:r>
                  <w:r w:rsidR="007A364C" w:rsidRPr="00346866">
                    <w:rPr>
                      <w:rFonts w:asciiTheme="majorHAnsi" w:hAnsiTheme="majorHAnsi"/>
                    </w:rPr>
                    <w:t xml:space="preserve">of </w:t>
                  </w:r>
                  <w:r w:rsidRPr="00346866">
                    <w:rPr>
                      <w:rFonts w:asciiTheme="majorHAnsi" w:hAnsiTheme="majorHAnsi"/>
                    </w:rPr>
                    <w:t>Downloading of tender documents</w:t>
                  </w:r>
                </w:p>
              </w:tc>
              <w:tc>
                <w:tcPr>
                  <w:tcW w:w="3035" w:type="dxa"/>
                </w:tcPr>
                <w:p w14:paraId="38A9EAE7" w14:textId="5B2BBCF4" w:rsidR="0050050B" w:rsidRPr="00346866" w:rsidRDefault="007A364C" w:rsidP="003B2FB3">
                  <w:pPr>
                    <w:rPr>
                      <w:rFonts w:asciiTheme="majorHAnsi" w:hAnsiTheme="majorHAnsi"/>
                    </w:rPr>
                  </w:pPr>
                  <w:r w:rsidRPr="00346866">
                    <w:rPr>
                      <w:rFonts w:asciiTheme="majorHAnsi" w:hAnsiTheme="majorHAnsi"/>
                    </w:rPr>
                    <w:t>26</w:t>
                  </w:r>
                  <w:r w:rsidR="0050050B" w:rsidRPr="00346866">
                    <w:rPr>
                      <w:rFonts w:asciiTheme="majorHAnsi" w:hAnsiTheme="majorHAnsi"/>
                    </w:rPr>
                    <w:t>/0</w:t>
                  </w:r>
                  <w:r w:rsidRPr="00346866">
                    <w:rPr>
                      <w:rFonts w:asciiTheme="majorHAnsi" w:hAnsiTheme="majorHAnsi"/>
                    </w:rPr>
                    <w:t>6</w:t>
                  </w:r>
                  <w:r w:rsidR="0050050B" w:rsidRPr="00346866">
                    <w:rPr>
                      <w:rFonts w:asciiTheme="majorHAnsi" w:hAnsiTheme="majorHAnsi"/>
                    </w:rPr>
                    <w:t>/202</w:t>
                  </w:r>
                  <w:r w:rsidRPr="00346866">
                    <w:rPr>
                      <w:rFonts w:asciiTheme="majorHAnsi" w:hAnsiTheme="majorHAnsi"/>
                    </w:rPr>
                    <w:t>6</w:t>
                  </w:r>
                  <w:r w:rsidR="0050050B" w:rsidRPr="00346866">
                    <w:rPr>
                      <w:rFonts w:asciiTheme="majorHAnsi" w:hAnsiTheme="majorHAnsi"/>
                    </w:rPr>
                    <w:t xml:space="preserve"> </w:t>
                  </w:r>
                </w:p>
              </w:tc>
            </w:tr>
            <w:tr w:rsidR="0050050B" w:rsidRPr="003F5A9D" w14:paraId="7BE166E3" w14:textId="77777777" w:rsidTr="003B2FB3">
              <w:trPr>
                <w:trHeight w:val="20"/>
              </w:trPr>
              <w:tc>
                <w:tcPr>
                  <w:tcW w:w="464" w:type="dxa"/>
                </w:tcPr>
                <w:p w14:paraId="08C1D83F" w14:textId="77777777" w:rsidR="0050050B" w:rsidRPr="00346866" w:rsidRDefault="0050050B" w:rsidP="003B2FB3">
                  <w:pPr>
                    <w:jc w:val="both"/>
                    <w:rPr>
                      <w:rFonts w:asciiTheme="majorHAnsi" w:hAnsiTheme="majorHAnsi"/>
                    </w:rPr>
                  </w:pPr>
                  <w:r w:rsidRPr="00346866">
                    <w:rPr>
                      <w:rFonts w:asciiTheme="majorHAnsi" w:hAnsiTheme="majorHAnsi"/>
                    </w:rPr>
                    <w:t>2.</w:t>
                  </w:r>
                </w:p>
              </w:tc>
              <w:tc>
                <w:tcPr>
                  <w:tcW w:w="2875" w:type="dxa"/>
                  <w:vAlign w:val="center"/>
                </w:tcPr>
                <w:p w14:paraId="0F919E64" w14:textId="3A5DE641" w:rsidR="0050050B" w:rsidRPr="00346866" w:rsidRDefault="00897DA5" w:rsidP="003B2FB3">
                  <w:pPr>
                    <w:jc w:val="both"/>
                    <w:rPr>
                      <w:rFonts w:asciiTheme="majorHAnsi" w:hAnsiTheme="majorHAnsi"/>
                    </w:rPr>
                  </w:pPr>
                  <w:r w:rsidRPr="00346866">
                    <w:rPr>
                      <w:rFonts w:asciiTheme="majorHAnsi" w:hAnsiTheme="majorHAnsi"/>
                    </w:rPr>
                    <w:t>Pre-Bid Meeting Date &amp; Time</w:t>
                  </w:r>
                </w:p>
              </w:tc>
              <w:tc>
                <w:tcPr>
                  <w:tcW w:w="3035" w:type="dxa"/>
                </w:tcPr>
                <w:p w14:paraId="2B6925F1" w14:textId="7897BE62" w:rsidR="0050050B" w:rsidRPr="00346866" w:rsidRDefault="00897DA5" w:rsidP="003B2FB3">
                  <w:pPr>
                    <w:rPr>
                      <w:rFonts w:asciiTheme="majorHAnsi" w:hAnsiTheme="majorHAnsi"/>
                    </w:rPr>
                  </w:pPr>
                  <w:r w:rsidRPr="00346866">
                    <w:rPr>
                      <w:rFonts w:asciiTheme="majorHAnsi" w:hAnsiTheme="majorHAnsi"/>
                    </w:rPr>
                    <w:t>30/06/2026 3.00 pm</w:t>
                  </w:r>
                </w:p>
              </w:tc>
            </w:tr>
            <w:tr w:rsidR="00897DA5" w:rsidRPr="003F5A9D" w14:paraId="4F2ED180" w14:textId="77777777" w:rsidTr="003B2FB3">
              <w:trPr>
                <w:trHeight w:val="20"/>
              </w:trPr>
              <w:tc>
                <w:tcPr>
                  <w:tcW w:w="464" w:type="dxa"/>
                </w:tcPr>
                <w:p w14:paraId="2541C6CB" w14:textId="1D3515E3" w:rsidR="00897DA5" w:rsidRPr="00346866" w:rsidRDefault="00897DA5" w:rsidP="00897DA5">
                  <w:pPr>
                    <w:jc w:val="both"/>
                    <w:rPr>
                      <w:rFonts w:asciiTheme="majorHAnsi" w:hAnsiTheme="majorHAnsi"/>
                    </w:rPr>
                  </w:pPr>
                  <w:r w:rsidRPr="00346866">
                    <w:rPr>
                      <w:rFonts w:asciiTheme="majorHAnsi" w:hAnsiTheme="majorHAnsi"/>
                    </w:rPr>
                    <w:t>3.</w:t>
                  </w:r>
                </w:p>
              </w:tc>
              <w:tc>
                <w:tcPr>
                  <w:tcW w:w="2875" w:type="dxa"/>
                  <w:vAlign w:val="center"/>
                </w:tcPr>
                <w:p w14:paraId="677428B8" w14:textId="48FF7400" w:rsidR="00897DA5" w:rsidRPr="00346866" w:rsidRDefault="00897DA5" w:rsidP="00897DA5">
                  <w:pPr>
                    <w:jc w:val="both"/>
                    <w:rPr>
                      <w:rFonts w:asciiTheme="majorHAnsi" w:hAnsiTheme="majorHAnsi"/>
                    </w:rPr>
                  </w:pPr>
                  <w:r w:rsidRPr="00346866">
                    <w:rPr>
                      <w:rFonts w:asciiTheme="majorHAnsi" w:hAnsiTheme="majorHAnsi"/>
                    </w:rPr>
                    <w:t>Last Date &amp; Time of Submission of tenders online</w:t>
                  </w:r>
                </w:p>
              </w:tc>
              <w:tc>
                <w:tcPr>
                  <w:tcW w:w="3035" w:type="dxa"/>
                </w:tcPr>
                <w:p w14:paraId="0B11F021" w14:textId="77777777" w:rsidR="00897DA5" w:rsidRPr="00346866" w:rsidRDefault="00897DA5" w:rsidP="00897DA5">
                  <w:pPr>
                    <w:rPr>
                      <w:rFonts w:asciiTheme="majorHAnsi" w:hAnsiTheme="majorHAnsi"/>
                    </w:rPr>
                  </w:pPr>
                  <w:r w:rsidRPr="00346866">
                    <w:rPr>
                      <w:rFonts w:asciiTheme="majorHAnsi" w:hAnsiTheme="majorHAnsi"/>
                    </w:rPr>
                    <w:t>15/07/2026 till 05.00 pm</w:t>
                  </w:r>
                </w:p>
                <w:p w14:paraId="6E4B05EA" w14:textId="77777777" w:rsidR="00897DA5" w:rsidRPr="00346866" w:rsidRDefault="00897DA5" w:rsidP="00897DA5">
                  <w:pPr>
                    <w:rPr>
                      <w:rFonts w:asciiTheme="majorHAnsi" w:hAnsiTheme="majorHAnsi"/>
                    </w:rPr>
                  </w:pPr>
                </w:p>
              </w:tc>
            </w:tr>
            <w:tr w:rsidR="0050050B" w:rsidRPr="003F5A9D" w14:paraId="4C466FDC" w14:textId="77777777" w:rsidTr="003B2FB3">
              <w:trPr>
                <w:trHeight w:val="20"/>
              </w:trPr>
              <w:tc>
                <w:tcPr>
                  <w:tcW w:w="464" w:type="dxa"/>
                </w:tcPr>
                <w:p w14:paraId="11351897" w14:textId="36ACAE43" w:rsidR="0050050B" w:rsidRPr="00346866" w:rsidRDefault="00897DA5" w:rsidP="003B2FB3">
                  <w:pPr>
                    <w:jc w:val="both"/>
                    <w:rPr>
                      <w:rFonts w:asciiTheme="majorHAnsi" w:hAnsiTheme="majorHAnsi"/>
                    </w:rPr>
                  </w:pPr>
                  <w:r w:rsidRPr="00346866">
                    <w:rPr>
                      <w:rFonts w:asciiTheme="majorHAnsi" w:hAnsiTheme="majorHAnsi"/>
                    </w:rPr>
                    <w:t>4</w:t>
                  </w:r>
                  <w:r w:rsidR="0050050B" w:rsidRPr="00346866">
                    <w:rPr>
                      <w:rFonts w:asciiTheme="majorHAnsi" w:hAnsiTheme="majorHAnsi"/>
                    </w:rPr>
                    <w:t>.</w:t>
                  </w:r>
                </w:p>
              </w:tc>
              <w:tc>
                <w:tcPr>
                  <w:tcW w:w="2875" w:type="dxa"/>
                  <w:vAlign w:val="center"/>
                </w:tcPr>
                <w:p w14:paraId="3CFD11BA" w14:textId="77777777" w:rsidR="0050050B" w:rsidRPr="00346866" w:rsidRDefault="0050050B" w:rsidP="003B2FB3">
                  <w:pPr>
                    <w:jc w:val="both"/>
                    <w:rPr>
                      <w:rFonts w:asciiTheme="majorHAnsi" w:hAnsiTheme="majorHAnsi"/>
                    </w:rPr>
                  </w:pPr>
                  <w:r w:rsidRPr="00346866">
                    <w:rPr>
                      <w:rFonts w:asciiTheme="majorHAnsi" w:hAnsiTheme="majorHAnsi"/>
                    </w:rPr>
                    <w:t>Last Date &amp; Time of Submission of hard copy of technical bids</w:t>
                  </w:r>
                </w:p>
              </w:tc>
              <w:tc>
                <w:tcPr>
                  <w:tcW w:w="3035" w:type="dxa"/>
                </w:tcPr>
                <w:p w14:paraId="539DE13D" w14:textId="1E9D6CA8" w:rsidR="0050050B" w:rsidRPr="00346866" w:rsidRDefault="007A364C" w:rsidP="003B2FB3">
                  <w:pPr>
                    <w:rPr>
                      <w:rFonts w:asciiTheme="majorHAnsi" w:hAnsiTheme="majorHAnsi"/>
                    </w:rPr>
                  </w:pPr>
                  <w:r w:rsidRPr="00346866">
                    <w:rPr>
                      <w:rFonts w:asciiTheme="majorHAnsi" w:hAnsiTheme="majorHAnsi"/>
                    </w:rPr>
                    <w:t>16</w:t>
                  </w:r>
                  <w:r w:rsidR="0050050B" w:rsidRPr="00346866">
                    <w:rPr>
                      <w:rFonts w:asciiTheme="majorHAnsi" w:hAnsiTheme="majorHAnsi"/>
                    </w:rPr>
                    <w:t>/0</w:t>
                  </w:r>
                  <w:r w:rsidRPr="00346866">
                    <w:rPr>
                      <w:rFonts w:asciiTheme="majorHAnsi" w:hAnsiTheme="majorHAnsi"/>
                    </w:rPr>
                    <w:t>7</w:t>
                  </w:r>
                  <w:r w:rsidR="0050050B" w:rsidRPr="00346866">
                    <w:rPr>
                      <w:rFonts w:asciiTheme="majorHAnsi" w:hAnsiTheme="majorHAnsi"/>
                    </w:rPr>
                    <w:t>/202</w:t>
                  </w:r>
                  <w:r w:rsidRPr="00346866">
                    <w:rPr>
                      <w:rFonts w:asciiTheme="majorHAnsi" w:hAnsiTheme="majorHAnsi"/>
                    </w:rPr>
                    <w:t>6</w:t>
                  </w:r>
                  <w:r w:rsidR="0050050B" w:rsidRPr="00346866">
                    <w:rPr>
                      <w:rFonts w:asciiTheme="majorHAnsi" w:hAnsiTheme="majorHAnsi"/>
                    </w:rPr>
                    <w:t xml:space="preserve"> till 03.00 pm</w:t>
                  </w:r>
                </w:p>
                <w:p w14:paraId="6AD6C4BD" w14:textId="77777777" w:rsidR="0050050B" w:rsidRPr="00346866" w:rsidRDefault="0050050B" w:rsidP="003B2FB3">
                  <w:pPr>
                    <w:rPr>
                      <w:rFonts w:asciiTheme="majorHAnsi" w:hAnsiTheme="majorHAnsi"/>
                    </w:rPr>
                  </w:pPr>
                </w:p>
              </w:tc>
            </w:tr>
            <w:tr w:rsidR="0050050B" w:rsidRPr="003F5A9D" w14:paraId="55690DEA" w14:textId="77777777" w:rsidTr="003B2FB3">
              <w:trPr>
                <w:trHeight w:val="20"/>
              </w:trPr>
              <w:tc>
                <w:tcPr>
                  <w:tcW w:w="464" w:type="dxa"/>
                </w:tcPr>
                <w:p w14:paraId="453E25A9" w14:textId="15BFB772" w:rsidR="0050050B" w:rsidRPr="00346866" w:rsidRDefault="00897DA5" w:rsidP="003B2FB3">
                  <w:pPr>
                    <w:jc w:val="both"/>
                    <w:rPr>
                      <w:rFonts w:asciiTheme="majorHAnsi" w:hAnsiTheme="majorHAnsi"/>
                    </w:rPr>
                  </w:pPr>
                  <w:r w:rsidRPr="00346866">
                    <w:rPr>
                      <w:rFonts w:asciiTheme="majorHAnsi" w:hAnsiTheme="majorHAnsi"/>
                    </w:rPr>
                    <w:t>5</w:t>
                  </w:r>
                  <w:r w:rsidR="0050050B" w:rsidRPr="00346866">
                    <w:rPr>
                      <w:rFonts w:asciiTheme="majorHAnsi" w:hAnsiTheme="majorHAnsi"/>
                    </w:rPr>
                    <w:t>.</w:t>
                  </w:r>
                </w:p>
              </w:tc>
              <w:tc>
                <w:tcPr>
                  <w:tcW w:w="2875" w:type="dxa"/>
                  <w:vAlign w:val="center"/>
                </w:tcPr>
                <w:p w14:paraId="7C379CF5" w14:textId="7ED97F8B" w:rsidR="0050050B" w:rsidRPr="00346866" w:rsidRDefault="00897DA5" w:rsidP="003B2FB3">
                  <w:pPr>
                    <w:jc w:val="both"/>
                    <w:rPr>
                      <w:rFonts w:asciiTheme="majorHAnsi" w:hAnsiTheme="majorHAnsi"/>
                    </w:rPr>
                  </w:pPr>
                  <w:r w:rsidRPr="00346866">
                    <w:rPr>
                      <w:rFonts w:asciiTheme="majorHAnsi" w:hAnsiTheme="majorHAnsi"/>
                    </w:rPr>
                    <w:t>Date of opening of Technical Bid</w:t>
                  </w:r>
                </w:p>
              </w:tc>
              <w:tc>
                <w:tcPr>
                  <w:tcW w:w="3035" w:type="dxa"/>
                </w:tcPr>
                <w:p w14:paraId="7A049011" w14:textId="5A76E6AC" w:rsidR="00897DA5" w:rsidRPr="00346866" w:rsidRDefault="00897DA5" w:rsidP="00897DA5">
                  <w:pPr>
                    <w:rPr>
                      <w:rFonts w:asciiTheme="majorHAnsi" w:hAnsiTheme="majorHAnsi"/>
                    </w:rPr>
                  </w:pPr>
                  <w:r w:rsidRPr="00346866">
                    <w:rPr>
                      <w:rFonts w:asciiTheme="majorHAnsi" w:hAnsiTheme="majorHAnsi"/>
                    </w:rPr>
                    <w:t>16/07/2026 till 03.30 pm</w:t>
                  </w:r>
                </w:p>
                <w:p w14:paraId="7C8D57AA" w14:textId="6896BE04" w:rsidR="0050050B" w:rsidRPr="00346866" w:rsidRDefault="0050050B" w:rsidP="003B2FB3"/>
              </w:tc>
            </w:tr>
            <w:tr w:rsidR="00897DA5" w:rsidRPr="003F5A9D" w14:paraId="3C4D4E05" w14:textId="77777777" w:rsidTr="003B2FB3">
              <w:trPr>
                <w:trHeight w:val="20"/>
              </w:trPr>
              <w:tc>
                <w:tcPr>
                  <w:tcW w:w="464" w:type="dxa"/>
                </w:tcPr>
                <w:p w14:paraId="1CF71635" w14:textId="118AAC67" w:rsidR="00897DA5" w:rsidRPr="00346866" w:rsidRDefault="00897DA5" w:rsidP="003B2FB3">
                  <w:pPr>
                    <w:jc w:val="both"/>
                    <w:rPr>
                      <w:rFonts w:asciiTheme="majorHAnsi" w:hAnsiTheme="majorHAnsi"/>
                    </w:rPr>
                  </w:pPr>
                  <w:r w:rsidRPr="00346866">
                    <w:rPr>
                      <w:rFonts w:asciiTheme="majorHAnsi" w:hAnsiTheme="majorHAnsi"/>
                    </w:rPr>
                    <w:t>6.</w:t>
                  </w:r>
                </w:p>
              </w:tc>
              <w:tc>
                <w:tcPr>
                  <w:tcW w:w="2875" w:type="dxa"/>
                  <w:vAlign w:val="center"/>
                </w:tcPr>
                <w:p w14:paraId="4E1BB503" w14:textId="7062D5D0" w:rsidR="00897DA5" w:rsidRPr="00346866" w:rsidRDefault="00897DA5" w:rsidP="003B2FB3">
                  <w:pPr>
                    <w:jc w:val="both"/>
                    <w:rPr>
                      <w:rFonts w:asciiTheme="majorHAnsi" w:hAnsiTheme="majorHAnsi"/>
                    </w:rPr>
                  </w:pPr>
                  <w:r w:rsidRPr="00346866">
                    <w:rPr>
                      <w:rFonts w:asciiTheme="majorHAnsi" w:hAnsiTheme="majorHAnsi"/>
                    </w:rPr>
                    <w:t>Date of opening of Financial Bid</w:t>
                  </w:r>
                </w:p>
              </w:tc>
              <w:tc>
                <w:tcPr>
                  <w:tcW w:w="3035" w:type="dxa"/>
                </w:tcPr>
                <w:p w14:paraId="17FC120D" w14:textId="742B881F" w:rsidR="00897DA5" w:rsidRPr="00346866" w:rsidRDefault="00897DA5" w:rsidP="00897DA5">
                  <w:pPr>
                    <w:rPr>
                      <w:rFonts w:asciiTheme="majorHAnsi" w:hAnsiTheme="majorHAnsi"/>
                    </w:rPr>
                  </w:pPr>
                  <w:r w:rsidRPr="00346866">
                    <w:rPr>
                      <w:rFonts w:asciiTheme="majorHAnsi" w:hAnsiTheme="majorHAnsi"/>
                    </w:rPr>
                    <w:t>After evaluation of Technical Bid</w:t>
                  </w:r>
                </w:p>
              </w:tc>
            </w:tr>
          </w:tbl>
          <w:p w14:paraId="61FFB4CF" w14:textId="77777777" w:rsidR="0050050B" w:rsidRPr="001125FB" w:rsidRDefault="0050050B" w:rsidP="003B2FB3">
            <w:pPr>
              <w:spacing w:line="360" w:lineRule="auto"/>
              <w:jc w:val="both"/>
              <w:rPr>
                <w:rFonts w:asciiTheme="majorHAnsi" w:hAnsiTheme="majorHAnsi"/>
              </w:rPr>
            </w:pPr>
            <w:r w:rsidRPr="001125FB">
              <w:rPr>
                <w:rFonts w:asciiTheme="majorHAnsi" w:hAnsiTheme="majorHAnsi"/>
              </w:rPr>
              <w:t xml:space="preserve">*If bid due date or date of opening is declared as a holiday by Govt. the </w:t>
            </w:r>
            <w:r>
              <w:rPr>
                <w:rFonts w:asciiTheme="majorHAnsi" w:hAnsiTheme="majorHAnsi"/>
              </w:rPr>
              <w:t>bids</w:t>
            </w:r>
            <w:r w:rsidRPr="001125FB">
              <w:rPr>
                <w:rFonts w:asciiTheme="majorHAnsi" w:hAnsiTheme="majorHAnsi"/>
              </w:rPr>
              <w:t xml:space="preserve"> will be opened at the same time of next working day.</w:t>
            </w:r>
          </w:p>
        </w:tc>
      </w:tr>
      <w:tr w:rsidR="0050050B" w:rsidRPr="001125FB" w14:paraId="0F3A44C5" w14:textId="77777777" w:rsidTr="00731738">
        <w:trPr>
          <w:gridAfter w:val="3"/>
          <w:wAfter w:w="3393" w:type="pct"/>
        </w:trPr>
        <w:tc>
          <w:tcPr>
            <w:tcW w:w="90" w:type="pct"/>
            <w:vAlign w:val="center"/>
          </w:tcPr>
          <w:p w14:paraId="02DD6704"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4.</w:t>
            </w:r>
          </w:p>
        </w:tc>
        <w:tc>
          <w:tcPr>
            <w:tcW w:w="279" w:type="pct"/>
            <w:vAlign w:val="center"/>
          </w:tcPr>
          <w:p w14:paraId="02C5B4A3"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Eligible Bidders</w:t>
            </w:r>
          </w:p>
        </w:tc>
        <w:tc>
          <w:tcPr>
            <w:tcW w:w="107" w:type="pct"/>
            <w:vAlign w:val="center"/>
          </w:tcPr>
          <w:p w14:paraId="75AF7CD3"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4.1</w:t>
            </w:r>
          </w:p>
        </w:tc>
        <w:tc>
          <w:tcPr>
            <w:tcW w:w="1131" w:type="pct"/>
            <w:vAlign w:val="center"/>
          </w:tcPr>
          <w:p w14:paraId="6854908C" w14:textId="77777777" w:rsidR="0050050B" w:rsidRPr="00FB21B6" w:rsidRDefault="0050050B" w:rsidP="003B2FB3">
            <w:pPr>
              <w:tabs>
                <w:tab w:val="left" w:pos="720"/>
                <w:tab w:val="right" w:pos="8982"/>
              </w:tabs>
              <w:jc w:val="both"/>
              <w:rPr>
                <w:rFonts w:asciiTheme="majorHAnsi" w:hAnsiTheme="majorHAnsi"/>
                <w:bCs/>
                <w:iCs/>
              </w:rPr>
            </w:pPr>
            <w:r w:rsidRPr="00FB21B6">
              <w:rPr>
                <w:rFonts w:asciiTheme="majorHAnsi" w:hAnsiTheme="majorHAnsi"/>
                <w:bCs/>
                <w:iCs/>
              </w:rPr>
              <w:t>This invitation for Bids is open to all Bidders or their authorized agents from India and from all Bidders from all countries (except those banned by Govt. of India under trade regulation) (against ICB).</w:t>
            </w:r>
          </w:p>
        </w:tc>
      </w:tr>
      <w:tr w:rsidR="0050050B" w:rsidRPr="001125FB" w14:paraId="18C53EAE" w14:textId="77777777" w:rsidTr="00731738">
        <w:trPr>
          <w:gridAfter w:val="3"/>
          <w:wAfter w:w="3393" w:type="pct"/>
        </w:trPr>
        <w:tc>
          <w:tcPr>
            <w:tcW w:w="90" w:type="pct"/>
            <w:vAlign w:val="center"/>
          </w:tcPr>
          <w:p w14:paraId="496D0159"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75D98D9E"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361AE1E2"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4.2</w:t>
            </w:r>
          </w:p>
        </w:tc>
        <w:tc>
          <w:tcPr>
            <w:tcW w:w="1131" w:type="pct"/>
            <w:vAlign w:val="center"/>
          </w:tcPr>
          <w:p w14:paraId="40585BC4" w14:textId="77777777" w:rsidR="0050050B" w:rsidRPr="00FB21B6" w:rsidRDefault="0050050B" w:rsidP="003B2FB3">
            <w:pPr>
              <w:tabs>
                <w:tab w:val="left" w:pos="720"/>
                <w:tab w:val="right" w:pos="8982"/>
              </w:tabs>
              <w:jc w:val="both"/>
              <w:rPr>
                <w:rFonts w:asciiTheme="majorHAnsi" w:hAnsiTheme="majorHAnsi"/>
                <w:bCs/>
                <w:iCs/>
              </w:rPr>
            </w:pPr>
            <w:r w:rsidRPr="00FB21B6">
              <w:t xml:space="preserve">Deleted </w:t>
            </w:r>
          </w:p>
        </w:tc>
      </w:tr>
      <w:tr w:rsidR="0050050B" w:rsidRPr="001125FB" w14:paraId="15730FE3" w14:textId="77777777" w:rsidTr="00731738">
        <w:trPr>
          <w:gridAfter w:val="3"/>
          <w:wAfter w:w="3393" w:type="pct"/>
          <w:trHeight w:val="669"/>
        </w:trPr>
        <w:tc>
          <w:tcPr>
            <w:tcW w:w="90" w:type="pct"/>
            <w:vAlign w:val="center"/>
          </w:tcPr>
          <w:p w14:paraId="62024FD5"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0DBD882E"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3B1E1278"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4.3</w:t>
            </w:r>
          </w:p>
        </w:tc>
        <w:tc>
          <w:tcPr>
            <w:tcW w:w="1131" w:type="pct"/>
            <w:vAlign w:val="center"/>
          </w:tcPr>
          <w:p w14:paraId="0BB7638F" w14:textId="77777777" w:rsidR="0050050B" w:rsidRPr="003610B0" w:rsidRDefault="0050050B" w:rsidP="003B2FB3">
            <w:pPr>
              <w:tabs>
                <w:tab w:val="left" w:pos="720"/>
                <w:tab w:val="right" w:pos="8982"/>
              </w:tabs>
              <w:jc w:val="both"/>
              <w:rPr>
                <w:rFonts w:asciiTheme="majorHAnsi" w:hAnsiTheme="majorHAnsi"/>
                <w:bCs/>
                <w:iCs/>
                <w:highlight w:val="yellow"/>
              </w:rPr>
            </w:pPr>
            <w:r w:rsidRPr="00FB21B6">
              <w:rPr>
                <w:rFonts w:asciiTheme="majorHAnsi" w:hAnsiTheme="majorHAnsi"/>
                <w:bCs/>
                <w:iCs/>
              </w:rPr>
              <w:t xml:space="preserve">Bidders shall not be under a declaration of ineligibility for corrupt and fraudulent practices in accordance with sub-clause 38. </w:t>
            </w:r>
          </w:p>
        </w:tc>
      </w:tr>
      <w:tr w:rsidR="0050050B" w:rsidRPr="001125FB" w14:paraId="36AC3C9F" w14:textId="77777777" w:rsidTr="00731738">
        <w:trPr>
          <w:gridAfter w:val="3"/>
          <w:wAfter w:w="3393" w:type="pct"/>
          <w:trHeight w:val="893"/>
        </w:trPr>
        <w:tc>
          <w:tcPr>
            <w:tcW w:w="90" w:type="pct"/>
            <w:vAlign w:val="center"/>
          </w:tcPr>
          <w:p w14:paraId="7A352E02"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65330BEB" w14:textId="77777777" w:rsidR="0050050B" w:rsidRPr="001125FB" w:rsidRDefault="0050050B" w:rsidP="003B2FB3">
            <w:pPr>
              <w:tabs>
                <w:tab w:val="left" w:pos="720"/>
                <w:tab w:val="right" w:pos="8982"/>
              </w:tabs>
              <w:rPr>
                <w:rFonts w:asciiTheme="majorHAnsi" w:hAnsiTheme="majorHAnsi"/>
              </w:rPr>
            </w:pPr>
          </w:p>
        </w:tc>
        <w:tc>
          <w:tcPr>
            <w:tcW w:w="107" w:type="pct"/>
            <w:vAlign w:val="center"/>
          </w:tcPr>
          <w:p w14:paraId="725D26B0"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4.4</w:t>
            </w:r>
          </w:p>
        </w:tc>
        <w:tc>
          <w:tcPr>
            <w:tcW w:w="1131" w:type="pct"/>
            <w:vAlign w:val="center"/>
          </w:tcPr>
          <w:p w14:paraId="7AA2127D" w14:textId="77777777" w:rsidR="0050050B" w:rsidRPr="003610B0" w:rsidRDefault="0050050B" w:rsidP="003B2FB3">
            <w:pPr>
              <w:tabs>
                <w:tab w:val="left" w:pos="720"/>
                <w:tab w:val="right" w:pos="8982"/>
              </w:tabs>
              <w:jc w:val="both"/>
              <w:rPr>
                <w:rFonts w:asciiTheme="majorHAnsi" w:hAnsiTheme="majorHAnsi"/>
                <w:bCs/>
                <w:iCs/>
                <w:highlight w:val="yellow"/>
              </w:rPr>
            </w:pPr>
            <w:r w:rsidRPr="00FB21B6">
              <w:rPr>
                <w:rFonts w:asciiTheme="majorHAnsi" w:hAnsiTheme="majorHAnsi"/>
              </w:rPr>
              <w:t>No Joint Venture and</w:t>
            </w:r>
            <w:r>
              <w:rPr>
                <w:rFonts w:asciiTheme="majorHAnsi" w:hAnsiTheme="majorHAnsi"/>
              </w:rPr>
              <w:t xml:space="preserve"> no</w:t>
            </w:r>
            <w:r w:rsidRPr="00FB21B6">
              <w:rPr>
                <w:rFonts w:asciiTheme="majorHAnsi" w:hAnsiTheme="majorHAnsi"/>
              </w:rPr>
              <w:t xml:space="preserve"> Consortium is allowed</w:t>
            </w:r>
          </w:p>
        </w:tc>
      </w:tr>
      <w:tr w:rsidR="0050050B" w:rsidRPr="001125FB" w14:paraId="425F2DF3" w14:textId="77777777" w:rsidTr="00731738">
        <w:trPr>
          <w:gridAfter w:val="3"/>
          <w:wAfter w:w="3393" w:type="pct"/>
        </w:trPr>
        <w:tc>
          <w:tcPr>
            <w:tcW w:w="90" w:type="pct"/>
            <w:vAlign w:val="center"/>
          </w:tcPr>
          <w:p w14:paraId="089E794E"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5.</w:t>
            </w:r>
          </w:p>
        </w:tc>
        <w:tc>
          <w:tcPr>
            <w:tcW w:w="279" w:type="pct"/>
            <w:vAlign w:val="center"/>
          </w:tcPr>
          <w:p w14:paraId="42A05B22"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Eligible Goods and Services</w:t>
            </w:r>
          </w:p>
        </w:tc>
        <w:tc>
          <w:tcPr>
            <w:tcW w:w="107" w:type="pct"/>
            <w:vAlign w:val="center"/>
          </w:tcPr>
          <w:p w14:paraId="1CD5113A"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5.1</w:t>
            </w:r>
          </w:p>
        </w:tc>
        <w:tc>
          <w:tcPr>
            <w:tcW w:w="1131" w:type="pct"/>
            <w:vAlign w:val="center"/>
          </w:tcPr>
          <w:p w14:paraId="3502AACC" w14:textId="77777777" w:rsidR="0050050B" w:rsidRPr="001125FB" w:rsidRDefault="0050050B" w:rsidP="003B2FB3">
            <w:pPr>
              <w:tabs>
                <w:tab w:val="left" w:pos="720"/>
                <w:tab w:val="right" w:pos="8982"/>
              </w:tabs>
              <w:jc w:val="both"/>
              <w:rPr>
                <w:rFonts w:asciiTheme="majorHAnsi" w:hAnsiTheme="majorHAnsi"/>
                <w:bCs/>
                <w:iCs/>
              </w:rPr>
            </w:pPr>
            <w:r w:rsidRPr="001125FB">
              <w:rPr>
                <w:rFonts w:asciiTheme="majorHAnsi" w:hAnsiTheme="majorHAnsi"/>
                <w:bCs/>
                <w:iCs/>
              </w:rPr>
              <w:t>All goods and related services to be supplied under the contract shall have their origin in eligible source countries, and all expenditures made under the contract will be limited to such goods and services.</w:t>
            </w:r>
          </w:p>
        </w:tc>
      </w:tr>
      <w:tr w:rsidR="0050050B" w:rsidRPr="001125FB" w14:paraId="2361F2F9" w14:textId="77777777" w:rsidTr="00731738">
        <w:trPr>
          <w:gridAfter w:val="3"/>
          <w:wAfter w:w="3393" w:type="pct"/>
        </w:trPr>
        <w:tc>
          <w:tcPr>
            <w:tcW w:w="90" w:type="pct"/>
            <w:vAlign w:val="center"/>
          </w:tcPr>
          <w:p w14:paraId="587294F3"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3EC907AB"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4137F959"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5.2</w:t>
            </w:r>
          </w:p>
        </w:tc>
        <w:tc>
          <w:tcPr>
            <w:tcW w:w="1131" w:type="pct"/>
            <w:vAlign w:val="center"/>
          </w:tcPr>
          <w:p w14:paraId="1B659716" w14:textId="77777777" w:rsidR="0050050B" w:rsidRPr="001125FB" w:rsidRDefault="0050050B" w:rsidP="003B2FB3">
            <w:pPr>
              <w:tabs>
                <w:tab w:val="left" w:pos="720"/>
                <w:tab w:val="right" w:pos="8982"/>
              </w:tabs>
              <w:jc w:val="both"/>
              <w:rPr>
                <w:rFonts w:asciiTheme="majorHAnsi" w:hAnsiTheme="majorHAnsi"/>
                <w:bCs/>
                <w:iCs/>
              </w:rPr>
            </w:pPr>
            <w:r w:rsidRPr="001125FB">
              <w:rPr>
                <w:rFonts w:asciiTheme="majorHAnsi" w:hAnsiTheme="majorHAnsi"/>
                <w:bCs/>
                <w:iCs/>
              </w:rPr>
              <w:t>For purposes of this clause, "origin" means the place where the goods are mined, grown, or produced, or the place from which the related services are supplied.  Goods are produced when, through manufacturing, processing, or substantial and major assembly of components, a commercially-recognized product results that is substantially different in basic characteristics or in purpose or utility from its components.</w:t>
            </w:r>
          </w:p>
        </w:tc>
      </w:tr>
      <w:tr w:rsidR="0050050B" w:rsidRPr="001125FB" w14:paraId="6B92CC81" w14:textId="77777777" w:rsidTr="00731738">
        <w:trPr>
          <w:gridAfter w:val="3"/>
          <w:wAfter w:w="3393" w:type="pct"/>
        </w:trPr>
        <w:tc>
          <w:tcPr>
            <w:tcW w:w="90" w:type="pct"/>
            <w:vAlign w:val="center"/>
          </w:tcPr>
          <w:p w14:paraId="7FB2F4F9"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0F6CEF58"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6126B23F"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5.3</w:t>
            </w:r>
          </w:p>
        </w:tc>
        <w:tc>
          <w:tcPr>
            <w:tcW w:w="1131" w:type="pct"/>
            <w:vAlign w:val="center"/>
          </w:tcPr>
          <w:p w14:paraId="24910C55" w14:textId="77777777" w:rsidR="0050050B" w:rsidRPr="001125FB" w:rsidRDefault="0050050B" w:rsidP="003B2FB3">
            <w:pPr>
              <w:tabs>
                <w:tab w:val="left" w:pos="720"/>
                <w:tab w:val="right" w:pos="8982"/>
              </w:tabs>
              <w:jc w:val="both"/>
              <w:rPr>
                <w:rFonts w:asciiTheme="majorHAnsi" w:hAnsiTheme="majorHAnsi"/>
                <w:bCs/>
                <w:iCs/>
              </w:rPr>
            </w:pPr>
            <w:r w:rsidRPr="001125FB">
              <w:rPr>
                <w:rFonts w:asciiTheme="majorHAnsi" w:hAnsiTheme="majorHAnsi"/>
                <w:bCs/>
                <w:iCs/>
              </w:rPr>
              <w:t>The origin of goods and services is distinct from the nationality of the Bidder.</w:t>
            </w:r>
          </w:p>
        </w:tc>
      </w:tr>
      <w:tr w:rsidR="0050050B" w:rsidRPr="001125FB" w14:paraId="1BEFBDA6" w14:textId="77777777" w:rsidTr="00731738">
        <w:trPr>
          <w:gridAfter w:val="3"/>
          <w:wAfter w:w="3393" w:type="pct"/>
        </w:trPr>
        <w:tc>
          <w:tcPr>
            <w:tcW w:w="90" w:type="pct"/>
            <w:vAlign w:val="center"/>
          </w:tcPr>
          <w:p w14:paraId="79BC5078"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6.</w:t>
            </w:r>
          </w:p>
        </w:tc>
        <w:tc>
          <w:tcPr>
            <w:tcW w:w="279" w:type="pct"/>
            <w:vAlign w:val="center"/>
          </w:tcPr>
          <w:p w14:paraId="4868031B" w14:textId="77777777" w:rsidR="0050050B" w:rsidRPr="001125FB" w:rsidRDefault="0050050B" w:rsidP="003B2FB3">
            <w:pPr>
              <w:tabs>
                <w:tab w:val="left" w:pos="720"/>
                <w:tab w:val="right" w:pos="8982"/>
              </w:tabs>
              <w:rPr>
                <w:rFonts w:asciiTheme="majorHAnsi" w:hAnsiTheme="majorHAnsi"/>
                <w:b/>
                <w:iCs/>
              </w:rPr>
            </w:pPr>
            <w:r>
              <w:rPr>
                <w:rFonts w:asciiTheme="majorHAnsi" w:hAnsiTheme="majorHAnsi"/>
                <w:b/>
                <w:iCs/>
              </w:rPr>
              <w:t>Cost of Bidding &amp; Bid Documents</w:t>
            </w:r>
          </w:p>
        </w:tc>
        <w:tc>
          <w:tcPr>
            <w:tcW w:w="107" w:type="pct"/>
            <w:vAlign w:val="center"/>
          </w:tcPr>
          <w:p w14:paraId="594BF1DB"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6.1</w:t>
            </w:r>
          </w:p>
        </w:tc>
        <w:tc>
          <w:tcPr>
            <w:tcW w:w="1131" w:type="pct"/>
            <w:vAlign w:val="center"/>
          </w:tcPr>
          <w:p w14:paraId="518A5099" w14:textId="504C1335" w:rsidR="0050050B" w:rsidRPr="003610B0" w:rsidRDefault="0050050B">
            <w:pPr>
              <w:widowControl/>
              <w:numPr>
                <w:ilvl w:val="1"/>
                <w:numId w:val="58"/>
              </w:numPr>
              <w:autoSpaceDE/>
              <w:autoSpaceDN/>
              <w:ind w:left="0" w:hanging="450"/>
              <w:jc w:val="both"/>
              <w:rPr>
                <w:rFonts w:asciiTheme="majorHAnsi" w:hAnsiTheme="majorHAnsi"/>
              </w:rPr>
            </w:pPr>
            <w:r w:rsidRPr="003610B0">
              <w:rPr>
                <w:rFonts w:asciiTheme="majorHAnsi" w:hAnsiTheme="majorHAnsi"/>
              </w:rPr>
              <w:t xml:space="preserve">Tender documents can be downloaded </w:t>
            </w:r>
            <w:r w:rsidRPr="003610B0">
              <w:rPr>
                <w:rFonts w:asciiTheme="majorHAnsi" w:hAnsiTheme="majorHAnsi"/>
                <w:highlight w:val="yellow"/>
              </w:rPr>
              <w:t>from the</w:t>
            </w:r>
            <w:r w:rsidR="00731738">
              <w:rPr>
                <w:rFonts w:asciiTheme="majorHAnsi" w:hAnsiTheme="majorHAnsi"/>
                <w:highlight w:val="yellow"/>
              </w:rPr>
              <w:t xml:space="preserve"> </w:t>
            </w:r>
            <w:r w:rsidRPr="003610B0">
              <w:rPr>
                <w:rFonts w:asciiTheme="majorHAnsi" w:hAnsiTheme="majorHAnsi"/>
                <w:highlight w:val="yellow"/>
              </w:rPr>
              <w:t xml:space="preserve"> portal </w:t>
            </w:r>
            <w:r w:rsidR="00731738" w:rsidRPr="003610B0">
              <w:rPr>
                <w:rFonts w:asciiTheme="majorHAnsi" w:hAnsiTheme="majorHAnsi"/>
                <w:highlight w:val="yellow"/>
              </w:rPr>
              <w:t>O</w:t>
            </w:r>
            <w:r w:rsidRPr="003610B0">
              <w:rPr>
                <w:rFonts w:asciiTheme="majorHAnsi" w:hAnsiTheme="majorHAnsi"/>
                <w:highlight w:val="yellow"/>
              </w:rPr>
              <w:t>n</w:t>
            </w:r>
            <w:r w:rsidR="00731738">
              <w:rPr>
                <w:rFonts w:asciiTheme="majorHAnsi" w:hAnsiTheme="majorHAnsi"/>
                <w:highlight w:val="yellow"/>
              </w:rPr>
              <w:t xml:space="preserve"> </w:t>
            </w:r>
            <w:r w:rsidR="006E7314">
              <w:rPr>
                <w:rFonts w:asciiTheme="majorHAnsi" w:hAnsiTheme="majorHAnsi"/>
                <w:highlight w:val="yellow"/>
              </w:rPr>
              <w:t>26</w:t>
            </w:r>
            <w:r w:rsidR="00731738">
              <w:rPr>
                <w:rFonts w:asciiTheme="majorHAnsi" w:hAnsiTheme="majorHAnsi"/>
                <w:highlight w:val="yellow"/>
              </w:rPr>
              <w:t>/0</w:t>
            </w:r>
            <w:r w:rsidR="006E7314">
              <w:rPr>
                <w:rFonts w:asciiTheme="majorHAnsi" w:hAnsiTheme="majorHAnsi"/>
                <w:highlight w:val="yellow"/>
              </w:rPr>
              <w:t>6</w:t>
            </w:r>
            <w:r w:rsidR="00731738">
              <w:rPr>
                <w:rFonts w:asciiTheme="majorHAnsi" w:hAnsiTheme="majorHAnsi"/>
                <w:highlight w:val="yellow"/>
              </w:rPr>
              <w:t>/202</w:t>
            </w:r>
            <w:r w:rsidR="006E7314">
              <w:rPr>
                <w:rFonts w:asciiTheme="majorHAnsi" w:hAnsiTheme="majorHAnsi"/>
                <w:highlight w:val="yellow"/>
              </w:rPr>
              <w:t>6</w:t>
            </w:r>
            <w:r w:rsidRPr="003610B0">
              <w:rPr>
                <w:rFonts w:asciiTheme="majorHAnsi" w:hAnsiTheme="majorHAnsi"/>
                <w:highlight w:val="yellow"/>
              </w:rPr>
              <w:t>,</w:t>
            </w:r>
            <w:r w:rsidRPr="003610B0">
              <w:rPr>
                <w:rFonts w:asciiTheme="majorHAnsi" w:hAnsiTheme="majorHAnsi"/>
              </w:rPr>
              <w:t xml:space="preserve"> however interested bidders have to pay tender fees for participating in the tendering and submitting the bid</w:t>
            </w:r>
          </w:p>
          <w:p w14:paraId="4242E8F4" w14:textId="77777777" w:rsidR="0050050B" w:rsidRPr="001125FB" w:rsidRDefault="0050050B" w:rsidP="003B2FB3">
            <w:pPr>
              <w:jc w:val="both"/>
              <w:rPr>
                <w:rFonts w:asciiTheme="majorHAnsi" w:hAnsiTheme="majorHAnsi"/>
              </w:rPr>
            </w:pPr>
            <w:r>
              <w:rPr>
                <w:rFonts w:asciiTheme="majorHAnsi" w:hAnsiTheme="majorHAnsi"/>
              </w:rPr>
              <w:t>Bids not containing Tender Fee shall be considered non-responsive and shall be summarily rejected</w:t>
            </w:r>
          </w:p>
        </w:tc>
      </w:tr>
      <w:tr w:rsidR="0050050B" w:rsidRPr="001125FB" w14:paraId="6F7855E1" w14:textId="77777777" w:rsidTr="00731738">
        <w:trPr>
          <w:gridAfter w:val="3"/>
          <w:wAfter w:w="3393" w:type="pct"/>
        </w:trPr>
        <w:tc>
          <w:tcPr>
            <w:tcW w:w="90" w:type="pct"/>
            <w:vAlign w:val="center"/>
          </w:tcPr>
          <w:p w14:paraId="574B3716"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7B8D2027"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70177E36"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6.2</w:t>
            </w:r>
          </w:p>
        </w:tc>
        <w:tc>
          <w:tcPr>
            <w:tcW w:w="1131" w:type="pct"/>
            <w:vAlign w:val="center"/>
          </w:tcPr>
          <w:p w14:paraId="5051DC2C" w14:textId="2B4E75CC" w:rsidR="0050050B" w:rsidRPr="001125FB" w:rsidRDefault="0050050B" w:rsidP="003B2FB3">
            <w:pPr>
              <w:jc w:val="both"/>
              <w:rPr>
                <w:rFonts w:asciiTheme="majorHAnsi" w:hAnsiTheme="majorHAnsi"/>
              </w:rPr>
            </w:pPr>
            <w:r w:rsidRPr="001125FB">
              <w:rPr>
                <w:rFonts w:asciiTheme="majorHAnsi" w:hAnsiTheme="majorHAnsi"/>
              </w:rPr>
              <w:t xml:space="preserve">The </w:t>
            </w:r>
            <w:r>
              <w:rPr>
                <w:rFonts w:asciiTheme="majorHAnsi" w:hAnsiTheme="majorHAnsi"/>
              </w:rPr>
              <w:t xml:space="preserve">Tender Fee is </w:t>
            </w:r>
            <w:r w:rsidRPr="00FB21B6">
              <w:rPr>
                <w:rFonts w:asciiTheme="majorHAnsi" w:hAnsiTheme="majorHAnsi"/>
              </w:rPr>
              <w:t xml:space="preserve">Rs. </w:t>
            </w:r>
            <w:r w:rsidR="00731738">
              <w:rPr>
                <w:rFonts w:asciiTheme="majorHAnsi" w:hAnsiTheme="majorHAnsi"/>
                <w:highlight w:val="yellow"/>
              </w:rPr>
              <w:t>11,800</w:t>
            </w:r>
            <w:r w:rsidRPr="00E41D93">
              <w:rPr>
                <w:rFonts w:asciiTheme="majorHAnsi" w:hAnsiTheme="majorHAnsi"/>
                <w:highlight w:val="yellow"/>
              </w:rPr>
              <w:t xml:space="preserve"> (Rupees </w:t>
            </w:r>
            <w:r w:rsidR="00731738">
              <w:rPr>
                <w:rFonts w:asciiTheme="majorHAnsi" w:hAnsiTheme="majorHAnsi"/>
                <w:highlight w:val="yellow"/>
              </w:rPr>
              <w:t>eleven</w:t>
            </w:r>
            <w:r w:rsidRPr="00E41D93">
              <w:rPr>
                <w:rFonts w:asciiTheme="majorHAnsi" w:hAnsiTheme="majorHAnsi"/>
                <w:highlight w:val="yellow"/>
              </w:rPr>
              <w:t xml:space="preserve"> thousand </w:t>
            </w:r>
            <w:r w:rsidR="00731738">
              <w:rPr>
                <w:rFonts w:asciiTheme="majorHAnsi" w:hAnsiTheme="majorHAnsi"/>
                <w:highlight w:val="yellow"/>
              </w:rPr>
              <w:t xml:space="preserve">eight hundred </w:t>
            </w:r>
            <w:r w:rsidRPr="00E41D93">
              <w:rPr>
                <w:rFonts w:asciiTheme="majorHAnsi" w:hAnsiTheme="majorHAnsi"/>
                <w:highlight w:val="yellow"/>
              </w:rPr>
              <w:t>only)</w:t>
            </w:r>
            <w:r w:rsidR="00731738">
              <w:rPr>
                <w:rFonts w:asciiTheme="majorHAnsi" w:hAnsiTheme="majorHAnsi"/>
              </w:rPr>
              <w:t>, which is non-refundable.</w:t>
            </w:r>
          </w:p>
        </w:tc>
      </w:tr>
      <w:tr w:rsidR="00731738" w:rsidRPr="001125FB" w14:paraId="410A7B27" w14:textId="77777777" w:rsidTr="00731738">
        <w:trPr>
          <w:gridAfter w:val="3"/>
          <w:wAfter w:w="3393" w:type="pct"/>
        </w:trPr>
        <w:tc>
          <w:tcPr>
            <w:tcW w:w="90" w:type="pct"/>
            <w:vAlign w:val="center"/>
          </w:tcPr>
          <w:p w14:paraId="7683870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EE02622"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823B34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6.3</w:t>
            </w:r>
          </w:p>
        </w:tc>
        <w:tc>
          <w:tcPr>
            <w:tcW w:w="1131" w:type="pct"/>
            <w:vAlign w:val="center"/>
          </w:tcPr>
          <w:p w14:paraId="3CA27FB8" w14:textId="0464924A" w:rsidR="00731738" w:rsidRPr="003610B0" w:rsidRDefault="00731738">
            <w:pPr>
              <w:widowControl/>
              <w:numPr>
                <w:ilvl w:val="1"/>
                <w:numId w:val="58"/>
              </w:numPr>
              <w:autoSpaceDE/>
              <w:autoSpaceDN/>
              <w:ind w:left="0" w:hanging="450"/>
              <w:jc w:val="both"/>
              <w:rPr>
                <w:rFonts w:asciiTheme="majorHAnsi" w:hAnsiTheme="majorHAnsi"/>
              </w:rPr>
            </w:pPr>
            <w:r w:rsidRPr="00155E1C">
              <w:rPr>
                <w:rFonts w:asciiTheme="majorHAnsi" w:hAnsiTheme="majorHAnsi"/>
                <w:bCs/>
                <w:iCs/>
              </w:rPr>
              <w:t xml:space="preserve">The Bidder shall bear all costs associated with the preparation and </w:t>
            </w:r>
            <w:r w:rsidRPr="00155E1C">
              <w:rPr>
                <w:rFonts w:asciiTheme="majorHAnsi" w:hAnsiTheme="majorHAnsi"/>
                <w:bCs/>
                <w:iCs/>
              </w:rPr>
              <w:lastRenderedPageBreak/>
              <w:t>submission of its bid, and the Purchaser named in the Bid Data Sheet, hereinafter referred to as "the Purchaser," will in no case be responsible or liable for those costs, regardless of the conduct or outcome of the bidding process.</w:t>
            </w:r>
          </w:p>
        </w:tc>
      </w:tr>
      <w:tr w:rsidR="00731738" w:rsidRPr="001125FB" w14:paraId="7025E1B9" w14:textId="77777777" w:rsidTr="00731738">
        <w:trPr>
          <w:gridAfter w:val="3"/>
          <w:wAfter w:w="3393" w:type="pct"/>
        </w:trPr>
        <w:tc>
          <w:tcPr>
            <w:tcW w:w="90" w:type="pct"/>
            <w:vAlign w:val="center"/>
          </w:tcPr>
          <w:p w14:paraId="4A2361AE" w14:textId="77777777" w:rsidR="00731738" w:rsidRPr="00D74E4C" w:rsidRDefault="00731738" w:rsidP="003B2FB3">
            <w:pPr>
              <w:tabs>
                <w:tab w:val="left" w:pos="720"/>
                <w:tab w:val="right" w:pos="8982"/>
              </w:tabs>
              <w:rPr>
                <w:rFonts w:asciiTheme="majorHAnsi" w:hAnsiTheme="majorHAnsi"/>
                <w:b/>
                <w:iCs/>
                <w:color w:val="FF0000"/>
              </w:rPr>
            </w:pPr>
          </w:p>
        </w:tc>
        <w:tc>
          <w:tcPr>
            <w:tcW w:w="279" w:type="pct"/>
            <w:vAlign w:val="center"/>
          </w:tcPr>
          <w:p w14:paraId="4A673A3C" w14:textId="77777777" w:rsidR="00731738" w:rsidRPr="00D74E4C" w:rsidRDefault="00731738" w:rsidP="003B2FB3">
            <w:pPr>
              <w:tabs>
                <w:tab w:val="left" w:pos="720"/>
                <w:tab w:val="right" w:pos="8982"/>
              </w:tabs>
              <w:rPr>
                <w:rFonts w:asciiTheme="majorHAnsi" w:hAnsiTheme="majorHAnsi"/>
                <w:b/>
                <w:iCs/>
                <w:color w:val="FF0000"/>
              </w:rPr>
            </w:pPr>
          </w:p>
        </w:tc>
        <w:tc>
          <w:tcPr>
            <w:tcW w:w="107" w:type="pct"/>
            <w:vAlign w:val="center"/>
          </w:tcPr>
          <w:p w14:paraId="7531EA75" w14:textId="77777777" w:rsidR="00731738" w:rsidRPr="00D74E4C" w:rsidRDefault="00731738" w:rsidP="003B2FB3">
            <w:pPr>
              <w:tabs>
                <w:tab w:val="left" w:pos="720"/>
                <w:tab w:val="right" w:pos="8982"/>
              </w:tabs>
              <w:rPr>
                <w:rFonts w:asciiTheme="majorHAnsi" w:hAnsiTheme="majorHAnsi"/>
                <w:bCs/>
                <w:iCs/>
                <w:color w:val="FF0000"/>
              </w:rPr>
            </w:pPr>
            <w:r w:rsidRPr="00D74E4C">
              <w:rPr>
                <w:rFonts w:asciiTheme="majorHAnsi" w:hAnsiTheme="majorHAnsi"/>
                <w:bCs/>
                <w:iCs/>
                <w:color w:val="FF0000"/>
              </w:rPr>
              <w:t>6.4</w:t>
            </w:r>
          </w:p>
        </w:tc>
        <w:tc>
          <w:tcPr>
            <w:tcW w:w="1131" w:type="pct"/>
            <w:vAlign w:val="center"/>
          </w:tcPr>
          <w:p w14:paraId="16FC8278" w14:textId="77777777" w:rsidR="00731738" w:rsidRPr="00155E1C" w:rsidRDefault="00731738" w:rsidP="003B2FB3">
            <w:pPr>
              <w:tabs>
                <w:tab w:val="left" w:pos="720"/>
                <w:tab w:val="right" w:pos="8982"/>
              </w:tabs>
              <w:jc w:val="both"/>
              <w:rPr>
                <w:rFonts w:asciiTheme="majorHAnsi" w:hAnsiTheme="majorHAnsi"/>
                <w:bCs/>
                <w:iCs/>
              </w:rPr>
            </w:pPr>
            <w:r w:rsidRPr="00155E1C">
              <w:rPr>
                <w:rFonts w:asciiTheme="majorHAnsi" w:hAnsiTheme="majorHAnsi"/>
                <w:bCs/>
                <w:iCs/>
              </w:rPr>
              <w:t>The Bidder shall bear all costs associated with the preparation and submission of its bid, and the Purchaser named in the Bid Data Sheet, hereinafter referred to as "the Purchaser," will in no case be responsible or liable for those costs, regardless of the conduct or outcome of the bidding process.</w:t>
            </w:r>
          </w:p>
        </w:tc>
      </w:tr>
      <w:tr w:rsidR="00731738" w:rsidRPr="001125FB" w14:paraId="68244CB8" w14:textId="214CD15D" w:rsidTr="00731738">
        <w:trPr>
          <w:cantSplit/>
        </w:trPr>
        <w:tc>
          <w:tcPr>
            <w:tcW w:w="1607" w:type="pct"/>
            <w:gridSpan w:val="4"/>
            <w:vAlign w:val="center"/>
          </w:tcPr>
          <w:p w14:paraId="785175E2" w14:textId="77777777" w:rsidR="00731738" w:rsidRPr="001125FB" w:rsidRDefault="00731738" w:rsidP="003B2FB3">
            <w:pPr>
              <w:tabs>
                <w:tab w:val="left" w:pos="720"/>
                <w:tab w:val="right" w:pos="8982"/>
              </w:tabs>
              <w:jc w:val="both"/>
              <w:rPr>
                <w:rFonts w:asciiTheme="majorHAnsi" w:hAnsiTheme="majorHAnsi"/>
                <w:b/>
                <w:bCs/>
                <w:iCs/>
              </w:rPr>
            </w:pPr>
            <w:r w:rsidRPr="001125FB">
              <w:rPr>
                <w:rFonts w:asciiTheme="majorHAnsi" w:hAnsiTheme="majorHAnsi"/>
                <w:b/>
                <w:bCs/>
                <w:iCs/>
              </w:rPr>
              <w:t>B.  The Bidding Documents</w:t>
            </w:r>
          </w:p>
        </w:tc>
        <w:tc>
          <w:tcPr>
            <w:tcW w:w="1131" w:type="pct"/>
          </w:tcPr>
          <w:p w14:paraId="1B08A445" w14:textId="77777777" w:rsidR="00731738" w:rsidRPr="001125FB" w:rsidRDefault="00731738"/>
        </w:tc>
        <w:tc>
          <w:tcPr>
            <w:tcW w:w="1131" w:type="pct"/>
          </w:tcPr>
          <w:p w14:paraId="3592A97C" w14:textId="77777777" w:rsidR="00731738" w:rsidRPr="001125FB" w:rsidRDefault="00731738"/>
        </w:tc>
        <w:tc>
          <w:tcPr>
            <w:tcW w:w="1131" w:type="pct"/>
            <w:vAlign w:val="center"/>
          </w:tcPr>
          <w:p w14:paraId="567CB949" w14:textId="77777777" w:rsidR="00731738" w:rsidRPr="001125FB" w:rsidRDefault="00731738"/>
        </w:tc>
      </w:tr>
      <w:tr w:rsidR="00731738" w:rsidRPr="001125FB" w14:paraId="75997EC9" w14:textId="77777777" w:rsidTr="00731738">
        <w:trPr>
          <w:gridAfter w:val="3"/>
          <w:wAfter w:w="3393" w:type="pct"/>
        </w:trPr>
        <w:tc>
          <w:tcPr>
            <w:tcW w:w="90" w:type="pct"/>
            <w:vAlign w:val="center"/>
          </w:tcPr>
          <w:p w14:paraId="53A02528" w14:textId="77777777" w:rsidR="00731738" w:rsidRPr="001125FB" w:rsidRDefault="00731738" w:rsidP="003B2FB3">
            <w:pPr>
              <w:tabs>
                <w:tab w:val="left" w:pos="720"/>
                <w:tab w:val="right" w:pos="8982"/>
              </w:tabs>
              <w:jc w:val="both"/>
              <w:rPr>
                <w:rFonts w:asciiTheme="majorHAnsi" w:hAnsiTheme="majorHAnsi"/>
                <w:b/>
                <w:iCs/>
              </w:rPr>
            </w:pPr>
          </w:p>
        </w:tc>
        <w:tc>
          <w:tcPr>
            <w:tcW w:w="279" w:type="pct"/>
            <w:vAlign w:val="center"/>
          </w:tcPr>
          <w:p w14:paraId="41BE421A" w14:textId="77777777" w:rsidR="00731738" w:rsidRPr="001125FB" w:rsidRDefault="00731738" w:rsidP="003B2FB3">
            <w:pPr>
              <w:tabs>
                <w:tab w:val="left" w:pos="720"/>
                <w:tab w:val="right" w:pos="8982"/>
              </w:tabs>
              <w:jc w:val="both"/>
              <w:rPr>
                <w:rFonts w:asciiTheme="majorHAnsi" w:hAnsiTheme="majorHAnsi"/>
                <w:b/>
                <w:iCs/>
              </w:rPr>
            </w:pPr>
          </w:p>
        </w:tc>
        <w:tc>
          <w:tcPr>
            <w:tcW w:w="107" w:type="pct"/>
            <w:vAlign w:val="center"/>
          </w:tcPr>
          <w:p w14:paraId="3AFABFBB" w14:textId="77777777" w:rsidR="00731738" w:rsidRPr="001125FB" w:rsidRDefault="00731738" w:rsidP="003B2FB3">
            <w:pPr>
              <w:tabs>
                <w:tab w:val="left" w:pos="720"/>
                <w:tab w:val="right" w:pos="8982"/>
              </w:tabs>
              <w:jc w:val="both"/>
              <w:rPr>
                <w:rFonts w:asciiTheme="majorHAnsi" w:hAnsiTheme="majorHAnsi"/>
                <w:bCs/>
                <w:iCs/>
              </w:rPr>
            </w:pPr>
          </w:p>
        </w:tc>
        <w:tc>
          <w:tcPr>
            <w:tcW w:w="1131" w:type="pct"/>
            <w:vAlign w:val="center"/>
          </w:tcPr>
          <w:p w14:paraId="09DD0B0D"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goods required, bidding procedures, and contract terms are prescribed in the bidding documents.  In addition to the Invitation for Bids, the bidding documents include:</w:t>
            </w:r>
          </w:p>
          <w:p w14:paraId="7FFDA9EA"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Invitation for Bids</w:t>
            </w:r>
          </w:p>
          <w:p w14:paraId="416C7F0D"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Instructions to Bidders (ITB)</w:t>
            </w:r>
          </w:p>
          <w:p w14:paraId="7A52F81A"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Bid Data Sheet</w:t>
            </w:r>
          </w:p>
          <w:p w14:paraId="5C04EA3D"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General Conditions of Contract (GCC)</w:t>
            </w:r>
          </w:p>
          <w:p w14:paraId="439B1C79"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Special Conditions of Contract (SCC)</w:t>
            </w:r>
          </w:p>
          <w:p w14:paraId="30A02087"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Bid Form and Price Schedules &amp; Other Formats</w:t>
            </w:r>
          </w:p>
          <w:p w14:paraId="0A0CBB54" w14:textId="77777777" w:rsidR="00731738" w:rsidRPr="001125FB"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Price Bid Form</w:t>
            </w:r>
          </w:p>
          <w:p w14:paraId="257B48A7" w14:textId="77777777" w:rsidR="00731738" w:rsidRPr="001125FB"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Price Schedule for Good</w:t>
            </w:r>
            <w:r>
              <w:rPr>
                <w:rFonts w:asciiTheme="majorHAnsi" w:eastAsia="Times New Roman" w:hAnsiTheme="majorHAnsi"/>
                <w:bCs/>
                <w:iCs/>
                <w:lang w:bidi="hi-IN"/>
              </w:rPr>
              <w:t>s</w:t>
            </w:r>
            <w:r w:rsidRPr="001125FB">
              <w:rPr>
                <w:rFonts w:asciiTheme="majorHAnsi" w:eastAsia="Times New Roman" w:hAnsiTheme="majorHAnsi"/>
                <w:bCs/>
                <w:iCs/>
                <w:lang w:bidi="hi-IN"/>
              </w:rPr>
              <w:t xml:space="preserve"> to be supplied within the count</w:t>
            </w:r>
            <w:r>
              <w:rPr>
                <w:rFonts w:asciiTheme="majorHAnsi" w:eastAsia="Times New Roman" w:hAnsiTheme="majorHAnsi"/>
                <w:bCs/>
                <w:iCs/>
                <w:lang w:bidi="hi-IN"/>
              </w:rPr>
              <w:t>r</w:t>
            </w:r>
            <w:r w:rsidRPr="001125FB">
              <w:rPr>
                <w:rFonts w:asciiTheme="majorHAnsi" w:eastAsia="Times New Roman" w:hAnsiTheme="majorHAnsi"/>
                <w:bCs/>
                <w:iCs/>
                <w:lang w:bidi="hi-IN"/>
              </w:rPr>
              <w:t>y</w:t>
            </w:r>
          </w:p>
          <w:p w14:paraId="059EFEEC" w14:textId="77777777" w:rsidR="00731738" w:rsidRPr="001125FB"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Price Schedule for Good</w:t>
            </w:r>
            <w:r>
              <w:rPr>
                <w:rFonts w:asciiTheme="majorHAnsi" w:eastAsia="Times New Roman" w:hAnsiTheme="majorHAnsi"/>
                <w:bCs/>
                <w:iCs/>
                <w:lang w:bidi="hi-IN"/>
              </w:rPr>
              <w:t>s</w:t>
            </w:r>
            <w:r w:rsidRPr="001125FB">
              <w:rPr>
                <w:rFonts w:asciiTheme="majorHAnsi" w:eastAsia="Times New Roman" w:hAnsiTheme="majorHAnsi"/>
                <w:bCs/>
                <w:iCs/>
                <w:lang w:bidi="hi-IN"/>
              </w:rPr>
              <w:t xml:space="preserve"> to be imported</w:t>
            </w:r>
          </w:p>
          <w:p w14:paraId="3FA64574" w14:textId="77777777" w:rsidR="00731738" w:rsidRPr="00155E1C"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55E1C">
              <w:rPr>
                <w:rFonts w:asciiTheme="majorHAnsi" w:eastAsia="Times New Roman" w:hAnsiTheme="majorHAnsi"/>
                <w:bCs/>
                <w:iCs/>
                <w:lang w:bidi="hi-IN"/>
              </w:rPr>
              <w:t>EMD Form</w:t>
            </w:r>
          </w:p>
          <w:p w14:paraId="68C342F0" w14:textId="77777777" w:rsidR="00731738" w:rsidRPr="00155E1C"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55E1C">
              <w:rPr>
                <w:rFonts w:asciiTheme="majorHAnsi" w:eastAsia="Times New Roman" w:hAnsiTheme="majorHAnsi"/>
                <w:bCs/>
                <w:iCs/>
                <w:lang w:bidi="hi-IN"/>
              </w:rPr>
              <w:t>Contract Form</w:t>
            </w:r>
          </w:p>
          <w:p w14:paraId="25EBDC30" w14:textId="77777777" w:rsidR="00731738" w:rsidRPr="00155E1C"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55E1C">
              <w:rPr>
                <w:rFonts w:asciiTheme="majorHAnsi" w:eastAsia="Times New Roman" w:hAnsiTheme="majorHAnsi"/>
                <w:bCs/>
                <w:iCs/>
                <w:lang w:bidi="hi-IN"/>
              </w:rPr>
              <w:t>Performance Security Form</w:t>
            </w:r>
          </w:p>
          <w:p w14:paraId="646ADF99" w14:textId="77777777" w:rsidR="00731738" w:rsidRPr="00155E1C"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55E1C">
              <w:rPr>
                <w:rFonts w:asciiTheme="majorHAnsi" w:eastAsia="Times New Roman" w:hAnsiTheme="majorHAnsi"/>
                <w:bCs/>
                <w:iCs/>
                <w:lang w:bidi="hi-IN"/>
              </w:rPr>
              <w:t>Manufacturer's Authorization Form</w:t>
            </w:r>
          </w:p>
          <w:p w14:paraId="7310D954" w14:textId="77777777" w:rsidR="00731738"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Guidelines for Operational &amp; Maintenance Warranty</w:t>
            </w:r>
          </w:p>
          <w:p w14:paraId="686E692B"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Technical Specifications &amp; Bill of Quantities</w:t>
            </w:r>
          </w:p>
          <w:p w14:paraId="409A2C12" w14:textId="6EC587FC" w:rsidR="00731738" w:rsidRPr="001125FB" w:rsidRDefault="00731738" w:rsidP="003B2FB3">
            <w:pPr>
              <w:tabs>
                <w:tab w:val="left" w:pos="720"/>
                <w:tab w:val="right" w:pos="8982"/>
              </w:tabs>
              <w:jc w:val="both"/>
              <w:rPr>
                <w:rFonts w:asciiTheme="majorHAnsi" w:hAnsiTheme="majorHAnsi"/>
                <w:bCs/>
                <w:iCs/>
              </w:rPr>
            </w:pPr>
            <w:r w:rsidRPr="001125FB">
              <w:rPr>
                <w:rFonts w:asciiTheme="majorHAnsi" w:eastAsia="Times New Roman" w:hAnsiTheme="majorHAnsi"/>
                <w:bCs/>
                <w:iCs/>
                <w:lang w:bidi="hi-IN"/>
              </w:rPr>
              <w:t>Qualification Requirements &amp; Technical Bid Evaluation Criteria</w:t>
            </w:r>
          </w:p>
        </w:tc>
      </w:tr>
      <w:tr w:rsidR="00731738" w:rsidRPr="001125FB" w14:paraId="6769F261" w14:textId="77777777" w:rsidTr="00731738">
        <w:trPr>
          <w:gridAfter w:val="3"/>
          <w:wAfter w:w="3393" w:type="pct"/>
          <w:trHeight w:val="5655"/>
        </w:trPr>
        <w:tc>
          <w:tcPr>
            <w:tcW w:w="90" w:type="pct"/>
            <w:vAlign w:val="center"/>
          </w:tcPr>
          <w:p w14:paraId="1CA1D377"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7.</w:t>
            </w:r>
          </w:p>
        </w:tc>
        <w:tc>
          <w:tcPr>
            <w:tcW w:w="279" w:type="pct"/>
            <w:vAlign w:val="center"/>
          </w:tcPr>
          <w:p w14:paraId="073A4C2F"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Content of Bidding Documents</w:t>
            </w:r>
          </w:p>
        </w:tc>
        <w:tc>
          <w:tcPr>
            <w:tcW w:w="107" w:type="pct"/>
            <w:vAlign w:val="center"/>
          </w:tcPr>
          <w:p w14:paraId="62895348"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7.1</w:t>
            </w:r>
          </w:p>
        </w:tc>
        <w:tc>
          <w:tcPr>
            <w:tcW w:w="1131" w:type="pct"/>
            <w:vAlign w:val="center"/>
          </w:tcPr>
          <w:p w14:paraId="0B48D932" w14:textId="77777777" w:rsidR="00731738"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Bidder is expected to examine all instructions, forms, terms and specifications in the bidding documents.  Failure to furnish all information required by the bidding documents or to submit a bid not substantially responsive to the bidding documents in every respect will be at the Bidder's risk and may result in the rejection of its bid.</w:t>
            </w:r>
          </w:p>
          <w:p w14:paraId="6DDD8CA8" w14:textId="04C0FD94" w:rsidR="00731738" w:rsidRPr="007074C4"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87056">
              <w:rPr>
                <w:rFonts w:asciiTheme="majorHAnsi" w:hAnsiTheme="majorHAnsi"/>
                <w:bCs/>
                <w:iCs/>
              </w:rPr>
              <w:t>The bidders are advised to visit the site before and to acquaint themselves fully about the work involved and the prevailing conditions before submission of tender.</w:t>
            </w:r>
          </w:p>
        </w:tc>
      </w:tr>
      <w:tr w:rsidR="00731738" w:rsidRPr="001125FB" w14:paraId="6434AFB2" w14:textId="77777777" w:rsidTr="00731738">
        <w:trPr>
          <w:gridAfter w:val="3"/>
          <w:wAfter w:w="3393" w:type="pct"/>
          <w:trHeight w:val="1902"/>
        </w:trPr>
        <w:tc>
          <w:tcPr>
            <w:tcW w:w="90" w:type="pct"/>
            <w:vAlign w:val="center"/>
          </w:tcPr>
          <w:p w14:paraId="66845C10" w14:textId="77777777" w:rsidR="00731738" w:rsidRPr="001125FB" w:rsidRDefault="00731738" w:rsidP="003B2FB3">
            <w:pPr>
              <w:tabs>
                <w:tab w:val="left" w:pos="720"/>
                <w:tab w:val="right" w:pos="8982"/>
              </w:tabs>
              <w:jc w:val="both"/>
              <w:rPr>
                <w:rFonts w:asciiTheme="majorHAnsi" w:hAnsiTheme="majorHAnsi"/>
                <w:b/>
                <w:iCs/>
              </w:rPr>
            </w:pPr>
          </w:p>
        </w:tc>
        <w:tc>
          <w:tcPr>
            <w:tcW w:w="279" w:type="pct"/>
            <w:vAlign w:val="center"/>
          </w:tcPr>
          <w:p w14:paraId="7ECCB012" w14:textId="77777777" w:rsidR="00731738" w:rsidRPr="001125FB" w:rsidRDefault="00731738" w:rsidP="003B2FB3">
            <w:pPr>
              <w:tabs>
                <w:tab w:val="left" w:pos="720"/>
                <w:tab w:val="right" w:pos="8982"/>
              </w:tabs>
              <w:jc w:val="both"/>
              <w:rPr>
                <w:rFonts w:asciiTheme="majorHAnsi" w:hAnsiTheme="majorHAnsi"/>
                <w:b/>
                <w:iCs/>
              </w:rPr>
            </w:pPr>
          </w:p>
        </w:tc>
        <w:tc>
          <w:tcPr>
            <w:tcW w:w="107" w:type="pct"/>
            <w:vAlign w:val="center"/>
          </w:tcPr>
          <w:p w14:paraId="0D8B8FB7" w14:textId="77777777" w:rsidR="00731738" w:rsidRPr="001125FB" w:rsidRDefault="00731738" w:rsidP="003B2FB3">
            <w:pPr>
              <w:tabs>
                <w:tab w:val="left" w:pos="359"/>
                <w:tab w:val="left" w:pos="720"/>
                <w:tab w:val="right" w:pos="8982"/>
              </w:tabs>
              <w:ind w:left="-142" w:firstLine="142"/>
              <w:jc w:val="both"/>
              <w:rPr>
                <w:rFonts w:asciiTheme="majorHAnsi" w:hAnsiTheme="majorHAnsi"/>
                <w:bCs/>
                <w:iCs/>
              </w:rPr>
            </w:pPr>
            <w:r w:rsidRPr="001125FB">
              <w:rPr>
                <w:rFonts w:asciiTheme="majorHAnsi" w:hAnsiTheme="majorHAnsi"/>
                <w:bCs/>
                <w:iCs/>
              </w:rPr>
              <w:t>7.2</w:t>
            </w:r>
          </w:p>
        </w:tc>
        <w:tc>
          <w:tcPr>
            <w:tcW w:w="1131" w:type="pct"/>
            <w:vAlign w:val="center"/>
          </w:tcPr>
          <w:p w14:paraId="1C5DCADF" w14:textId="34874EFA" w:rsidR="00731738" w:rsidRPr="00187056" w:rsidRDefault="00731738" w:rsidP="003B2FB3">
            <w:pPr>
              <w:jc w:val="both"/>
              <w:rPr>
                <w:rFonts w:asciiTheme="majorHAnsi" w:hAnsiTheme="majorHAnsi"/>
                <w:bCs/>
                <w:iCs/>
              </w:rPr>
            </w:pPr>
            <w:r w:rsidRPr="00187056">
              <w:rPr>
                <w:rFonts w:asciiTheme="majorHAnsi" w:hAnsiTheme="majorHAnsi"/>
                <w:bCs/>
                <w:iCs/>
              </w:rPr>
              <w:t xml:space="preserve">Bidder has to inform in writing all the major queries to the </w:t>
            </w:r>
            <w:r>
              <w:rPr>
                <w:rFonts w:asciiTheme="majorHAnsi" w:hAnsiTheme="majorHAnsi"/>
                <w:bCs/>
                <w:iCs/>
              </w:rPr>
              <w:t>BIADA</w:t>
            </w:r>
            <w:r w:rsidRPr="00187056">
              <w:rPr>
                <w:rFonts w:asciiTheme="majorHAnsi" w:hAnsiTheme="majorHAnsi"/>
                <w:bCs/>
                <w:iCs/>
              </w:rPr>
              <w:t xml:space="preserve"> to get clarifications. In case of difficulty in understanding the tender &amp; its technical matters, the bidder may write email to </w:t>
            </w:r>
            <w:r>
              <w:rPr>
                <w:rFonts w:asciiTheme="majorHAnsi" w:hAnsiTheme="majorHAnsi"/>
                <w:bCs/>
                <w:iCs/>
              </w:rPr>
              <w:t>BIADA</w:t>
            </w:r>
            <w:r w:rsidR="00036342">
              <w:rPr>
                <w:rFonts w:asciiTheme="majorHAnsi" w:hAnsiTheme="majorHAnsi"/>
                <w:bCs/>
                <w:iCs/>
              </w:rPr>
              <w:t>.</w:t>
            </w:r>
          </w:p>
          <w:p w14:paraId="1010EAF1" w14:textId="373B6A02" w:rsidR="00731738" w:rsidRDefault="00731738" w:rsidP="003B2FB3">
            <w:pPr>
              <w:jc w:val="both"/>
            </w:pPr>
            <w:r w:rsidRPr="00196C47">
              <w:rPr>
                <w:highlight w:val="yellow"/>
              </w:rPr>
              <w:t xml:space="preserve">Email: </w:t>
            </w:r>
            <w:r w:rsidR="000A51FE" w:rsidRPr="000A51FE">
              <w:t>dgmnorth.tech@bihar.gov.in</w:t>
            </w:r>
          </w:p>
          <w:p w14:paraId="7411EB27" w14:textId="77777777" w:rsidR="00731738" w:rsidRPr="00EB758B" w:rsidRDefault="00731738" w:rsidP="003B2FB3">
            <w:pPr>
              <w:jc w:val="both"/>
              <w:rPr>
                <w:rFonts w:asciiTheme="majorHAnsi" w:hAnsiTheme="majorHAnsi"/>
              </w:rPr>
            </w:pPr>
          </w:p>
          <w:p w14:paraId="478569B2" w14:textId="6E771B92"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BIADA </w:t>
            </w:r>
            <w:r w:rsidRPr="001125FB">
              <w:rPr>
                <w:rFonts w:asciiTheme="majorHAnsi" w:hAnsiTheme="majorHAnsi"/>
                <w:bCs/>
                <w:iCs/>
              </w:rPr>
              <w:t xml:space="preserve">will respond in writing to any request for clarification of the bidding documents </w:t>
            </w:r>
          </w:p>
        </w:tc>
      </w:tr>
      <w:tr w:rsidR="00731738" w:rsidRPr="001125FB" w14:paraId="6050CF2D" w14:textId="77777777" w:rsidTr="00731738">
        <w:trPr>
          <w:gridAfter w:val="3"/>
          <w:wAfter w:w="3393" w:type="pct"/>
        </w:trPr>
        <w:tc>
          <w:tcPr>
            <w:tcW w:w="90" w:type="pct"/>
            <w:vAlign w:val="center"/>
          </w:tcPr>
          <w:p w14:paraId="54453E4B"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8.</w:t>
            </w:r>
          </w:p>
        </w:tc>
        <w:tc>
          <w:tcPr>
            <w:tcW w:w="279" w:type="pct"/>
            <w:vAlign w:val="center"/>
          </w:tcPr>
          <w:p w14:paraId="7F739C08"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Clarification of Bidding Documents</w:t>
            </w:r>
          </w:p>
        </w:tc>
        <w:tc>
          <w:tcPr>
            <w:tcW w:w="107" w:type="pct"/>
            <w:vAlign w:val="center"/>
          </w:tcPr>
          <w:p w14:paraId="1135E87A"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8.1</w:t>
            </w:r>
          </w:p>
        </w:tc>
        <w:tc>
          <w:tcPr>
            <w:tcW w:w="1131" w:type="pct"/>
            <w:vAlign w:val="center"/>
          </w:tcPr>
          <w:p w14:paraId="7025B41A" w14:textId="77777777" w:rsidR="00731738" w:rsidRPr="00187056" w:rsidRDefault="00731738" w:rsidP="003B2FB3">
            <w:pPr>
              <w:tabs>
                <w:tab w:val="left" w:pos="720"/>
                <w:tab w:val="right" w:pos="8982"/>
              </w:tabs>
              <w:jc w:val="both"/>
              <w:rPr>
                <w:szCs w:val="24"/>
                <w:lang w:val="en-IN"/>
              </w:rPr>
            </w:pPr>
            <w:r w:rsidRPr="00187056">
              <w:rPr>
                <w:szCs w:val="24"/>
              </w:rPr>
              <w:t xml:space="preserve">At any time prior to the deadline for submission of bids, </w:t>
            </w:r>
            <w:r>
              <w:rPr>
                <w:szCs w:val="24"/>
              </w:rPr>
              <w:t>BIADA</w:t>
            </w:r>
            <w:r w:rsidRPr="00187056">
              <w:rPr>
                <w:szCs w:val="24"/>
              </w:rPr>
              <w:t xml:space="preserve"> may amend the Bidding Document by issuing </w:t>
            </w:r>
            <w:r w:rsidRPr="001651BC">
              <w:rPr>
                <w:szCs w:val="24"/>
                <w:highlight w:val="yellow"/>
              </w:rPr>
              <w:t>addenda</w:t>
            </w:r>
            <w:r w:rsidRPr="00187056">
              <w:rPr>
                <w:szCs w:val="24"/>
              </w:rPr>
              <w:t xml:space="preserve">. </w:t>
            </w:r>
            <w:r w:rsidRPr="00187056">
              <w:rPr>
                <w:szCs w:val="24"/>
                <w:lang w:val="en-IN"/>
              </w:rPr>
              <w:t>The addendum will appear on the e-procurement system under “Latest Corrigendum”</w:t>
            </w:r>
          </w:p>
          <w:p w14:paraId="770D9D19" w14:textId="717B2D19" w:rsidR="00731738" w:rsidRPr="001125FB" w:rsidRDefault="00731738" w:rsidP="003B2FB3">
            <w:pPr>
              <w:tabs>
                <w:tab w:val="left" w:pos="720"/>
                <w:tab w:val="right" w:pos="8982"/>
              </w:tabs>
              <w:jc w:val="both"/>
              <w:rPr>
                <w:rFonts w:asciiTheme="majorHAnsi" w:hAnsiTheme="majorHAnsi"/>
                <w:bCs/>
                <w:iCs/>
              </w:rPr>
            </w:pPr>
            <w:r w:rsidRPr="00187056">
              <w:rPr>
                <w:szCs w:val="24"/>
              </w:rPr>
              <w:t>Any addendum issued shall be part of the Bidding Document and shall be deemed to have been communicated to all bidders.</w:t>
            </w:r>
          </w:p>
        </w:tc>
      </w:tr>
      <w:tr w:rsidR="00731738" w:rsidRPr="001125FB" w14:paraId="3ABBB9CD" w14:textId="77777777" w:rsidTr="00731738">
        <w:trPr>
          <w:gridAfter w:val="3"/>
          <w:wAfter w:w="3393" w:type="pct"/>
        </w:trPr>
        <w:tc>
          <w:tcPr>
            <w:tcW w:w="90" w:type="pct"/>
            <w:vAlign w:val="center"/>
          </w:tcPr>
          <w:p w14:paraId="1728DE5F" w14:textId="77777777" w:rsidR="00731738" w:rsidRDefault="00731738" w:rsidP="003B2FB3">
            <w:pPr>
              <w:tabs>
                <w:tab w:val="left" w:pos="720"/>
                <w:tab w:val="right" w:pos="8982"/>
              </w:tabs>
              <w:jc w:val="both"/>
              <w:rPr>
                <w:rFonts w:asciiTheme="majorHAnsi" w:hAnsiTheme="majorHAnsi"/>
                <w:b/>
                <w:iCs/>
              </w:rPr>
            </w:pPr>
          </w:p>
          <w:p w14:paraId="15E7A101"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9.</w:t>
            </w:r>
          </w:p>
        </w:tc>
        <w:tc>
          <w:tcPr>
            <w:tcW w:w="279" w:type="pct"/>
            <w:vAlign w:val="center"/>
          </w:tcPr>
          <w:p w14:paraId="72186992" w14:textId="77777777" w:rsidR="00731738" w:rsidRDefault="00731738" w:rsidP="003B2FB3">
            <w:pPr>
              <w:tabs>
                <w:tab w:val="left" w:pos="720"/>
                <w:tab w:val="right" w:pos="8982"/>
              </w:tabs>
              <w:jc w:val="both"/>
              <w:rPr>
                <w:rFonts w:asciiTheme="majorHAnsi" w:hAnsiTheme="majorHAnsi"/>
                <w:b/>
                <w:iCs/>
              </w:rPr>
            </w:pPr>
          </w:p>
          <w:p w14:paraId="2D96E773"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Amendment of Bidding Documents</w:t>
            </w:r>
          </w:p>
        </w:tc>
        <w:tc>
          <w:tcPr>
            <w:tcW w:w="107" w:type="pct"/>
            <w:vAlign w:val="center"/>
          </w:tcPr>
          <w:p w14:paraId="1139DF5A" w14:textId="77777777" w:rsidR="00731738" w:rsidRDefault="00731738" w:rsidP="003B2FB3">
            <w:pPr>
              <w:tabs>
                <w:tab w:val="left" w:pos="720"/>
                <w:tab w:val="right" w:pos="8982"/>
              </w:tabs>
              <w:jc w:val="both"/>
              <w:rPr>
                <w:rFonts w:asciiTheme="majorHAnsi" w:hAnsiTheme="majorHAnsi"/>
                <w:bCs/>
                <w:iCs/>
              </w:rPr>
            </w:pPr>
          </w:p>
          <w:p w14:paraId="743A387D"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9.1</w:t>
            </w:r>
          </w:p>
        </w:tc>
        <w:tc>
          <w:tcPr>
            <w:tcW w:w="1131" w:type="pct"/>
            <w:vAlign w:val="center"/>
          </w:tcPr>
          <w:p w14:paraId="2EA994BC" w14:textId="071515B0" w:rsidR="00731738" w:rsidRPr="001125FB" w:rsidRDefault="00731738" w:rsidP="003B2FB3">
            <w:pPr>
              <w:tabs>
                <w:tab w:val="left" w:pos="720"/>
                <w:tab w:val="right" w:pos="8982"/>
              </w:tabs>
              <w:jc w:val="both"/>
              <w:rPr>
                <w:rFonts w:asciiTheme="majorHAnsi" w:hAnsiTheme="majorHAnsi"/>
                <w:bCs/>
                <w:iCs/>
              </w:rPr>
            </w:pPr>
            <w:r w:rsidRPr="00187056">
              <w:rPr>
                <w:rFonts w:asciiTheme="majorHAnsi" w:hAnsiTheme="majorHAnsi"/>
                <w:bCs/>
                <w:iCs/>
              </w:rPr>
              <w:t>It is the bidder’s responsibility to check on the e-procurement system, for any addendum/ amendment/ corrigendum to the bidding document.</w:t>
            </w:r>
          </w:p>
        </w:tc>
      </w:tr>
      <w:tr w:rsidR="00731738" w:rsidRPr="001125FB" w14:paraId="455CD1CE" w14:textId="77777777" w:rsidTr="00731738">
        <w:trPr>
          <w:gridAfter w:val="3"/>
          <w:wAfter w:w="3393" w:type="pct"/>
        </w:trPr>
        <w:tc>
          <w:tcPr>
            <w:tcW w:w="90" w:type="pct"/>
            <w:vAlign w:val="center"/>
          </w:tcPr>
          <w:p w14:paraId="4ED3CE94" w14:textId="77777777" w:rsidR="00731738" w:rsidRPr="001125FB" w:rsidRDefault="00731738" w:rsidP="003B2FB3">
            <w:pPr>
              <w:tabs>
                <w:tab w:val="left" w:pos="720"/>
                <w:tab w:val="right" w:pos="8982"/>
              </w:tabs>
              <w:jc w:val="both"/>
              <w:rPr>
                <w:rFonts w:asciiTheme="majorHAnsi" w:hAnsiTheme="majorHAnsi"/>
                <w:b/>
                <w:iCs/>
              </w:rPr>
            </w:pPr>
          </w:p>
        </w:tc>
        <w:tc>
          <w:tcPr>
            <w:tcW w:w="279" w:type="pct"/>
            <w:vAlign w:val="center"/>
          </w:tcPr>
          <w:p w14:paraId="2EA8ED31" w14:textId="77777777" w:rsidR="00731738" w:rsidRPr="001125FB" w:rsidRDefault="00731738" w:rsidP="003B2FB3">
            <w:pPr>
              <w:tabs>
                <w:tab w:val="left" w:pos="720"/>
                <w:tab w:val="right" w:pos="8982"/>
              </w:tabs>
              <w:jc w:val="both"/>
              <w:rPr>
                <w:rFonts w:asciiTheme="majorHAnsi" w:hAnsiTheme="majorHAnsi"/>
                <w:b/>
                <w:iCs/>
              </w:rPr>
            </w:pPr>
          </w:p>
        </w:tc>
        <w:tc>
          <w:tcPr>
            <w:tcW w:w="107" w:type="pct"/>
            <w:vAlign w:val="center"/>
          </w:tcPr>
          <w:p w14:paraId="21A03A15"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9.2</w:t>
            </w:r>
          </w:p>
        </w:tc>
        <w:tc>
          <w:tcPr>
            <w:tcW w:w="1131" w:type="pct"/>
            <w:vAlign w:val="center"/>
          </w:tcPr>
          <w:p w14:paraId="1AE103D5" w14:textId="0FDBBBEF" w:rsidR="00731738" w:rsidRPr="00187056"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In order to allow prospective bidders reasonable time in which to take the amendment into account in preparing their bids, the Purchaser, as its discretion, may extend the deadline for the submission of bids.</w:t>
            </w:r>
          </w:p>
        </w:tc>
      </w:tr>
      <w:tr w:rsidR="00731738" w:rsidRPr="001125FB" w14:paraId="5C96A0DA" w14:textId="77777777" w:rsidTr="00731738">
        <w:trPr>
          <w:gridAfter w:val="3"/>
          <w:wAfter w:w="3393" w:type="pct"/>
        </w:trPr>
        <w:tc>
          <w:tcPr>
            <w:tcW w:w="90" w:type="pct"/>
            <w:vAlign w:val="center"/>
          </w:tcPr>
          <w:p w14:paraId="14E993FF" w14:textId="77777777" w:rsidR="00731738" w:rsidRPr="001125FB" w:rsidRDefault="00731738" w:rsidP="003B2FB3">
            <w:pPr>
              <w:tabs>
                <w:tab w:val="left" w:pos="720"/>
                <w:tab w:val="right" w:pos="8982"/>
              </w:tabs>
              <w:jc w:val="both"/>
              <w:rPr>
                <w:rFonts w:asciiTheme="majorHAnsi" w:hAnsiTheme="majorHAnsi"/>
                <w:b/>
                <w:iCs/>
              </w:rPr>
            </w:pPr>
          </w:p>
        </w:tc>
        <w:tc>
          <w:tcPr>
            <w:tcW w:w="279" w:type="pct"/>
            <w:vAlign w:val="center"/>
          </w:tcPr>
          <w:p w14:paraId="5FDF4E0A" w14:textId="77777777" w:rsidR="00731738" w:rsidRPr="001125FB" w:rsidRDefault="00731738" w:rsidP="003B2FB3">
            <w:pPr>
              <w:tabs>
                <w:tab w:val="left" w:pos="720"/>
                <w:tab w:val="right" w:pos="8982"/>
              </w:tabs>
              <w:jc w:val="both"/>
              <w:rPr>
                <w:rFonts w:asciiTheme="majorHAnsi" w:hAnsiTheme="majorHAnsi"/>
                <w:b/>
                <w:iCs/>
              </w:rPr>
            </w:pPr>
          </w:p>
        </w:tc>
        <w:tc>
          <w:tcPr>
            <w:tcW w:w="107" w:type="pct"/>
            <w:vAlign w:val="center"/>
          </w:tcPr>
          <w:p w14:paraId="14C1BC83"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9.3</w:t>
            </w:r>
          </w:p>
        </w:tc>
        <w:tc>
          <w:tcPr>
            <w:tcW w:w="1131" w:type="pct"/>
            <w:vAlign w:val="center"/>
          </w:tcPr>
          <w:p w14:paraId="6769B020"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In order to allow prospective bidders reasonable time in which to take the amendment into account in preparing their bids, the Purchaser, as its discretion, may extend the deadline for the submission of bids.</w:t>
            </w:r>
          </w:p>
        </w:tc>
      </w:tr>
      <w:tr w:rsidR="00731738" w:rsidRPr="001125FB" w14:paraId="0500A1B1" w14:textId="7BC57745" w:rsidTr="00731738">
        <w:trPr>
          <w:cantSplit/>
        </w:trPr>
        <w:tc>
          <w:tcPr>
            <w:tcW w:w="1607" w:type="pct"/>
            <w:gridSpan w:val="4"/>
            <w:vAlign w:val="center"/>
          </w:tcPr>
          <w:p w14:paraId="19A5B43F" w14:textId="77777777" w:rsidR="00731738" w:rsidRPr="001125FB" w:rsidRDefault="00731738" w:rsidP="003B2FB3">
            <w:pPr>
              <w:tabs>
                <w:tab w:val="left" w:pos="720"/>
                <w:tab w:val="right" w:pos="8982"/>
              </w:tabs>
              <w:jc w:val="both"/>
              <w:rPr>
                <w:rFonts w:asciiTheme="majorHAnsi" w:hAnsiTheme="majorHAnsi"/>
                <w:b/>
                <w:bCs/>
                <w:iCs/>
              </w:rPr>
            </w:pPr>
            <w:r w:rsidRPr="001125FB">
              <w:rPr>
                <w:rFonts w:asciiTheme="majorHAnsi" w:hAnsiTheme="majorHAnsi"/>
                <w:b/>
                <w:bCs/>
                <w:iCs/>
              </w:rPr>
              <w:t>C.  Preparation of Bids</w:t>
            </w:r>
          </w:p>
        </w:tc>
        <w:tc>
          <w:tcPr>
            <w:tcW w:w="1131" w:type="pct"/>
          </w:tcPr>
          <w:p w14:paraId="617D7BCA" w14:textId="77777777" w:rsidR="00731738" w:rsidRPr="001125FB" w:rsidRDefault="00731738"/>
        </w:tc>
        <w:tc>
          <w:tcPr>
            <w:tcW w:w="1131" w:type="pct"/>
          </w:tcPr>
          <w:p w14:paraId="2602D99D" w14:textId="77777777" w:rsidR="00731738" w:rsidRPr="001125FB" w:rsidRDefault="00731738"/>
        </w:tc>
        <w:tc>
          <w:tcPr>
            <w:tcW w:w="1131" w:type="pct"/>
            <w:vAlign w:val="center"/>
          </w:tcPr>
          <w:p w14:paraId="56631EB8" w14:textId="339E6C02" w:rsidR="00731738" w:rsidRPr="001125FB" w:rsidRDefault="00731738">
            <w:r w:rsidRPr="001125FB">
              <w:rPr>
                <w:rFonts w:asciiTheme="majorHAnsi" w:hAnsiTheme="majorHAnsi"/>
                <w:bCs/>
                <w:iCs/>
              </w:rPr>
              <w:t>The Bid prepared by the Bidder, as well as all correspondence and documents relating to the bid exchanged by the Bidder and the Purchaser shall be written in English language.  Supporting documents and printed literature furnished by the Bidder may be in another language provided they are accompanied by an accurate translation of the relevant passages in English language, in which case, for purposes of interpretation of the Bid, the translation shall govern.</w:t>
            </w:r>
          </w:p>
        </w:tc>
      </w:tr>
      <w:tr w:rsidR="00731738" w:rsidRPr="001125FB" w14:paraId="4638D58E" w14:textId="77777777" w:rsidTr="00731738">
        <w:trPr>
          <w:gridAfter w:val="3"/>
          <w:wAfter w:w="3393" w:type="pct"/>
        </w:trPr>
        <w:tc>
          <w:tcPr>
            <w:tcW w:w="90" w:type="pct"/>
            <w:vAlign w:val="center"/>
          </w:tcPr>
          <w:p w14:paraId="0447BDC0"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10.</w:t>
            </w:r>
          </w:p>
        </w:tc>
        <w:tc>
          <w:tcPr>
            <w:tcW w:w="279" w:type="pct"/>
            <w:vAlign w:val="center"/>
          </w:tcPr>
          <w:p w14:paraId="4F4715F0"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Language of Bid</w:t>
            </w:r>
          </w:p>
        </w:tc>
        <w:tc>
          <w:tcPr>
            <w:tcW w:w="107" w:type="pct"/>
            <w:vAlign w:val="center"/>
          </w:tcPr>
          <w:p w14:paraId="752171F3"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10.1</w:t>
            </w:r>
          </w:p>
        </w:tc>
        <w:tc>
          <w:tcPr>
            <w:tcW w:w="1131" w:type="pct"/>
            <w:vAlign w:val="center"/>
          </w:tcPr>
          <w:p w14:paraId="74B77A51" w14:textId="77777777" w:rsidR="00731738" w:rsidRPr="006509E8" w:rsidRDefault="00731738" w:rsidP="003B2FB3">
            <w:pPr>
              <w:tabs>
                <w:tab w:val="left" w:pos="720"/>
                <w:tab w:val="right" w:pos="8982"/>
              </w:tabs>
              <w:jc w:val="both"/>
              <w:rPr>
                <w:rFonts w:asciiTheme="majorHAnsi" w:hAnsiTheme="majorHAnsi"/>
                <w:bCs/>
                <w:iCs/>
              </w:rPr>
            </w:pPr>
            <w:r w:rsidRPr="006509E8">
              <w:rPr>
                <w:rFonts w:asciiTheme="majorHAnsi" w:hAnsiTheme="majorHAnsi"/>
                <w:bCs/>
                <w:iCs/>
              </w:rPr>
              <w:t>The Technical bid prepared by the Bidder shall comprise the following components: -</w:t>
            </w:r>
          </w:p>
          <w:p w14:paraId="4186EF73"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Proof of submission of tender fees</w:t>
            </w:r>
          </w:p>
          <w:p w14:paraId="709CDBBA"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 xml:space="preserve">Proof of submission of EMD </w:t>
            </w:r>
          </w:p>
          <w:p w14:paraId="4CA65D50"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Details of bidder</w:t>
            </w:r>
          </w:p>
          <w:p w14:paraId="2556B1E3"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Company Profile &amp; Organization setup</w:t>
            </w:r>
          </w:p>
          <w:p w14:paraId="09F3138E"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Bio Data of Key Personals</w:t>
            </w:r>
          </w:p>
          <w:p w14:paraId="4D41EA01"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Bidder shall be in business at least for last five financial years at time of bid opening in Manufacturing/Sales, Distribution and installation, Commissioning of pack-house sorting grading and cold storage related machines.</w:t>
            </w:r>
          </w:p>
          <w:p w14:paraId="74BB03C6" w14:textId="77777777" w:rsidR="000A51FE" w:rsidRPr="000A51FE" w:rsidRDefault="000A51FE">
            <w:pPr>
              <w:pStyle w:val="ListParagraph"/>
              <w:numPr>
                <w:ilvl w:val="0"/>
                <w:numId w:val="4"/>
              </w:numPr>
              <w:tabs>
                <w:tab w:val="left" w:pos="833"/>
              </w:tabs>
              <w:spacing w:before="26" w:line="268" w:lineRule="auto"/>
              <w:ind w:right="300"/>
              <w:rPr>
                <w:rFonts w:ascii="Times New Roman" w:hAnsi="Times New Roman" w:cs="Times New Roman"/>
              </w:rPr>
            </w:pPr>
            <w:r w:rsidRPr="000A51FE">
              <w:rPr>
                <w:rFonts w:ascii="Times New Roman" w:hAnsi="Times New Roman" w:cs="Times New Roman"/>
                <w:w w:val="105"/>
              </w:rPr>
              <w:t>The</w:t>
            </w:r>
            <w:r w:rsidRPr="000A51FE">
              <w:rPr>
                <w:rFonts w:ascii="Times New Roman" w:hAnsi="Times New Roman" w:cs="Times New Roman"/>
                <w:spacing w:val="-9"/>
                <w:w w:val="105"/>
              </w:rPr>
              <w:t xml:space="preserve"> </w:t>
            </w:r>
            <w:r w:rsidRPr="000A51FE">
              <w:rPr>
                <w:rFonts w:ascii="Times New Roman" w:hAnsi="Times New Roman" w:cs="Times New Roman"/>
                <w:w w:val="105"/>
              </w:rPr>
              <w:t>bidder</w:t>
            </w:r>
            <w:r w:rsidRPr="000A51FE">
              <w:rPr>
                <w:rFonts w:ascii="Times New Roman" w:hAnsi="Times New Roman" w:cs="Times New Roman"/>
                <w:spacing w:val="-9"/>
                <w:w w:val="105"/>
              </w:rPr>
              <w:t xml:space="preserve"> </w:t>
            </w:r>
            <w:r w:rsidRPr="000A51FE">
              <w:rPr>
                <w:rFonts w:ascii="Times New Roman" w:hAnsi="Times New Roman" w:cs="Times New Roman"/>
                <w:w w:val="105"/>
              </w:rPr>
              <w:t>must</w:t>
            </w:r>
            <w:r w:rsidRPr="000A51FE">
              <w:rPr>
                <w:rFonts w:ascii="Times New Roman" w:hAnsi="Times New Roman" w:cs="Times New Roman"/>
                <w:spacing w:val="-9"/>
                <w:w w:val="105"/>
              </w:rPr>
              <w:t xml:space="preserve"> </w:t>
            </w:r>
            <w:r w:rsidRPr="000A51FE">
              <w:rPr>
                <w:rFonts w:ascii="Times New Roman" w:hAnsi="Times New Roman" w:cs="Times New Roman"/>
                <w:w w:val="105"/>
              </w:rPr>
              <w:t>have</w:t>
            </w:r>
            <w:r w:rsidRPr="000A51FE">
              <w:rPr>
                <w:rFonts w:ascii="Times New Roman" w:hAnsi="Times New Roman" w:cs="Times New Roman"/>
                <w:spacing w:val="-10"/>
                <w:w w:val="105"/>
              </w:rPr>
              <w:t xml:space="preserve"> </w:t>
            </w:r>
            <w:r w:rsidRPr="000A51FE">
              <w:rPr>
                <w:rFonts w:ascii="Times New Roman" w:hAnsi="Times New Roman" w:cs="Times New Roman"/>
                <w:w w:val="105"/>
              </w:rPr>
              <w:t>completed</w:t>
            </w:r>
            <w:r w:rsidRPr="000A51FE">
              <w:rPr>
                <w:rFonts w:ascii="Times New Roman" w:hAnsi="Times New Roman" w:cs="Times New Roman"/>
                <w:spacing w:val="-10"/>
                <w:w w:val="105"/>
              </w:rPr>
              <w:t xml:space="preserve"> </w:t>
            </w:r>
            <w:r w:rsidRPr="000A51FE">
              <w:rPr>
                <w:rFonts w:ascii="Times New Roman" w:hAnsi="Times New Roman" w:cs="Times New Roman"/>
                <w:w w:val="105"/>
              </w:rPr>
              <w:t>minimum</w:t>
            </w:r>
            <w:r w:rsidRPr="000A51FE">
              <w:rPr>
                <w:rFonts w:ascii="Times New Roman" w:hAnsi="Times New Roman" w:cs="Times New Roman"/>
                <w:spacing w:val="-9"/>
                <w:w w:val="105"/>
              </w:rPr>
              <w:t xml:space="preserve"> one</w:t>
            </w:r>
            <w:r w:rsidRPr="000A51FE">
              <w:rPr>
                <w:rFonts w:ascii="Times New Roman" w:hAnsi="Times New Roman" w:cs="Times New Roman"/>
                <w:spacing w:val="-8"/>
                <w:w w:val="105"/>
              </w:rPr>
              <w:t xml:space="preserve"> </w:t>
            </w:r>
            <w:r w:rsidRPr="000A51FE">
              <w:rPr>
                <w:rFonts w:ascii="Times New Roman" w:hAnsi="Times New Roman" w:cs="Times New Roman"/>
                <w:w w:val="105"/>
              </w:rPr>
              <w:t>project of value 5 Cr in three different</w:t>
            </w:r>
            <w:r w:rsidRPr="000A51FE">
              <w:rPr>
                <w:rFonts w:ascii="Times New Roman" w:hAnsi="Times New Roman" w:cs="Times New Roman"/>
                <w:spacing w:val="-6"/>
                <w:w w:val="105"/>
              </w:rPr>
              <w:t xml:space="preserve"> </w:t>
            </w:r>
            <w:r w:rsidRPr="000A51FE">
              <w:rPr>
                <w:rFonts w:ascii="Times New Roman" w:hAnsi="Times New Roman" w:cs="Times New Roman"/>
                <w:w w:val="105"/>
              </w:rPr>
              <w:t>financial</w:t>
            </w:r>
            <w:r w:rsidRPr="000A51FE">
              <w:rPr>
                <w:rFonts w:ascii="Times New Roman" w:hAnsi="Times New Roman" w:cs="Times New Roman"/>
                <w:spacing w:val="-11"/>
                <w:w w:val="105"/>
              </w:rPr>
              <w:t xml:space="preserve"> </w:t>
            </w:r>
            <w:r w:rsidRPr="000A51FE">
              <w:rPr>
                <w:rFonts w:ascii="Times New Roman" w:hAnsi="Times New Roman" w:cs="Times New Roman"/>
                <w:w w:val="105"/>
              </w:rPr>
              <w:t>year within the last five financial year.</w:t>
            </w:r>
          </w:p>
          <w:p w14:paraId="458CB3D9" w14:textId="77777777" w:rsidR="000A51FE" w:rsidRPr="000A51FE" w:rsidRDefault="000A51FE">
            <w:pPr>
              <w:pStyle w:val="ListParagraph"/>
              <w:numPr>
                <w:ilvl w:val="0"/>
                <w:numId w:val="4"/>
              </w:numPr>
              <w:tabs>
                <w:tab w:val="left" w:pos="833"/>
              </w:tabs>
              <w:spacing w:line="268" w:lineRule="auto"/>
              <w:ind w:right="484"/>
              <w:jc w:val="both"/>
              <w:rPr>
                <w:rFonts w:ascii="Times New Roman" w:hAnsi="Times New Roman" w:cs="Times New Roman"/>
              </w:rPr>
            </w:pPr>
            <w:r w:rsidRPr="000A51FE">
              <w:rPr>
                <w:rFonts w:ascii="Times New Roman" w:hAnsi="Times New Roman" w:cs="Times New Roman"/>
                <w:w w:val="105"/>
              </w:rPr>
              <w:t>List of completed orders/projects year wise; executed during last three years indicating</w:t>
            </w:r>
            <w:r w:rsidRPr="000A51FE">
              <w:rPr>
                <w:rFonts w:ascii="Times New Roman" w:hAnsi="Times New Roman" w:cs="Times New Roman"/>
                <w:spacing w:val="1"/>
                <w:w w:val="105"/>
              </w:rPr>
              <w:t xml:space="preserve"> </w:t>
            </w:r>
            <w:r w:rsidRPr="000A51FE">
              <w:rPr>
                <w:rFonts w:ascii="Times New Roman" w:hAnsi="Times New Roman" w:cs="Times New Roman"/>
                <w:w w:val="105"/>
              </w:rPr>
              <w:t>Purchase</w:t>
            </w:r>
            <w:r w:rsidRPr="000A51FE">
              <w:rPr>
                <w:rFonts w:ascii="Times New Roman" w:hAnsi="Times New Roman" w:cs="Times New Roman"/>
                <w:spacing w:val="-11"/>
                <w:w w:val="105"/>
              </w:rPr>
              <w:t xml:space="preserve"> </w:t>
            </w:r>
            <w:r w:rsidRPr="000A51FE">
              <w:rPr>
                <w:rFonts w:ascii="Times New Roman" w:hAnsi="Times New Roman" w:cs="Times New Roman"/>
                <w:w w:val="105"/>
              </w:rPr>
              <w:t>order</w:t>
            </w:r>
            <w:r w:rsidRPr="000A51FE">
              <w:rPr>
                <w:rFonts w:ascii="Times New Roman" w:hAnsi="Times New Roman" w:cs="Times New Roman"/>
                <w:spacing w:val="-11"/>
                <w:w w:val="105"/>
              </w:rPr>
              <w:t xml:space="preserve"> </w:t>
            </w:r>
            <w:r w:rsidRPr="000A51FE">
              <w:rPr>
                <w:rFonts w:ascii="Times New Roman" w:hAnsi="Times New Roman" w:cs="Times New Roman"/>
                <w:w w:val="105"/>
              </w:rPr>
              <w:t>reference,</w:t>
            </w:r>
            <w:r w:rsidRPr="000A51FE">
              <w:rPr>
                <w:rFonts w:ascii="Times New Roman" w:hAnsi="Times New Roman" w:cs="Times New Roman"/>
                <w:spacing w:val="-10"/>
                <w:w w:val="105"/>
              </w:rPr>
              <w:t xml:space="preserve"> </w:t>
            </w:r>
            <w:r w:rsidRPr="000A51FE">
              <w:rPr>
                <w:rFonts w:ascii="Times New Roman" w:hAnsi="Times New Roman" w:cs="Times New Roman"/>
                <w:w w:val="105"/>
              </w:rPr>
              <w:t>type</w:t>
            </w:r>
            <w:r w:rsidRPr="000A51FE">
              <w:rPr>
                <w:rFonts w:ascii="Times New Roman" w:hAnsi="Times New Roman" w:cs="Times New Roman"/>
                <w:spacing w:val="-11"/>
                <w:w w:val="105"/>
              </w:rPr>
              <w:t xml:space="preserve"> </w:t>
            </w:r>
            <w:r w:rsidRPr="000A51FE">
              <w:rPr>
                <w:rFonts w:ascii="Times New Roman" w:hAnsi="Times New Roman" w:cs="Times New Roman"/>
                <w:w w:val="105"/>
              </w:rPr>
              <w:t>of</w:t>
            </w:r>
            <w:r w:rsidRPr="000A51FE">
              <w:rPr>
                <w:rFonts w:ascii="Times New Roman" w:hAnsi="Times New Roman" w:cs="Times New Roman"/>
                <w:spacing w:val="-11"/>
                <w:w w:val="105"/>
              </w:rPr>
              <w:t xml:space="preserve"> </w:t>
            </w:r>
            <w:r w:rsidRPr="000A51FE">
              <w:rPr>
                <w:rFonts w:ascii="Times New Roman" w:hAnsi="Times New Roman" w:cs="Times New Roman"/>
                <w:w w:val="105"/>
              </w:rPr>
              <w:t>order,</w:t>
            </w:r>
            <w:r w:rsidRPr="000A51FE">
              <w:rPr>
                <w:rFonts w:ascii="Times New Roman" w:hAnsi="Times New Roman" w:cs="Times New Roman"/>
                <w:spacing w:val="-11"/>
                <w:w w:val="105"/>
              </w:rPr>
              <w:t xml:space="preserve"> </w:t>
            </w:r>
            <w:r w:rsidRPr="000A51FE">
              <w:rPr>
                <w:rFonts w:ascii="Times New Roman" w:hAnsi="Times New Roman" w:cs="Times New Roman"/>
                <w:w w:val="105"/>
              </w:rPr>
              <w:t>value</w:t>
            </w:r>
            <w:r w:rsidRPr="000A51FE">
              <w:rPr>
                <w:rFonts w:ascii="Times New Roman" w:hAnsi="Times New Roman" w:cs="Times New Roman"/>
                <w:spacing w:val="-10"/>
                <w:w w:val="105"/>
              </w:rPr>
              <w:t xml:space="preserve"> </w:t>
            </w:r>
            <w:r w:rsidRPr="000A51FE">
              <w:rPr>
                <w:rFonts w:ascii="Times New Roman" w:hAnsi="Times New Roman" w:cs="Times New Roman"/>
                <w:w w:val="105"/>
              </w:rPr>
              <w:t>of</w:t>
            </w:r>
            <w:r w:rsidRPr="000A51FE">
              <w:rPr>
                <w:rFonts w:ascii="Times New Roman" w:hAnsi="Times New Roman" w:cs="Times New Roman"/>
                <w:spacing w:val="-11"/>
                <w:w w:val="105"/>
              </w:rPr>
              <w:t xml:space="preserve"> </w:t>
            </w:r>
            <w:r w:rsidRPr="000A51FE">
              <w:rPr>
                <w:rFonts w:ascii="Times New Roman" w:hAnsi="Times New Roman" w:cs="Times New Roman"/>
                <w:w w:val="105"/>
              </w:rPr>
              <w:t>order</w:t>
            </w:r>
            <w:r w:rsidRPr="000A51FE">
              <w:rPr>
                <w:rFonts w:ascii="Times New Roman" w:hAnsi="Times New Roman" w:cs="Times New Roman"/>
                <w:spacing w:val="-10"/>
                <w:w w:val="105"/>
              </w:rPr>
              <w:t xml:space="preserve"> </w:t>
            </w:r>
            <w:r w:rsidRPr="000A51FE">
              <w:rPr>
                <w:rFonts w:ascii="Times New Roman" w:hAnsi="Times New Roman" w:cs="Times New Roman"/>
                <w:w w:val="105"/>
              </w:rPr>
              <w:t>and</w:t>
            </w:r>
            <w:r w:rsidRPr="000A51FE">
              <w:rPr>
                <w:rFonts w:ascii="Times New Roman" w:hAnsi="Times New Roman" w:cs="Times New Roman"/>
                <w:spacing w:val="-10"/>
                <w:w w:val="105"/>
              </w:rPr>
              <w:t xml:space="preserve"> </w:t>
            </w:r>
            <w:r w:rsidRPr="000A51FE">
              <w:rPr>
                <w:rFonts w:ascii="Times New Roman" w:hAnsi="Times New Roman" w:cs="Times New Roman"/>
                <w:w w:val="105"/>
              </w:rPr>
              <w:t>status</w:t>
            </w:r>
            <w:r w:rsidRPr="000A51FE">
              <w:rPr>
                <w:rFonts w:ascii="Times New Roman" w:hAnsi="Times New Roman" w:cs="Times New Roman"/>
                <w:spacing w:val="-11"/>
                <w:w w:val="105"/>
              </w:rPr>
              <w:t xml:space="preserve"> </w:t>
            </w:r>
            <w:r w:rsidRPr="000A51FE">
              <w:rPr>
                <w:rFonts w:ascii="Times New Roman" w:hAnsi="Times New Roman" w:cs="Times New Roman"/>
                <w:w w:val="105"/>
              </w:rPr>
              <w:t>whether</w:t>
            </w:r>
            <w:r w:rsidRPr="000A51FE">
              <w:rPr>
                <w:rFonts w:ascii="Times New Roman" w:hAnsi="Times New Roman" w:cs="Times New Roman"/>
                <w:spacing w:val="-10"/>
                <w:w w:val="105"/>
              </w:rPr>
              <w:t xml:space="preserve"> </w:t>
            </w:r>
            <w:r w:rsidRPr="000A51FE">
              <w:rPr>
                <w:rFonts w:ascii="Times New Roman" w:hAnsi="Times New Roman" w:cs="Times New Roman"/>
                <w:w w:val="105"/>
              </w:rPr>
              <w:t>completed</w:t>
            </w:r>
            <w:r w:rsidRPr="000A51FE">
              <w:rPr>
                <w:rFonts w:ascii="Times New Roman" w:hAnsi="Times New Roman" w:cs="Times New Roman"/>
                <w:spacing w:val="-11"/>
                <w:w w:val="105"/>
              </w:rPr>
              <w:t xml:space="preserve"> </w:t>
            </w:r>
            <w:r w:rsidRPr="000A51FE">
              <w:rPr>
                <w:rFonts w:ascii="Times New Roman" w:hAnsi="Times New Roman" w:cs="Times New Roman"/>
                <w:w w:val="105"/>
              </w:rPr>
              <w:t>or</w:t>
            </w:r>
            <w:r w:rsidRPr="000A51FE">
              <w:rPr>
                <w:rFonts w:ascii="Times New Roman" w:hAnsi="Times New Roman" w:cs="Times New Roman"/>
                <w:spacing w:val="-45"/>
                <w:w w:val="105"/>
              </w:rPr>
              <w:t xml:space="preserve"> </w:t>
            </w:r>
            <w:r w:rsidRPr="000A51FE">
              <w:rPr>
                <w:rFonts w:ascii="Times New Roman" w:hAnsi="Times New Roman" w:cs="Times New Roman"/>
                <w:w w:val="105"/>
              </w:rPr>
              <w:t>not</w:t>
            </w:r>
            <w:r w:rsidRPr="000A51FE">
              <w:rPr>
                <w:rFonts w:ascii="Times New Roman" w:hAnsi="Times New Roman" w:cs="Times New Roman"/>
                <w:spacing w:val="-5"/>
                <w:w w:val="105"/>
              </w:rPr>
              <w:t xml:space="preserve"> </w:t>
            </w:r>
            <w:r w:rsidRPr="000A51FE">
              <w:rPr>
                <w:rFonts w:ascii="Times New Roman" w:hAnsi="Times New Roman" w:cs="Times New Roman"/>
                <w:w w:val="105"/>
              </w:rPr>
              <w:t>completed</w:t>
            </w:r>
            <w:r w:rsidRPr="000A51FE">
              <w:rPr>
                <w:rFonts w:ascii="Times New Roman" w:hAnsi="Times New Roman" w:cs="Times New Roman"/>
                <w:spacing w:val="-5"/>
                <w:w w:val="105"/>
              </w:rPr>
              <w:t xml:space="preserve"> </w:t>
            </w:r>
            <w:r w:rsidRPr="000A51FE">
              <w:rPr>
                <w:rFonts w:ascii="Times New Roman" w:hAnsi="Times New Roman" w:cs="Times New Roman"/>
                <w:w w:val="105"/>
              </w:rPr>
              <w:t>duly</w:t>
            </w:r>
            <w:r w:rsidRPr="000A51FE">
              <w:rPr>
                <w:rFonts w:ascii="Times New Roman" w:hAnsi="Times New Roman" w:cs="Times New Roman"/>
                <w:spacing w:val="-4"/>
                <w:w w:val="105"/>
              </w:rPr>
              <w:t xml:space="preserve"> </w:t>
            </w:r>
            <w:r w:rsidRPr="000A51FE">
              <w:rPr>
                <w:rFonts w:ascii="Times New Roman" w:hAnsi="Times New Roman" w:cs="Times New Roman"/>
                <w:w w:val="105"/>
              </w:rPr>
              <w:t>certified</w:t>
            </w:r>
            <w:r w:rsidRPr="000A51FE">
              <w:rPr>
                <w:rFonts w:ascii="Times New Roman" w:hAnsi="Times New Roman" w:cs="Times New Roman"/>
                <w:spacing w:val="-4"/>
                <w:w w:val="105"/>
              </w:rPr>
              <w:t xml:space="preserve"> </w:t>
            </w:r>
            <w:r w:rsidRPr="000A51FE">
              <w:rPr>
                <w:rFonts w:ascii="Times New Roman" w:hAnsi="Times New Roman" w:cs="Times New Roman"/>
                <w:w w:val="105"/>
              </w:rPr>
              <w:t>by</w:t>
            </w:r>
            <w:r w:rsidRPr="000A51FE">
              <w:rPr>
                <w:rFonts w:ascii="Times New Roman" w:hAnsi="Times New Roman" w:cs="Times New Roman"/>
                <w:spacing w:val="-3"/>
                <w:w w:val="105"/>
              </w:rPr>
              <w:t xml:space="preserve"> </w:t>
            </w:r>
            <w:r w:rsidRPr="000A51FE">
              <w:rPr>
                <w:rFonts w:ascii="Times New Roman" w:hAnsi="Times New Roman" w:cs="Times New Roman"/>
                <w:w w:val="105"/>
              </w:rPr>
              <w:t>auditor</w:t>
            </w:r>
            <w:r w:rsidRPr="000A51FE">
              <w:rPr>
                <w:rFonts w:ascii="Times New Roman" w:hAnsi="Times New Roman" w:cs="Times New Roman"/>
                <w:spacing w:val="-5"/>
                <w:w w:val="105"/>
              </w:rPr>
              <w:t xml:space="preserve"> </w:t>
            </w:r>
            <w:r w:rsidRPr="000A51FE">
              <w:rPr>
                <w:rFonts w:ascii="Times New Roman" w:hAnsi="Times New Roman" w:cs="Times New Roman"/>
                <w:w w:val="105"/>
              </w:rPr>
              <w:t>along</w:t>
            </w:r>
            <w:r w:rsidRPr="000A51FE">
              <w:rPr>
                <w:rFonts w:ascii="Times New Roman" w:hAnsi="Times New Roman" w:cs="Times New Roman"/>
                <w:spacing w:val="-6"/>
                <w:w w:val="105"/>
              </w:rPr>
              <w:t xml:space="preserve"> </w:t>
            </w:r>
            <w:r w:rsidRPr="000A51FE">
              <w:rPr>
                <w:rFonts w:ascii="Times New Roman" w:hAnsi="Times New Roman" w:cs="Times New Roman"/>
                <w:w w:val="105"/>
              </w:rPr>
              <w:t>with</w:t>
            </w:r>
            <w:r w:rsidRPr="000A51FE">
              <w:rPr>
                <w:rFonts w:ascii="Times New Roman" w:hAnsi="Times New Roman" w:cs="Times New Roman"/>
                <w:spacing w:val="-4"/>
                <w:w w:val="105"/>
              </w:rPr>
              <w:t xml:space="preserve"> </w:t>
            </w:r>
            <w:r w:rsidRPr="000A51FE">
              <w:rPr>
                <w:rFonts w:ascii="Times New Roman" w:hAnsi="Times New Roman" w:cs="Times New Roman"/>
                <w:w w:val="105"/>
              </w:rPr>
              <w:t>self‐attested</w:t>
            </w:r>
            <w:r w:rsidRPr="000A51FE">
              <w:rPr>
                <w:rFonts w:ascii="Times New Roman" w:hAnsi="Times New Roman" w:cs="Times New Roman"/>
                <w:spacing w:val="-6"/>
                <w:w w:val="105"/>
              </w:rPr>
              <w:t xml:space="preserve"> </w:t>
            </w:r>
            <w:r w:rsidRPr="000A51FE">
              <w:rPr>
                <w:rFonts w:ascii="Times New Roman" w:hAnsi="Times New Roman" w:cs="Times New Roman"/>
                <w:w w:val="105"/>
              </w:rPr>
              <w:t>copies</w:t>
            </w:r>
            <w:r w:rsidRPr="000A51FE">
              <w:rPr>
                <w:rFonts w:ascii="Times New Roman" w:hAnsi="Times New Roman" w:cs="Times New Roman"/>
                <w:spacing w:val="-4"/>
                <w:w w:val="105"/>
              </w:rPr>
              <w:t xml:space="preserve"> </w:t>
            </w:r>
            <w:r w:rsidRPr="000A51FE">
              <w:rPr>
                <w:rFonts w:ascii="Times New Roman" w:hAnsi="Times New Roman" w:cs="Times New Roman"/>
                <w:w w:val="105"/>
              </w:rPr>
              <w:t>of</w:t>
            </w:r>
            <w:r w:rsidRPr="000A51FE">
              <w:rPr>
                <w:rFonts w:ascii="Times New Roman" w:hAnsi="Times New Roman" w:cs="Times New Roman"/>
                <w:spacing w:val="-6"/>
                <w:w w:val="105"/>
              </w:rPr>
              <w:t xml:space="preserve"> </w:t>
            </w:r>
            <w:r w:rsidRPr="000A51FE">
              <w:rPr>
                <w:rFonts w:ascii="Times New Roman" w:hAnsi="Times New Roman" w:cs="Times New Roman"/>
                <w:w w:val="105"/>
              </w:rPr>
              <w:t>PO.</w:t>
            </w:r>
          </w:p>
          <w:p w14:paraId="41DC5B7B" w14:textId="77777777" w:rsidR="000A51FE" w:rsidRPr="000A51FE" w:rsidRDefault="000A51FE">
            <w:pPr>
              <w:pStyle w:val="ListParagraph"/>
              <w:numPr>
                <w:ilvl w:val="0"/>
                <w:numId w:val="4"/>
              </w:numPr>
              <w:tabs>
                <w:tab w:val="left" w:pos="833"/>
              </w:tabs>
              <w:spacing w:line="268" w:lineRule="auto"/>
              <w:ind w:right="484"/>
              <w:jc w:val="both"/>
              <w:rPr>
                <w:rFonts w:ascii="Times New Roman" w:hAnsi="Times New Roman" w:cs="Times New Roman"/>
                <w:w w:val="105"/>
              </w:rPr>
            </w:pPr>
            <w:r w:rsidRPr="000A51FE">
              <w:rPr>
                <w:rFonts w:ascii="Times New Roman" w:hAnsi="Times New Roman" w:cs="Times New Roman"/>
                <w:w w:val="105"/>
              </w:rPr>
              <w:t xml:space="preserve">Copy of performance / completion certificate issued by </w:t>
            </w:r>
            <w:r w:rsidRPr="000A51FE">
              <w:rPr>
                <w:rFonts w:ascii="Times New Roman" w:hAnsi="Times New Roman" w:cs="Times New Roman"/>
                <w:w w:val="105"/>
              </w:rPr>
              <w:lastRenderedPageBreak/>
              <w:t>the clients to substantiate the claim for the value of works executed.</w:t>
            </w:r>
          </w:p>
          <w:p w14:paraId="3DAE5ABF" w14:textId="77777777" w:rsidR="000A51FE" w:rsidRPr="000A51FE" w:rsidRDefault="000A51FE">
            <w:pPr>
              <w:pStyle w:val="ListParagraph"/>
              <w:numPr>
                <w:ilvl w:val="0"/>
                <w:numId w:val="4"/>
              </w:numPr>
              <w:tabs>
                <w:tab w:val="left" w:pos="833"/>
              </w:tabs>
              <w:spacing w:line="268" w:lineRule="auto"/>
              <w:ind w:right="484"/>
              <w:jc w:val="both"/>
              <w:rPr>
                <w:rFonts w:ascii="Times New Roman" w:hAnsi="Times New Roman" w:cs="Times New Roman"/>
                <w:w w:val="105"/>
              </w:rPr>
            </w:pPr>
            <w:r w:rsidRPr="000A51FE">
              <w:rPr>
                <w:rFonts w:ascii="Times New Roman" w:hAnsi="Times New Roman" w:cs="Times New Roman"/>
                <w:w w:val="105"/>
              </w:rPr>
              <w:t>Record of poor performance such as abandoning the works, not properly completing the</w:t>
            </w:r>
            <w:r w:rsidRPr="000A51FE">
              <w:rPr>
                <w:rFonts w:ascii="Times New Roman" w:hAnsi="Times New Roman" w:cs="Times New Roman"/>
                <w:spacing w:val="1"/>
                <w:w w:val="105"/>
              </w:rPr>
              <w:t xml:space="preserve"> </w:t>
            </w:r>
            <w:r w:rsidRPr="000A51FE">
              <w:rPr>
                <w:rFonts w:ascii="Times New Roman" w:hAnsi="Times New Roman" w:cs="Times New Roman"/>
                <w:spacing w:val="-1"/>
                <w:w w:val="105"/>
              </w:rPr>
              <w:t>contract,</w:t>
            </w:r>
            <w:r w:rsidRPr="000A51FE">
              <w:rPr>
                <w:rFonts w:ascii="Times New Roman" w:hAnsi="Times New Roman" w:cs="Times New Roman"/>
                <w:spacing w:val="-10"/>
                <w:w w:val="105"/>
              </w:rPr>
              <w:t xml:space="preserve"> </w:t>
            </w:r>
            <w:r w:rsidRPr="000A51FE">
              <w:rPr>
                <w:rFonts w:ascii="Times New Roman" w:hAnsi="Times New Roman" w:cs="Times New Roman"/>
                <w:spacing w:val="-1"/>
                <w:w w:val="105"/>
              </w:rPr>
              <w:t>inordinate</w:t>
            </w:r>
            <w:r w:rsidRPr="000A51FE">
              <w:rPr>
                <w:rFonts w:ascii="Times New Roman" w:hAnsi="Times New Roman" w:cs="Times New Roman"/>
                <w:spacing w:val="-10"/>
                <w:w w:val="105"/>
              </w:rPr>
              <w:t xml:space="preserve"> </w:t>
            </w:r>
            <w:r w:rsidRPr="000A51FE">
              <w:rPr>
                <w:rFonts w:ascii="Times New Roman" w:hAnsi="Times New Roman" w:cs="Times New Roman"/>
                <w:spacing w:val="-1"/>
                <w:w w:val="105"/>
              </w:rPr>
              <w:t>delays</w:t>
            </w:r>
            <w:r w:rsidRPr="000A51FE">
              <w:rPr>
                <w:rFonts w:ascii="Times New Roman" w:hAnsi="Times New Roman" w:cs="Times New Roman"/>
                <w:spacing w:val="-8"/>
                <w:w w:val="105"/>
              </w:rPr>
              <w:t xml:space="preserve"> </w:t>
            </w:r>
            <w:r w:rsidRPr="000A51FE">
              <w:rPr>
                <w:rFonts w:ascii="Times New Roman" w:hAnsi="Times New Roman" w:cs="Times New Roman"/>
                <w:spacing w:val="-1"/>
                <w:w w:val="105"/>
              </w:rPr>
              <w:t>in</w:t>
            </w:r>
            <w:r w:rsidRPr="000A51FE">
              <w:rPr>
                <w:rFonts w:ascii="Times New Roman" w:hAnsi="Times New Roman" w:cs="Times New Roman"/>
                <w:spacing w:val="-11"/>
                <w:w w:val="105"/>
              </w:rPr>
              <w:t xml:space="preserve"> </w:t>
            </w:r>
            <w:r w:rsidRPr="000A51FE">
              <w:rPr>
                <w:rFonts w:ascii="Times New Roman" w:hAnsi="Times New Roman" w:cs="Times New Roman"/>
                <w:spacing w:val="-1"/>
                <w:w w:val="105"/>
              </w:rPr>
              <w:t>completion</w:t>
            </w:r>
            <w:r w:rsidRPr="000A51FE">
              <w:rPr>
                <w:rFonts w:ascii="Times New Roman" w:hAnsi="Times New Roman" w:cs="Times New Roman"/>
                <w:spacing w:val="-10"/>
                <w:w w:val="105"/>
              </w:rPr>
              <w:t xml:space="preserve"> </w:t>
            </w:r>
            <w:r w:rsidRPr="000A51FE">
              <w:rPr>
                <w:rFonts w:ascii="Times New Roman" w:hAnsi="Times New Roman" w:cs="Times New Roman"/>
                <w:spacing w:val="-1"/>
                <w:w w:val="105"/>
              </w:rPr>
              <w:t>or</w:t>
            </w:r>
            <w:r w:rsidRPr="000A51FE">
              <w:rPr>
                <w:rFonts w:ascii="Times New Roman" w:hAnsi="Times New Roman" w:cs="Times New Roman"/>
                <w:spacing w:val="-9"/>
                <w:w w:val="105"/>
              </w:rPr>
              <w:t xml:space="preserve"> </w:t>
            </w:r>
            <w:r w:rsidRPr="000A51FE">
              <w:rPr>
                <w:rFonts w:ascii="Times New Roman" w:hAnsi="Times New Roman" w:cs="Times New Roman"/>
                <w:spacing w:val="-1"/>
                <w:w w:val="105"/>
              </w:rPr>
              <w:t>financial</w:t>
            </w:r>
            <w:r w:rsidRPr="000A51FE">
              <w:rPr>
                <w:rFonts w:ascii="Times New Roman" w:hAnsi="Times New Roman" w:cs="Times New Roman"/>
                <w:spacing w:val="-10"/>
                <w:w w:val="105"/>
              </w:rPr>
              <w:t xml:space="preserve"> </w:t>
            </w:r>
            <w:r w:rsidRPr="000A51FE">
              <w:rPr>
                <w:rFonts w:ascii="Times New Roman" w:hAnsi="Times New Roman" w:cs="Times New Roman"/>
                <w:w w:val="105"/>
              </w:rPr>
              <w:t>failure</w:t>
            </w:r>
            <w:r w:rsidRPr="000A51FE">
              <w:rPr>
                <w:rFonts w:ascii="Times New Roman" w:hAnsi="Times New Roman" w:cs="Times New Roman"/>
                <w:spacing w:val="-7"/>
                <w:w w:val="105"/>
              </w:rPr>
              <w:t xml:space="preserve"> </w:t>
            </w:r>
            <w:r w:rsidRPr="000A51FE">
              <w:rPr>
                <w:rFonts w:ascii="Times New Roman" w:hAnsi="Times New Roman" w:cs="Times New Roman"/>
                <w:w w:val="105"/>
              </w:rPr>
              <w:t>etc.</w:t>
            </w:r>
            <w:r w:rsidRPr="000A51FE">
              <w:rPr>
                <w:rFonts w:ascii="Times New Roman" w:hAnsi="Times New Roman" w:cs="Times New Roman"/>
                <w:spacing w:val="-10"/>
                <w:w w:val="105"/>
              </w:rPr>
              <w:t xml:space="preserve"> </w:t>
            </w:r>
            <w:r w:rsidRPr="000A51FE">
              <w:rPr>
                <w:rFonts w:ascii="Times New Roman" w:hAnsi="Times New Roman" w:cs="Times New Roman"/>
                <w:w w:val="105"/>
              </w:rPr>
              <w:t>Submit</w:t>
            </w:r>
            <w:r w:rsidRPr="000A51FE">
              <w:rPr>
                <w:rFonts w:ascii="Times New Roman" w:hAnsi="Times New Roman" w:cs="Times New Roman"/>
                <w:spacing w:val="-10"/>
                <w:w w:val="105"/>
              </w:rPr>
              <w:t xml:space="preserve"> </w:t>
            </w:r>
            <w:r w:rsidRPr="000A51FE">
              <w:rPr>
                <w:rFonts w:ascii="Times New Roman" w:hAnsi="Times New Roman" w:cs="Times New Roman"/>
                <w:w w:val="105"/>
              </w:rPr>
              <w:t>performance</w:t>
            </w:r>
            <w:r w:rsidRPr="000A51FE">
              <w:rPr>
                <w:rFonts w:ascii="Times New Roman" w:hAnsi="Times New Roman" w:cs="Times New Roman"/>
                <w:spacing w:val="-9"/>
                <w:w w:val="105"/>
              </w:rPr>
              <w:t xml:space="preserve"> </w:t>
            </w:r>
            <w:r w:rsidRPr="000A51FE">
              <w:rPr>
                <w:rFonts w:ascii="Times New Roman" w:hAnsi="Times New Roman" w:cs="Times New Roman"/>
                <w:w w:val="105"/>
              </w:rPr>
              <w:t xml:space="preserve">details </w:t>
            </w:r>
            <w:r w:rsidRPr="000A51FE">
              <w:rPr>
                <w:rFonts w:ascii="Times New Roman" w:hAnsi="Times New Roman" w:cs="Times New Roman"/>
                <w:spacing w:val="-45"/>
                <w:w w:val="105"/>
              </w:rPr>
              <w:t xml:space="preserve"> </w:t>
            </w:r>
            <w:r w:rsidRPr="000A51FE">
              <w:rPr>
                <w:rFonts w:ascii="Times New Roman" w:hAnsi="Times New Roman" w:cs="Times New Roman"/>
                <w:w w:val="105"/>
              </w:rPr>
              <w:t>for</w:t>
            </w:r>
            <w:r w:rsidRPr="000A51FE">
              <w:rPr>
                <w:rFonts w:ascii="Times New Roman" w:hAnsi="Times New Roman" w:cs="Times New Roman"/>
                <w:spacing w:val="-2"/>
                <w:w w:val="105"/>
              </w:rPr>
              <w:t xml:space="preserve"> </w:t>
            </w:r>
            <w:r w:rsidRPr="000A51FE">
              <w:rPr>
                <w:rFonts w:ascii="Times New Roman" w:hAnsi="Times New Roman" w:cs="Times New Roman"/>
                <w:w w:val="105"/>
              </w:rPr>
              <w:t>last</w:t>
            </w:r>
            <w:r w:rsidRPr="000A51FE">
              <w:rPr>
                <w:rFonts w:ascii="Times New Roman" w:hAnsi="Times New Roman" w:cs="Times New Roman"/>
                <w:spacing w:val="-1"/>
                <w:w w:val="105"/>
              </w:rPr>
              <w:t xml:space="preserve"> three </w:t>
            </w:r>
            <w:r w:rsidRPr="000A51FE">
              <w:rPr>
                <w:rFonts w:ascii="Times New Roman" w:hAnsi="Times New Roman" w:cs="Times New Roman"/>
                <w:w w:val="105"/>
              </w:rPr>
              <w:t>years</w:t>
            </w:r>
          </w:p>
          <w:p w14:paraId="64DC1BCA" w14:textId="2555B822" w:rsidR="000A51FE" w:rsidRPr="000A51FE" w:rsidRDefault="000A51FE">
            <w:pPr>
              <w:pStyle w:val="ListParagraph"/>
              <w:numPr>
                <w:ilvl w:val="0"/>
                <w:numId w:val="4"/>
              </w:numPr>
              <w:tabs>
                <w:tab w:val="left" w:pos="833"/>
              </w:tabs>
              <w:spacing w:before="30" w:line="268" w:lineRule="auto"/>
              <w:ind w:right="478"/>
              <w:jc w:val="both"/>
              <w:rPr>
                <w:rFonts w:ascii="Times New Roman" w:hAnsi="Times New Roman" w:cs="Times New Roman"/>
              </w:rPr>
            </w:pPr>
            <w:r w:rsidRPr="000A51FE">
              <w:rPr>
                <w:rFonts w:ascii="Times New Roman" w:hAnsi="Times New Roman" w:cs="Times New Roman"/>
                <w:w w:val="105"/>
              </w:rPr>
              <w:t>The</w:t>
            </w:r>
            <w:r w:rsidRPr="000A51FE">
              <w:rPr>
                <w:rFonts w:ascii="Times New Roman" w:hAnsi="Times New Roman" w:cs="Times New Roman"/>
                <w:spacing w:val="-11"/>
                <w:w w:val="105"/>
              </w:rPr>
              <w:t xml:space="preserve"> </w:t>
            </w:r>
            <w:r w:rsidRPr="000A51FE">
              <w:rPr>
                <w:rFonts w:ascii="Times New Roman" w:hAnsi="Times New Roman" w:cs="Times New Roman"/>
                <w:w w:val="105"/>
              </w:rPr>
              <w:t>Average</w:t>
            </w:r>
            <w:r w:rsidRPr="000A51FE">
              <w:rPr>
                <w:rFonts w:ascii="Times New Roman" w:hAnsi="Times New Roman" w:cs="Times New Roman"/>
                <w:spacing w:val="-10"/>
                <w:w w:val="105"/>
              </w:rPr>
              <w:t xml:space="preserve"> Annual </w:t>
            </w:r>
            <w:r w:rsidRPr="000A51FE">
              <w:rPr>
                <w:rFonts w:ascii="Times New Roman" w:hAnsi="Times New Roman" w:cs="Times New Roman"/>
                <w:w w:val="105"/>
              </w:rPr>
              <w:t>Financial</w:t>
            </w:r>
            <w:r w:rsidRPr="000A51FE">
              <w:rPr>
                <w:rFonts w:ascii="Times New Roman" w:hAnsi="Times New Roman" w:cs="Times New Roman"/>
                <w:spacing w:val="-11"/>
                <w:w w:val="105"/>
              </w:rPr>
              <w:t xml:space="preserve"> </w:t>
            </w:r>
            <w:r w:rsidRPr="000A51FE">
              <w:rPr>
                <w:rFonts w:ascii="Times New Roman" w:hAnsi="Times New Roman" w:cs="Times New Roman"/>
                <w:w w:val="105"/>
              </w:rPr>
              <w:t>turnover</w:t>
            </w:r>
            <w:r w:rsidRPr="000A51FE">
              <w:rPr>
                <w:rFonts w:ascii="Times New Roman" w:hAnsi="Times New Roman" w:cs="Times New Roman"/>
                <w:spacing w:val="-11"/>
                <w:w w:val="105"/>
              </w:rPr>
              <w:t xml:space="preserve"> </w:t>
            </w:r>
            <w:r w:rsidRPr="000A51FE">
              <w:rPr>
                <w:rFonts w:ascii="Times New Roman" w:hAnsi="Times New Roman" w:cs="Times New Roman"/>
                <w:w w:val="105"/>
              </w:rPr>
              <w:t>of</w:t>
            </w:r>
            <w:r w:rsidRPr="000A51FE">
              <w:rPr>
                <w:rFonts w:ascii="Times New Roman" w:hAnsi="Times New Roman" w:cs="Times New Roman"/>
                <w:spacing w:val="-10"/>
                <w:w w:val="105"/>
              </w:rPr>
              <w:t xml:space="preserve"> </w:t>
            </w:r>
            <w:r w:rsidRPr="000A51FE">
              <w:rPr>
                <w:rFonts w:ascii="Times New Roman" w:hAnsi="Times New Roman" w:cs="Times New Roman"/>
                <w:w w:val="105"/>
              </w:rPr>
              <w:t>the</w:t>
            </w:r>
            <w:r w:rsidRPr="000A51FE">
              <w:rPr>
                <w:rFonts w:ascii="Times New Roman" w:hAnsi="Times New Roman" w:cs="Times New Roman"/>
                <w:spacing w:val="-10"/>
                <w:w w:val="105"/>
              </w:rPr>
              <w:t xml:space="preserve"> </w:t>
            </w:r>
            <w:r w:rsidRPr="000A51FE">
              <w:rPr>
                <w:rFonts w:ascii="Times New Roman" w:hAnsi="Times New Roman" w:cs="Times New Roman"/>
                <w:w w:val="105"/>
              </w:rPr>
              <w:t>Bidders</w:t>
            </w:r>
            <w:r w:rsidRPr="000A51FE">
              <w:rPr>
                <w:rFonts w:ascii="Times New Roman" w:hAnsi="Times New Roman" w:cs="Times New Roman"/>
                <w:spacing w:val="-8"/>
                <w:w w:val="105"/>
              </w:rPr>
              <w:t xml:space="preserve"> </w:t>
            </w:r>
            <w:r w:rsidRPr="000A51FE">
              <w:rPr>
                <w:rFonts w:ascii="Times New Roman" w:hAnsi="Times New Roman" w:cs="Times New Roman"/>
                <w:w w:val="105"/>
              </w:rPr>
              <w:t>in</w:t>
            </w:r>
            <w:r w:rsidRPr="000A51FE">
              <w:rPr>
                <w:rFonts w:ascii="Times New Roman" w:hAnsi="Times New Roman" w:cs="Times New Roman"/>
                <w:spacing w:val="-10"/>
                <w:w w:val="105"/>
              </w:rPr>
              <w:t xml:space="preserve"> </w:t>
            </w:r>
            <w:r w:rsidRPr="000A51FE">
              <w:rPr>
                <w:rFonts w:ascii="Times New Roman" w:hAnsi="Times New Roman" w:cs="Times New Roman"/>
                <w:w w:val="105"/>
              </w:rPr>
              <w:t>the</w:t>
            </w:r>
            <w:r w:rsidRPr="000A51FE">
              <w:rPr>
                <w:rFonts w:ascii="Times New Roman" w:hAnsi="Times New Roman" w:cs="Times New Roman"/>
                <w:spacing w:val="-9"/>
                <w:w w:val="105"/>
              </w:rPr>
              <w:t xml:space="preserve"> </w:t>
            </w:r>
            <w:r w:rsidRPr="000A51FE">
              <w:rPr>
                <w:rFonts w:ascii="Times New Roman" w:hAnsi="Times New Roman" w:cs="Times New Roman"/>
                <w:w w:val="105"/>
              </w:rPr>
              <w:t>same</w:t>
            </w:r>
            <w:r w:rsidRPr="000A51FE">
              <w:rPr>
                <w:rFonts w:ascii="Times New Roman" w:hAnsi="Times New Roman" w:cs="Times New Roman"/>
                <w:spacing w:val="-10"/>
                <w:w w:val="105"/>
              </w:rPr>
              <w:t xml:space="preserve"> </w:t>
            </w:r>
            <w:r w:rsidRPr="000A51FE">
              <w:rPr>
                <w:rFonts w:ascii="Times New Roman" w:hAnsi="Times New Roman" w:cs="Times New Roman"/>
                <w:w w:val="105"/>
              </w:rPr>
              <w:t>name</w:t>
            </w:r>
            <w:r w:rsidRPr="000A51FE">
              <w:rPr>
                <w:rFonts w:ascii="Times New Roman" w:hAnsi="Times New Roman" w:cs="Times New Roman"/>
                <w:spacing w:val="-8"/>
                <w:w w:val="105"/>
              </w:rPr>
              <w:t xml:space="preserve"> </w:t>
            </w:r>
            <w:r w:rsidRPr="000A51FE">
              <w:rPr>
                <w:rFonts w:ascii="Times New Roman" w:hAnsi="Times New Roman" w:cs="Times New Roman"/>
                <w:w w:val="105"/>
              </w:rPr>
              <w:t>during</w:t>
            </w:r>
            <w:r w:rsidRPr="000A51FE">
              <w:rPr>
                <w:rFonts w:ascii="Times New Roman" w:hAnsi="Times New Roman" w:cs="Times New Roman"/>
                <w:spacing w:val="-8"/>
                <w:w w:val="105"/>
              </w:rPr>
              <w:t xml:space="preserve"> </w:t>
            </w:r>
            <w:r w:rsidRPr="000A51FE">
              <w:rPr>
                <w:rFonts w:ascii="Times New Roman" w:hAnsi="Times New Roman" w:cs="Times New Roman"/>
                <w:w w:val="105"/>
              </w:rPr>
              <w:t>last</w:t>
            </w:r>
            <w:r w:rsidRPr="000A51FE">
              <w:rPr>
                <w:rFonts w:ascii="Times New Roman" w:hAnsi="Times New Roman" w:cs="Times New Roman"/>
                <w:spacing w:val="-9"/>
                <w:w w:val="105"/>
              </w:rPr>
              <w:t xml:space="preserve"> three </w:t>
            </w:r>
            <w:r w:rsidRPr="000A51FE">
              <w:rPr>
                <w:rFonts w:ascii="Times New Roman" w:hAnsi="Times New Roman" w:cs="Times New Roman"/>
                <w:spacing w:val="-44"/>
                <w:w w:val="105"/>
              </w:rPr>
              <w:t xml:space="preserve"> </w:t>
            </w:r>
            <w:r w:rsidRPr="000A51FE">
              <w:rPr>
                <w:rFonts w:ascii="Times New Roman" w:hAnsi="Times New Roman" w:cs="Times New Roman"/>
                <w:w w:val="105"/>
              </w:rPr>
              <w:t>financial</w:t>
            </w:r>
            <w:r w:rsidRPr="000A51FE">
              <w:rPr>
                <w:rFonts w:ascii="Times New Roman" w:hAnsi="Times New Roman" w:cs="Times New Roman"/>
                <w:spacing w:val="-6"/>
                <w:w w:val="105"/>
              </w:rPr>
              <w:t xml:space="preserve"> </w:t>
            </w:r>
            <w:r w:rsidRPr="000A51FE">
              <w:rPr>
                <w:rFonts w:ascii="Times New Roman" w:hAnsi="Times New Roman" w:cs="Times New Roman"/>
                <w:w w:val="105"/>
              </w:rPr>
              <w:t>years</w:t>
            </w:r>
            <w:r w:rsidRPr="000A51FE">
              <w:rPr>
                <w:rFonts w:ascii="Times New Roman" w:hAnsi="Times New Roman" w:cs="Times New Roman"/>
                <w:spacing w:val="-5"/>
                <w:w w:val="105"/>
              </w:rPr>
              <w:t xml:space="preserve"> </w:t>
            </w:r>
            <w:r w:rsidRPr="000A51FE">
              <w:rPr>
                <w:rFonts w:ascii="Times New Roman" w:hAnsi="Times New Roman" w:cs="Times New Roman"/>
                <w:w w:val="105"/>
              </w:rPr>
              <w:t>ending</w:t>
            </w:r>
            <w:r w:rsidRPr="000A51FE">
              <w:rPr>
                <w:rFonts w:ascii="Times New Roman" w:hAnsi="Times New Roman" w:cs="Times New Roman"/>
                <w:spacing w:val="-3"/>
                <w:w w:val="105"/>
              </w:rPr>
              <w:t xml:space="preserve"> </w:t>
            </w:r>
            <w:r w:rsidRPr="000A51FE">
              <w:rPr>
                <w:rFonts w:ascii="Times New Roman" w:hAnsi="Times New Roman" w:cs="Times New Roman"/>
                <w:w w:val="105"/>
              </w:rPr>
              <w:t>31st</w:t>
            </w:r>
            <w:r w:rsidRPr="000A51FE">
              <w:rPr>
                <w:rFonts w:ascii="Times New Roman" w:hAnsi="Times New Roman" w:cs="Times New Roman"/>
                <w:spacing w:val="-3"/>
                <w:w w:val="105"/>
              </w:rPr>
              <w:t xml:space="preserve"> </w:t>
            </w:r>
            <w:r w:rsidRPr="000A51FE">
              <w:rPr>
                <w:rFonts w:ascii="Times New Roman" w:hAnsi="Times New Roman" w:cs="Times New Roman"/>
                <w:w w:val="105"/>
              </w:rPr>
              <w:t>March, 202</w:t>
            </w:r>
            <w:r w:rsidR="006E7314">
              <w:rPr>
                <w:rFonts w:ascii="Times New Roman" w:hAnsi="Times New Roman" w:cs="Times New Roman"/>
                <w:w w:val="105"/>
              </w:rPr>
              <w:t>6</w:t>
            </w:r>
            <w:r w:rsidRPr="000A51FE">
              <w:rPr>
                <w:rFonts w:ascii="Times New Roman" w:hAnsi="Times New Roman" w:cs="Times New Roman"/>
                <w:spacing w:val="-4"/>
                <w:w w:val="105"/>
              </w:rPr>
              <w:t xml:space="preserve"> </w:t>
            </w:r>
            <w:r w:rsidRPr="000A51FE">
              <w:rPr>
                <w:rFonts w:ascii="Times New Roman" w:hAnsi="Times New Roman" w:cs="Times New Roman"/>
                <w:w w:val="105"/>
              </w:rPr>
              <w:t>shall</w:t>
            </w:r>
            <w:r w:rsidRPr="000A51FE">
              <w:rPr>
                <w:rFonts w:ascii="Times New Roman" w:hAnsi="Times New Roman" w:cs="Times New Roman"/>
                <w:spacing w:val="-4"/>
                <w:w w:val="105"/>
              </w:rPr>
              <w:t xml:space="preserve"> </w:t>
            </w:r>
            <w:r w:rsidRPr="000A51FE">
              <w:rPr>
                <w:rFonts w:ascii="Times New Roman" w:hAnsi="Times New Roman" w:cs="Times New Roman"/>
                <w:w w:val="105"/>
              </w:rPr>
              <w:t>not</w:t>
            </w:r>
            <w:r w:rsidRPr="000A51FE">
              <w:rPr>
                <w:rFonts w:ascii="Times New Roman" w:hAnsi="Times New Roman" w:cs="Times New Roman"/>
                <w:spacing w:val="-4"/>
                <w:w w:val="105"/>
              </w:rPr>
              <w:t xml:space="preserve"> </w:t>
            </w:r>
            <w:r w:rsidRPr="000A51FE">
              <w:rPr>
                <w:rFonts w:ascii="Times New Roman" w:hAnsi="Times New Roman" w:cs="Times New Roman"/>
                <w:w w:val="105"/>
              </w:rPr>
              <w:t>be</w:t>
            </w:r>
            <w:r w:rsidRPr="000A51FE">
              <w:rPr>
                <w:rFonts w:ascii="Times New Roman" w:hAnsi="Times New Roman" w:cs="Times New Roman"/>
                <w:spacing w:val="-2"/>
                <w:w w:val="105"/>
              </w:rPr>
              <w:t xml:space="preserve">  less </w:t>
            </w:r>
            <w:r w:rsidRPr="000A51FE">
              <w:rPr>
                <w:rFonts w:ascii="Times New Roman" w:hAnsi="Times New Roman" w:cs="Times New Roman"/>
                <w:w w:val="105"/>
              </w:rPr>
              <w:t>than</w:t>
            </w:r>
            <w:r w:rsidRPr="000A51FE">
              <w:rPr>
                <w:rFonts w:ascii="Times New Roman" w:hAnsi="Times New Roman" w:cs="Times New Roman"/>
                <w:spacing w:val="-2"/>
                <w:w w:val="105"/>
              </w:rPr>
              <w:t xml:space="preserve"> Rs 10</w:t>
            </w:r>
            <w:r w:rsidRPr="000A51FE">
              <w:rPr>
                <w:rFonts w:ascii="Times New Roman" w:hAnsi="Times New Roman" w:cs="Times New Roman"/>
                <w:spacing w:val="-4"/>
                <w:w w:val="105"/>
              </w:rPr>
              <w:t xml:space="preserve"> </w:t>
            </w:r>
            <w:r w:rsidRPr="000A51FE">
              <w:rPr>
                <w:rFonts w:ascii="Times New Roman" w:hAnsi="Times New Roman" w:cs="Times New Roman"/>
                <w:w w:val="105"/>
              </w:rPr>
              <w:t>Crore.</w:t>
            </w:r>
          </w:p>
          <w:p w14:paraId="6B22FC62" w14:textId="2E14C646" w:rsidR="000A51FE" w:rsidRPr="000A51FE" w:rsidRDefault="000A51FE">
            <w:pPr>
              <w:pStyle w:val="ListParagraph"/>
              <w:numPr>
                <w:ilvl w:val="0"/>
                <w:numId w:val="4"/>
              </w:numPr>
              <w:tabs>
                <w:tab w:val="left" w:pos="833"/>
              </w:tabs>
              <w:spacing w:before="30" w:line="268" w:lineRule="auto"/>
              <w:ind w:right="478"/>
              <w:jc w:val="both"/>
              <w:rPr>
                <w:rFonts w:ascii="Times New Roman" w:hAnsi="Times New Roman" w:cs="Times New Roman"/>
              </w:rPr>
            </w:pPr>
            <w:r w:rsidRPr="000A51FE">
              <w:rPr>
                <w:rFonts w:ascii="Times New Roman" w:hAnsi="Times New Roman" w:cs="Times New Roman"/>
                <w:w w:val="105"/>
              </w:rPr>
              <w:t>Copies</w:t>
            </w:r>
            <w:r w:rsidRPr="000A51FE">
              <w:rPr>
                <w:rFonts w:ascii="Times New Roman" w:hAnsi="Times New Roman" w:cs="Times New Roman"/>
                <w:spacing w:val="-10"/>
                <w:w w:val="105"/>
              </w:rPr>
              <w:t xml:space="preserve"> </w:t>
            </w:r>
            <w:r w:rsidRPr="000A51FE">
              <w:rPr>
                <w:rFonts w:ascii="Times New Roman" w:hAnsi="Times New Roman" w:cs="Times New Roman"/>
                <w:w w:val="105"/>
              </w:rPr>
              <w:t>of</w:t>
            </w:r>
            <w:r w:rsidRPr="000A51FE">
              <w:rPr>
                <w:rFonts w:ascii="Times New Roman" w:hAnsi="Times New Roman" w:cs="Times New Roman"/>
                <w:spacing w:val="-11"/>
                <w:w w:val="105"/>
              </w:rPr>
              <w:t xml:space="preserve"> </w:t>
            </w:r>
            <w:r w:rsidRPr="000A51FE">
              <w:rPr>
                <w:rFonts w:ascii="Times New Roman" w:hAnsi="Times New Roman" w:cs="Times New Roman"/>
                <w:w w:val="105"/>
              </w:rPr>
              <w:t>Balance</w:t>
            </w:r>
            <w:r w:rsidRPr="000A51FE">
              <w:rPr>
                <w:rFonts w:ascii="Times New Roman" w:hAnsi="Times New Roman" w:cs="Times New Roman"/>
                <w:spacing w:val="-10"/>
                <w:w w:val="105"/>
              </w:rPr>
              <w:t xml:space="preserve"> </w:t>
            </w:r>
            <w:r w:rsidRPr="000A51FE">
              <w:rPr>
                <w:rFonts w:ascii="Times New Roman" w:hAnsi="Times New Roman" w:cs="Times New Roman"/>
                <w:w w:val="105"/>
              </w:rPr>
              <w:t>Sheets</w:t>
            </w:r>
            <w:r w:rsidRPr="000A51FE">
              <w:rPr>
                <w:rFonts w:ascii="Times New Roman" w:hAnsi="Times New Roman" w:cs="Times New Roman"/>
                <w:spacing w:val="-9"/>
                <w:w w:val="105"/>
              </w:rPr>
              <w:t xml:space="preserve"> </w:t>
            </w:r>
            <w:r w:rsidRPr="000A51FE">
              <w:rPr>
                <w:rFonts w:ascii="Times New Roman" w:hAnsi="Times New Roman" w:cs="Times New Roman"/>
                <w:w w:val="105"/>
              </w:rPr>
              <w:t>for</w:t>
            </w:r>
            <w:r w:rsidRPr="000A51FE">
              <w:rPr>
                <w:rFonts w:ascii="Times New Roman" w:hAnsi="Times New Roman" w:cs="Times New Roman"/>
                <w:spacing w:val="-11"/>
                <w:w w:val="105"/>
              </w:rPr>
              <w:t xml:space="preserve"> </w:t>
            </w:r>
            <w:r w:rsidRPr="000A51FE">
              <w:rPr>
                <w:rFonts w:ascii="Times New Roman" w:hAnsi="Times New Roman" w:cs="Times New Roman"/>
                <w:w w:val="105"/>
              </w:rPr>
              <w:t>last</w:t>
            </w:r>
            <w:r w:rsidRPr="000A51FE">
              <w:rPr>
                <w:rFonts w:ascii="Times New Roman" w:hAnsi="Times New Roman" w:cs="Times New Roman"/>
                <w:spacing w:val="-10"/>
                <w:w w:val="105"/>
              </w:rPr>
              <w:t xml:space="preserve"> </w:t>
            </w:r>
            <w:r w:rsidRPr="000A51FE">
              <w:rPr>
                <w:rFonts w:ascii="Times New Roman" w:hAnsi="Times New Roman" w:cs="Times New Roman"/>
                <w:w w:val="105"/>
              </w:rPr>
              <w:t>three</w:t>
            </w:r>
            <w:r w:rsidRPr="000A51FE">
              <w:rPr>
                <w:rFonts w:ascii="Times New Roman" w:hAnsi="Times New Roman" w:cs="Times New Roman"/>
                <w:spacing w:val="-9"/>
                <w:w w:val="105"/>
              </w:rPr>
              <w:t xml:space="preserve"> </w:t>
            </w:r>
            <w:r w:rsidRPr="000A51FE">
              <w:rPr>
                <w:rFonts w:ascii="Times New Roman" w:hAnsi="Times New Roman" w:cs="Times New Roman"/>
                <w:w w:val="105"/>
              </w:rPr>
              <w:t>years</w:t>
            </w:r>
            <w:r w:rsidRPr="000A51FE">
              <w:rPr>
                <w:rFonts w:ascii="Times New Roman" w:hAnsi="Times New Roman" w:cs="Times New Roman"/>
                <w:spacing w:val="-11"/>
                <w:w w:val="105"/>
              </w:rPr>
              <w:t xml:space="preserve"> </w:t>
            </w:r>
            <w:r w:rsidRPr="000A51FE">
              <w:rPr>
                <w:rFonts w:ascii="Times New Roman" w:hAnsi="Times New Roman" w:cs="Times New Roman"/>
                <w:w w:val="105"/>
              </w:rPr>
              <w:t>ending</w:t>
            </w:r>
            <w:r w:rsidRPr="000A51FE">
              <w:rPr>
                <w:rFonts w:ascii="Times New Roman" w:hAnsi="Times New Roman" w:cs="Times New Roman"/>
                <w:spacing w:val="-10"/>
                <w:w w:val="105"/>
              </w:rPr>
              <w:t xml:space="preserve"> </w:t>
            </w:r>
            <w:r w:rsidRPr="000A51FE">
              <w:rPr>
                <w:rFonts w:ascii="Times New Roman" w:hAnsi="Times New Roman" w:cs="Times New Roman"/>
                <w:w w:val="105"/>
              </w:rPr>
              <w:t>for</w:t>
            </w:r>
            <w:r w:rsidRPr="000A51FE">
              <w:rPr>
                <w:rFonts w:ascii="Times New Roman" w:hAnsi="Times New Roman" w:cs="Times New Roman"/>
                <w:spacing w:val="-9"/>
                <w:w w:val="105"/>
              </w:rPr>
              <w:t xml:space="preserve"> </w:t>
            </w:r>
            <w:r w:rsidRPr="000A51FE">
              <w:rPr>
                <w:rFonts w:ascii="Times New Roman" w:hAnsi="Times New Roman" w:cs="Times New Roman"/>
                <w:w w:val="105"/>
              </w:rPr>
              <w:t>last</w:t>
            </w:r>
            <w:r w:rsidRPr="000A51FE">
              <w:rPr>
                <w:rFonts w:ascii="Times New Roman" w:hAnsi="Times New Roman" w:cs="Times New Roman"/>
                <w:spacing w:val="-10"/>
                <w:w w:val="105"/>
              </w:rPr>
              <w:t xml:space="preserve"> </w:t>
            </w:r>
            <w:r w:rsidRPr="000A51FE">
              <w:rPr>
                <w:rFonts w:ascii="Times New Roman" w:hAnsi="Times New Roman" w:cs="Times New Roman"/>
                <w:w w:val="105"/>
              </w:rPr>
              <w:t>three</w:t>
            </w:r>
            <w:r w:rsidRPr="000A51FE">
              <w:rPr>
                <w:rFonts w:ascii="Times New Roman" w:hAnsi="Times New Roman" w:cs="Times New Roman"/>
                <w:spacing w:val="-10"/>
                <w:w w:val="105"/>
              </w:rPr>
              <w:t xml:space="preserve"> </w:t>
            </w:r>
            <w:r w:rsidRPr="000A51FE">
              <w:rPr>
                <w:rFonts w:ascii="Times New Roman" w:hAnsi="Times New Roman" w:cs="Times New Roman"/>
                <w:w w:val="105"/>
              </w:rPr>
              <w:t>years</w:t>
            </w:r>
            <w:r w:rsidRPr="000A51FE">
              <w:rPr>
                <w:rFonts w:ascii="Times New Roman" w:hAnsi="Times New Roman" w:cs="Times New Roman"/>
                <w:spacing w:val="-10"/>
                <w:w w:val="105"/>
              </w:rPr>
              <w:t xml:space="preserve"> </w:t>
            </w:r>
            <w:r w:rsidRPr="000A51FE">
              <w:rPr>
                <w:rFonts w:ascii="Times New Roman" w:hAnsi="Times New Roman" w:cs="Times New Roman"/>
                <w:w w:val="105"/>
              </w:rPr>
              <w:t>ending</w:t>
            </w:r>
            <w:r w:rsidRPr="000A51FE">
              <w:rPr>
                <w:rFonts w:ascii="Times New Roman" w:hAnsi="Times New Roman" w:cs="Times New Roman"/>
                <w:spacing w:val="-9"/>
                <w:w w:val="105"/>
              </w:rPr>
              <w:t xml:space="preserve"> </w:t>
            </w:r>
            <w:r w:rsidRPr="000A51FE">
              <w:rPr>
                <w:rFonts w:ascii="Times New Roman" w:hAnsi="Times New Roman" w:cs="Times New Roman"/>
                <w:w w:val="105"/>
              </w:rPr>
              <w:t>31st</w:t>
            </w:r>
            <w:r w:rsidRPr="000A51FE">
              <w:rPr>
                <w:rFonts w:ascii="Times New Roman" w:hAnsi="Times New Roman" w:cs="Times New Roman"/>
                <w:spacing w:val="-9"/>
                <w:w w:val="105"/>
              </w:rPr>
              <w:t xml:space="preserve"> </w:t>
            </w:r>
            <w:r w:rsidRPr="000A51FE">
              <w:rPr>
                <w:rFonts w:ascii="Times New Roman" w:hAnsi="Times New Roman" w:cs="Times New Roman"/>
                <w:w w:val="105"/>
              </w:rPr>
              <w:t>March,</w:t>
            </w:r>
            <w:r w:rsidRPr="000A51FE">
              <w:rPr>
                <w:rFonts w:ascii="Times New Roman" w:hAnsi="Times New Roman" w:cs="Times New Roman"/>
                <w:spacing w:val="-44"/>
                <w:w w:val="105"/>
              </w:rPr>
              <w:t xml:space="preserve"> </w:t>
            </w:r>
            <w:r w:rsidRPr="000A51FE">
              <w:rPr>
                <w:rFonts w:ascii="Times New Roman" w:hAnsi="Times New Roman" w:cs="Times New Roman"/>
                <w:w w:val="105"/>
              </w:rPr>
              <w:t>202</w:t>
            </w:r>
            <w:r w:rsidR="006E7314">
              <w:rPr>
                <w:rFonts w:ascii="Times New Roman" w:hAnsi="Times New Roman" w:cs="Times New Roman"/>
                <w:w w:val="105"/>
              </w:rPr>
              <w:t>6</w:t>
            </w:r>
            <w:r w:rsidRPr="000A51FE">
              <w:rPr>
                <w:rFonts w:ascii="Times New Roman" w:hAnsi="Times New Roman" w:cs="Times New Roman"/>
                <w:w w:val="105"/>
              </w:rPr>
              <w:t>;</w:t>
            </w:r>
            <w:r w:rsidRPr="000A51FE">
              <w:rPr>
                <w:rFonts w:ascii="Times New Roman" w:hAnsi="Times New Roman" w:cs="Times New Roman"/>
                <w:spacing w:val="-3"/>
                <w:w w:val="105"/>
              </w:rPr>
              <w:t xml:space="preserve"> </w:t>
            </w:r>
            <w:r w:rsidRPr="000A51FE">
              <w:rPr>
                <w:rFonts w:ascii="Times New Roman" w:hAnsi="Times New Roman" w:cs="Times New Roman"/>
                <w:w w:val="105"/>
              </w:rPr>
              <w:t>duly</w:t>
            </w:r>
            <w:r w:rsidRPr="000A51FE">
              <w:rPr>
                <w:rFonts w:ascii="Times New Roman" w:hAnsi="Times New Roman" w:cs="Times New Roman"/>
                <w:spacing w:val="-2"/>
                <w:w w:val="105"/>
              </w:rPr>
              <w:t xml:space="preserve"> </w:t>
            </w:r>
            <w:r w:rsidRPr="000A51FE">
              <w:rPr>
                <w:rFonts w:ascii="Times New Roman" w:hAnsi="Times New Roman" w:cs="Times New Roman"/>
                <w:w w:val="105"/>
              </w:rPr>
              <w:t>certified</w:t>
            </w:r>
            <w:r w:rsidRPr="000A51FE">
              <w:rPr>
                <w:rFonts w:ascii="Times New Roman" w:hAnsi="Times New Roman" w:cs="Times New Roman"/>
                <w:spacing w:val="-1"/>
                <w:w w:val="105"/>
              </w:rPr>
              <w:t xml:space="preserve"> </w:t>
            </w:r>
            <w:r w:rsidRPr="000A51FE">
              <w:rPr>
                <w:rFonts w:ascii="Times New Roman" w:hAnsi="Times New Roman" w:cs="Times New Roman"/>
                <w:w w:val="105"/>
              </w:rPr>
              <w:t>by</w:t>
            </w:r>
            <w:r w:rsidRPr="000A51FE">
              <w:rPr>
                <w:rFonts w:ascii="Times New Roman" w:hAnsi="Times New Roman" w:cs="Times New Roman"/>
                <w:spacing w:val="-1"/>
                <w:w w:val="105"/>
              </w:rPr>
              <w:t xml:space="preserve"> </w:t>
            </w:r>
            <w:r w:rsidRPr="000A51FE">
              <w:rPr>
                <w:rFonts w:ascii="Times New Roman" w:hAnsi="Times New Roman" w:cs="Times New Roman"/>
                <w:w w:val="105"/>
              </w:rPr>
              <w:t>the auditor</w:t>
            </w:r>
            <w:r w:rsidRPr="000A51FE">
              <w:rPr>
                <w:rFonts w:ascii="Times New Roman" w:hAnsi="Times New Roman" w:cs="Times New Roman"/>
                <w:bCs/>
                <w:iCs/>
              </w:rPr>
              <w:t xml:space="preserve"> </w:t>
            </w:r>
          </w:p>
          <w:p w14:paraId="383919F0"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Chartered Accountant Certificate regarding the average annual turn-over for the last three financial years.</w:t>
            </w:r>
          </w:p>
          <w:p w14:paraId="01A4DA0B" w14:textId="77777777" w:rsidR="000A51FE" w:rsidRPr="000A51FE" w:rsidRDefault="000A51FE">
            <w:pPr>
              <w:pStyle w:val="ListParagraph"/>
              <w:numPr>
                <w:ilvl w:val="0"/>
                <w:numId w:val="4"/>
              </w:numPr>
              <w:tabs>
                <w:tab w:val="left" w:pos="833"/>
              </w:tabs>
              <w:spacing w:line="242" w:lineRule="exact"/>
              <w:rPr>
                <w:rFonts w:ascii="Times New Roman" w:hAnsi="Times New Roman" w:cs="Times New Roman"/>
              </w:rPr>
            </w:pPr>
            <w:r w:rsidRPr="000A51FE">
              <w:rPr>
                <w:rFonts w:ascii="Times New Roman" w:hAnsi="Times New Roman" w:cs="Times New Roman"/>
                <w:w w:val="105"/>
              </w:rPr>
              <w:t>Positive</w:t>
            </w:r>
            <w:r w:rsidRPr="000A51FE">
              <w:rPr>
                <w:rFonts w:ascii="Times New Roman" w:hAnsi="Times New Roman" w:cs="Times New Roman"/>
                <w:spacing w:val="-12"/>
                <w:w w:val="105"/>
              </w:rPr>
              <w:t xml:space="preserve"> </w:t>
            </w:r>
            <w:r w:rsidRPr="000A51FE">
              <w:rPr>
                <w:rFonts w:ascii="Times New Roman" w:hAnsi="Times New Roman" w:cs="Times New Roman"/>
                <w:w w:val="105"/>
              </w:rPr>
              <w:t>Net</w:t>
            </w:r>
            <w:r w:rsidRPr="000A51FE">
              <w:rPr>
                <w:rFonts w:ascii="Times New Roman" w:hAnsi="Times New Roman" w:cs="Times New Roman"/>
                <w:spacing w:val="-10"/>
                <w:w w:val="105"/>
              </w:rPr>
              <w:t xml:space="preserve"> </w:t>
            </w:r>
            <w:r w:rsidRPr="000A51FE">
              <w:rPr>
                <w:rFonts w:ascii="Times New Roman" w:hAnsi="Times New Roman" w:cs="Times New Roman"/>
                <w:w w:val="105"/>
              </w:rPr>
              <w:t>worth</w:t>
            </w:r>
            <w:r w:rsidRPr="000A51FE">
              <w:rPr>
                <w:rFonts w:ascii="Times New Roman" w:hAnsi="Times New Roman" w:cs="Times New Roman"/>
                <w:spacing w:val="-12"/>
                <w:w w:val="105"/>
              </w:rPr>
              <w:t xml:space="preserve"> </w:t>
            </w:r>
            <w:r w:rsidRPr="000A51FE">
              <w:rPr>
                <w:rFonts w:ascii="Times New Roman" w:hAnsi="Times New Roman" w:cs="Times New Roman"/>
                <w:w w:val="105"/>
              </w:rPr>
              <w:t>Certificate</w:t>
            </w:r>
            <w:r w:rsidRPr="000A51FE">
              <w:rPr>
                <w:rFonts w:ascii="Times New Roman" w:hAnsi="Times New Roman" w:cs="Times New Roman"/>
                <w:spacing w:val="-11"/>
                <w:w w:val="105"/>
              </w:rPr>
              <w:t xml:space="preserve"> </w:t>
            </w:r>
            <w:r w:rsidRPr="000A51FE">
              <w:rPr>
                <w:rFonts w:ascii="Times New Roman" w:hAnsi="Times New Roman" w:cs="Times New Roman"/>
                <w:w w:val="105"/>
              </w:rPr>
              <w:t>issued</w:t>
            </w:r>
            <w:r w:rsidRPr="000A51FE">
              <w:rPr>
                <w:rFonts w:ascii="Times New Roman" w:hAnsi="Times New Roman" w:cs="Times New Roman"/>
                <w:spacing w:val="-11"/>
                <w:w w:val="105"/>
              </w:rPr>
              <w:t xml:space="preserve"> </w:t>
            </w:r>
            <w:r w:rsidRPr="000A51FE">
              <w:rPr>
                <w:rFonts w:ascii="Times New Roman" w:hAnsi="Times New Roman" w:cs="Times New Roman"/>
                <w:w w:val="105"/>
              </w:rPr>
              <w:t>by</w:t>
            </w:r>
            <w:r w:rsidRPr="000A51FE">
              <w:rPr>
                <w:rFonts w:ascii="Times New Roman" w:hAnsi="Times New Roman" w:cs="Times New Roman"/>
                <w:spacing w:val="-11"/>
                <w:w w:val="105"/>
              </w:rPr>
              <w:t xml:space="preserve"> </w:t>
            </w:r>
            <w:r w:rsidRPr="000A51FE">
              <w:rPr>
                <w:rFonts w:ascii="Times New Roman" w:hAnsi="Times New Roman" w:cs="Times New Roman"/>
                <w:w w:val="105"/>
              </w:rPr>
              <w:t>their</w:t>
            </w:r>
            <w:r w:rsidRPr="000A51FE">
              <w:rPr>
                <w:rFonts w:ascii="Times New Roman" w:hAnsi="Times New Roman" w:cs="Times New Roman"/>
                <w:spacing w:val="-11"/>
                <w:w w:val="105"/>
              </w:rPr>
              <w:t xml:space="preserve"> </w:t>
            </w:r>
            <w:r w:rsidRPr="000A51FE">
              <w:rPr>
                <w:rFonts w:ascii="Times New Roman" w:hAnsi="Times New Roman" w:cs="Times New Roman"/>
                <w:w w:val="105"/>
              </w:rPr>
              <w:t>auditor.</w:t>
            </w:r>
          </w:p>
          <w:p w14:paraId="2C4D80E9" w14:textId="6A84F442"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spacing w:val="-1"/>
                <w:w w:val="105"/>
              </w:rPr>
              <w:t>Self‐attested</w:t>
            </w:r>
            <w:r w:rsidRPr="000A51FE">
              <w:rPr>
                <w:rFonts w:ascii="Times New Roman" w:hAnsi="Times New Roman" w:cs="Times New Roman"/>
                <w:spacing w:val="-10"/>
                <w:w w:val="105"/>
              </w:rPr>
              <w:t xml:space="preserve"> </w:t>
            </w:r>
            <w:r w:rsidRPr="000A51FE">
              <w:rPr>
                <w:rFonts w:ascii="Times New Roman" w:hAnsi="Times New Roman" w:cs="Times New Roman"/>
                <w:w w:val="105"/>
              </w:rPr>
              <w:t>Copies</w:t>
            </w:r>
            <w:r w:rsidRPr="000A51FE">
              <w:rPr>
                <w:rFonts w:ascii="Times New Roman" w:hAnsi="Times New Roman" w:cs="Times New Roman"/>
                <w:spacing w:val="-11"/>
                <w:w w:val="105"/>
              </w:rPr>
              <w:t xml:space="preserve"> </w:t>
            </w:r>
            <w:r w:rsidRPr="000A51FE">
              <w:rPr>
                <w:rFonts w:ascii="Times New Roman" w:hAnsi="Times New Roman" w:cs="Times New Roman"/>
                <w:w w:val="105"/>
              </w:rPr>
              <w:t xml:space="preserve">of Registration </w:t>
            </w:r>
            <w:r w:rsidRPr="000A51FE">
              <w:rPr>
                <w:rFonts w:ascii="Times New Roman" w:hAnsi="Times New Roman" w:cs="Times New Roman"/>
                <w:spacing w:val="-10"/>
                <w:w w:val="105"/>
              </w:rPr>
              <w:t xml:space="preserve"> </w:t>
            </w:r>
            <w:r w:rsidRPr="000A51FE">
              <w:rPr>
                <w:rFonts w:ascii="Times New Roman" w:hAnsi="Times New Roman" w:cs="Times New Roman"/>
                <w:w w:val="105"/>
              </w:rPr>
              <w:t>PAN,</w:t>
            </w:r>
            <w:r w:rsidRPr="000A51FE">
              <w:rPr>
                <w:rFonts w:ascii="Times New Roman" w:hAnsi="Times New Roman" w:cs="Times New Roman"/>
                <w:spacing w:val="-10"/>
                <w:w w:val="105"/>
              </w:rPr>
              <w:t xml:space="preserve"> </w:t>
            </w:r>
            <w:r w:rsidRPr="000A51FE">
              <w:rPr>
                <w:rFonts w:ascii="Times New Roman" w:hAnsi="Times New Roman" w:cs="Times New Roman"/>
                <w:w w:val="105"/>
              </w:rPr>
              <w:t>GST,</w:t>
            </w:r>
            <w:r w:rsidRPr="000A51FE">
              <w:rPr>
                <w:rFonts w:ascii="Times New Roman" w:hAnsi="Times New Roman" w:cs="Times New Roman"/>
                <w:spacing w:val="-9"/>
                <w:w w:val="105"/>
              </w:rPr>
              <w:t xml:space="preserve"> </w:t>
            </w:r>
            <w:r w:rsidRPr="000A51FE">
              <w:rPr>
                <w:rFonts w:ascii="Times New Roman" w:hAnsi="Times New Roman" w:cs="Times New Roman"/>
                <w:w w:val="105"/>
              </w:rPr>
              <w:t>ESI &amp;PF</w:t>
            </w:r>
            <w:r w:rsidRPr="000A51FE">
              <w:rPr>
                <w:rFonts w:ascii="Times New Roman" w:hAnsi="Times New Roman" w:cs="Times New Roman"/>
                <w:spacing w:val="-10"/>
                <w:w w:val="105"/>
              </w:rPr>
              <w:t xml:space="preserve"> </w:t>
            </w:r>
            <w:r w:rsidRPr="000A51FE">
              <w:rPr>
                <w:rFonts w:ascii="Times New Roman" w:hAnsi="Times New Roman" w:cs="Times New Roman"/>
                <w:w w:val="105"/>
              </w:rPr>
              <w:t>and</w:t>
            </w:r>
            <w:r w:rsidRPr="000A51FE">
              <w:rPr>
                <w:rFonts w:ascii="Times New Roman" w:hAnsi="Times New Roman" w:cs="Times New Roman"/>
                <w:spacing w:val="-9"/>
                <w:w w:val="105"/>
              </w:rPr>
              <w:t xml:space="preserve"> </w:t>
            </w:r>
            <w:r w:rsidRPr="000A51FE">
              <w:rPr>
                <w:rFonts w:ascii="Times New Roman" w:hAnsi="Times New Roman" w:cs="Times New Roman"/>
                <w:w w:val="105"/>
              </w:rPr>
              <w:t>Income</w:t>
            </w:r>
            <w:r w:rsidRPr="000A51FE">
              <w:rPr>
                <w:rFonts w:ascii="Times New Roman" w:hAnsi="Times New Roman" w:cs="Times New Roman"/>
                <w:spacing w:val="-9"/>
                <w:w w:val="105"/>
              </w:rPr>
              <w:t xml:space="preserve"> </w:t>
            </w:r>
            <w:r w:rsidRPr="000A51FE">
              <w:rPr>
                <w:rFonts w:ascii="Times New Roman" w:hAnsi="Times New Roman" w:cs="Times New Roman"/>
                <w:w w:val="105"/>
              </w:rPr>
              <w:t>Tax</w:t>
            </w:r>
            <w:r w:rsidRPr="000A51FE">
              <w:rPr>
                <w:rFonts w:ascii="Times New Roman" w:hAnsi="Times New Roman" w:cs="Times New Roman"/>
                <w:spacing w:val="-10"/>
                <w:w w:val="105"/>
              </w:rPr>
              <w:t xml:space="preserve"> </w:t>
            </w:r>
            <w:r w:rsidRPr="000A51FE">
              <w:rPr>
                <w:rFonts w:ascii="Times New Roman" w:hAnsi="Times New Roman" w:cs="Times New Roman"/>
                <w:w w:val="105"/>
              </w:rPr>
              <w:t>Returns</w:t>
            </w:r>
            <w:r w:rsidRPr="000A51FE">
              <w:rPr>
                <w:rFonts w:ascii="Times New Roman" w:hAnsi="Times New Roman" w:cs="Times New Roman"/>
                <w:spacing w:val="-7"/>
                <w:w w:val="105"/>
              </w:rPr>
              <w:t xml:space="preserve"> </w:t>
            </w:r>
            <w:r w:rsidRPr="000A51FE">
              <w:rPr>
                <w:rFonts w:ascii="Times New Roman" w:hAnsi="Times New Roman" w:cs="Times New Roman"/>
                <w:w w:val="105"/>
              </w:rPr>
              <w:t>for</w:t>
            </w:r>
            <w:r w:rsidRPr="000A51FE">
              <w:rPr>
                <w:rFonts w:ascii="Times New Roman" w:hAnsi="Times New Roman" w:cs="Times New Roman"/>
                <w:spacing w:val="-10"/>
                <w:w w:val="105"/>
              </w:rPr>
              <w:t xml:space="preserve"> three </w:t>
            </w:r>
            <w:r w:rsidRPr="000A51FE">
              <w:rPr>
                <w:rFonts w:ascii="Times New Roman" w:hAnsi="Times New Roman" w:cs="Times New Roman"/>
                <w:w w:val="105"/>
              </w:rPr>
              <w:t>previous</w:t>
            </w:r>
            <w:r w:rsidRPr="000A51FE">
              <w:rPr>
                <w:rFonts w:ascii="Times New Roman" w:hAnsi="Times New Roman" w:cs="Times New Roman"/>
                <w:spacing w:val="-10"/>
                <w:w w:val="105"/>
              </w:rPr>
              <w:t xml:space="preserve"> </w:t>
            </w:r>
            <w:r w:rsidRPr="000A51FE">
              <w:rPr>
                <w:rFonts w:ascii="Times New Roman" w:hAnsi="Times New Roman" w:cs="Times New Roman"/>
                <w:w w:val="105"/>
              </w:rPr>
              <w:t>years</w:t>
            </w:r>
            <w:r w:rsidRPr="000A51FE">
              <w:rPr>
                <w:rFonts w:ascii="Times New Roman" w:hAnsi="Times New Roman" w:cs="Times New Roman"/>
                <w:spacing w:val="-44"/>
                <w:w w:val="105"/>
              </w:rPr>
              <w:t xml:space="preserve"> </w:t>
            </w:r>
            <w:r w:rsidRPr="000A51FE">
              <w:rPr>
                <w:rFonts w:ascii="Times New Roman" w:hAnsi="Times New Roman" w:cs="Times New Roman"/>
                <w:w w:val="105"/>
              </w:rPr>
              <w:t>ending</w:t>
            </w:r>
            <w:r w:rsidRPr="000A51FE">
              <w:rPr>
                <w:rFonts w:ascii="Times New Roman" w:hAnsi="Times New Roman" w:cs="Times New Roman"/>
                <w:spacing w:val="-2"/>
                <w:w w:val="105"/>
              </w:rPr>
              <w:t xml:space="preserve"> </w:t>
            </w:r>
            <w:r w:rsidRPr="000A51FE">
              <w:rPr>
                <w:rFonts w:ascii="Times New Roman" w:hAnsi="Times New Roman" w:cs="Times New Roman"/>
                <w:w w:val="105"/>
              </w:rPr>
              <w:t>31st</w:t>
            </w:r>
            <w:r w:rsidRPr="000A51FE">
              <w:rPr>
                <w:rFonts w:ascii="Times New Roman" w:hAnsi="Times New Roman" w:cs="Times New Roman"/>
                <w:spacing w:val="-2"/>
                <w:w w:val="105"/>
              </w:rPr>
              <w:t xml:space="preserve"> </w:t>
            </w:r>
            <w:r w:rsidRPr="000A51FE">
              <w:rPr>
                <w:rFonts w:ascii="Times New Roman" w:hAnsi="Times New Roman" w:cs="Times New Roman"/>
                <w:w w:val="105"/>
              </w:rPr>
              <w:t>March,</w:t>
            </w:r>
            <w:r w:rsidRPr="000A51FE">
              <w:rPr>
                <w:rFonts w:ascii="Times New Roman" w:hAnsi="Times New Roman" w:cs="Times New Roman"/>
                <w:spacing w:val="-1"/>
                <w:w w:val="105"/>
              </w:rPr>
              <w:t xml:space="preserve"> </w:t>
            </w:r>
            <w:r w:rsidRPr="000A51FE">
              <w:rPr>
                <w:rFonts w:ascii="Times New Roman" w:hAnsi="Times New Roman" w:cs="Times New Roman"/>
                <w:w w:val="105"/>
              </w:rPr>
              <w:t>202</w:t>
            </w:r>
            <w:r w:rsidR="006E7314">
              <w:rPr>
                <w:rFonts w:ascii="Times New Roman" w:hAnsi="Times New Roman" w:cs="Times New Roman"/>
                <w:w w:val="105"/>
              </w:rPr>
              <w:t>6</w:t>
            </w:r>
          </w:p>
          <w:p w14:paraId="345724DE"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Details of litigations, if any.</w:t>
            </w:r>
          </w:p>
          <w:p w14:paraId="0E2E1CCD"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In case of deviation Bidders are required to submit deviation statement clearing and explicitly mentioning the deviations and clarifying why deviations?</w:t>
            </w:r>
          </w:p>
          <w:p w14:paraId="1A138C86"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Even though the bidder meets the specified criteria, it may be disqualified if it has:</w:t>
            </w:r>
          </w:p>
          <w:p w14:paraId="7B02BAAB" w14:textId="77777777" w:rsidR="000A51FE" w:rsidRPr="000A51FE" w:rsidRDefault="000A51FE">
            <w:pPr>
              <w:pStyle w:val="ListParagraph"/>
              <w:numPr>
                <w:ilvl w:val="0"/>
                <w:numId w:val="4"/>
              </w:numPr>
              <w:tabs>
                <w:tab w:val="left" w:pos="833"/>
              </w:tabs>
              <w:spacing w:line="266" w:lineRule="auto"/>
              <w:ind w:right="929"/>
              <w:rPr>
                <w:rFonts w:ascii="Times New Roman" w:hAnsi="Times New Roman" w:cs="Times New Roman"/>
              </w:rPr>
            </w:pPr>
            <w:r w:rsidRPr="000A51FE">
              <w:rPr>
                <w:rFonts w:ascii="Times New Roman" w:hAnsi="Times New Roman" w:cs="Times New Roman"/>
                <w:w w:val="105"/>
              </w:rPr>
              <w:t>If</w:t>
            </w:r>
            <w:r w:rsidRPr="000A51FE">
              <w:rPr>
                <w:rFonts w:ascii="Times New Roman" w:hAnsi="Times New Roman" w:cs="Times New Roman"/>
                <w:spacing w:val="-10"/>
                <w:w w:val="105"/>
              </w:rPr>
              <w:t xml:space="preserve"> </w:t>
            </w:r>
            <w:r w:rsidRPr="000A51FE">
              <w:rPr>
                <w:rFonts w:ascii="Times New Roman" w:hAnsi="Times New Roman" w:cs="Times New Roman"/>
                <w:w w:val="105"/>
              </w:rPr>
              <w:t>the</w:t>
            </w:r>
            <w:r w:rsidRPr="000A51FE">
              <w:rPr>
                <w:rFonts w:ascii="Times New Roman" w:hAnsi="Times New Roman" w:cs="Times New Roman"/>
                <w:spacing w:val="-10"/>
                <w:w w:val="105"/>
              </w:rPr>
              <w:t xml:space="preserve"> </w:t>
            </w:r>
            <w:r w:rsidRPr="000A51FE">
              <w:rPr>
                <w:rFonts w:ascii="Times New Roman" w:hAnsi="Times New Roman" w:cs="Times New Roman"/>
                <w:w w:val="105"/>
              </w:rPr>
              <w:t>bidder</w:t>
            </w:r>
            <w:r w:rsidRPr="000A51FE">
              <w:rPr>
                <w:rFonts w:ascii="Times New Roman" w:hAnsi="Times New Roman" w:cs="Times New Roman"/>
                <w:spacing w:val="-7"/>
                <w:w w:val="105"/>
              </w:rPr>
              <w:t xml:space="preserve"> </w:t>
            </w:r>
            <w:r w:rsidRPr="000A51FE">
              <w:rPr>
                <w:rFonts w:ascii="Times New Roman" w:hAnsi="Times New Roman" w:cs="Times New Roman"/>
                <w:w w:val="105"/>
              </w:rPr>
              <w:t>is</w:t>
            </w:r>
            <w:r w:rsidRPr="000A51FE">
              <w:rPr>
                <w:rFonts w:ascii="Times New Roman" w:hAnsi="Times New Roman" w:cs="Times New Roman"/>
                <w:spacing w:val="-10"/>
                <w:w w:val="105"/>
              </w:rPr>
              <w:t xml:space="preserve"> </w:t>
            </w:r>
            <w:r w:rsidRPr="000A51FE">
              <w:rPr>
                <w:rFonts w:ascii="Times New Roman" w:hAnsi="Times New Roman" w:cs="Times New Roman"/>
                <w:w w:val="105"/>
              </w:rPr>
              <w:t>overbooked</w:t>
            </w:r>
            <w:r w:rsidRPr="000A51FE">
              <w:rPr>
                <w:rFonts w:ascii="Times New Roman" w:hAnsi="Times New Roman" w:cs="Times New Roman"/>
                <w:spacing w:val="-9"/>
                <w:w w:val="105"/>
              </w:rPr>
              <w:t xml:space="preserve"> </w:t>
            </w:r>
            <w:r w:rsidRPr="000A51FE">
              <w:rPr>
                <w:rFonts w:ascii="Times New Roman" w:hAnsi="Times New Roman" w:cs="Times New Roman"/>
                <w:w w:val="105"/>
              </w:rPr>
              <w:t>beyond</w:t>
            </w:r>
            <w:r w:rsidRPr="000A51FE">
              <w:rPr>
                <w:rFonts w:ascii="Times New Roman" w:hAnsi="Times New Roman" w:cs="Times New Roman"/>
                <w:spacing w:val="-9"/>
                <w:w w:val="105"/>
              </w:rPr>
              <w:t xml:space="preserve"> </w:t>
            </w:r>
            <w:r w:rsidRPr="000A51FE">
              <w:rPr>
                <w:rFonts w:ascii="Times New Roman" w:hAnsi="Times New Roman" w:cs="Times New Roman"/>
                <w:w w:val="105"/>
              </w:rPr>
              <w:t>his</w:t>
            </w:r>
            <w:r w:rsidRPr="000A51FE">
              <w:rPr>
                <w:rFonts w:ascii="Times New Roman" w:hAnsi="Times New Roman" w:cs="Times New Roman"/>
                <w:spacing w:val="-10"/>
                <w:w w:val="105"/>
              </w:rPr>
              <w:t xml:space="preserve"> </w:t>
            </w:r>
            <w:r w:rsidRPr="000A51FE">
              <w:rPr>
                <w:rFonts w:ascii="Times New Roman" w:hAnsi="Times New Roman" w:cs="Times New Roman"/>
                <w:w w:val="105"/>
              </w:rPr>
              <w:t>capacity</w:t>
            </w:r>
            <w:r w:rsidRPr="000A51FE">
              <w:rPr>
                <w:rFonts w:ascii="Times New Roman" w:hAnsi="Times New Roman" w:cs="Times New Roman"/>
                <w:spacing w:val="-9"/>
                <w:w w:val="105"/>
              </w:rPr>
              <w:t xml:space="preserve"> </w:t>
            </w:r>
            <w:r w:rsidRPr="000A51FE">
              <w:rPr>
                <w:rFonts w:ascii="Times New Roman" w:hAnsi="Times New Roman" w:cs="Times New Roman"/>
                <w:w w:val="105"/>
              </w:rPr>
              <w:t>to</w:t>
            </w:r>
            <w:r w:rsidRPr="000A51FE">
              <w:rPr>
                <w:rFonts w:ascii="Times New Roman" w:hAnsi="Times New Roman" w:cs="Times New Roman"/>
                <w:spacing w:val="-10"/>
                <w:w w:val="105"/>
              </w:rPr>
              <w:t xml:space="preserve"> </w:t>
            </w:r>
            <w:r w:rsidRPr="000A51FE">
              <w:rPr>
                <w:rFonts w:ascii="Times New Roman" w:hAnsi="Times New Roman" w:cs="Times New Roman"/>
                <w:w w:val="105"/>
              </w:rPr>
              <w:t>execute</w:t>
            </w:r>
            <w:r w:rsidRPr="000A51FE">
              <w:rPr>
                <w:rFonts w:ascii="Times New Roman" w:hAnsi="Times New Roman" w:cs="Times New Roman"/>
                <w:spacing w:val="-10"/>
                <w:w w:val="105"/>
              </w:rPr>
              <w:t xml:space="preserve"> </w:t>
            </w:r>
            <w:r w:rsidRPr="000A51FE">
              <w:rPr>
                <w:rFonts w:ascii="Times New Roman" w:hAnsi="Times New Roman" w:cs="Times New Roman"/>
                <w:w w:val="105"/>
              </w:rPr>
              <w:t>the</w:t>
            </w:r>
            <w:r w:rsidRPr="000A51FE">
              <w:rPr>
                <w:rFonts w:ascii="Times New Roman" w:hAnsi="Times New Roman" w:cs="Times New Roman"/>
                <w:spacing w:val="-8"/>
                <w:w w:val="105"/>
              </w:rPr>
              <w:t xml:space="preserve"> </w:t>
            </w:r>
            <w:r w:rsidRPr="000A51FE">
              <w:rPr>
                <w:rFonts w:ascii="Times New Roman" w:hAnsi="Times New Roman" w:cs="Times New Roman"/>
                <w:w w:val="105"/>
              </w:rPr>
              <w:t>work</w:t>
            </w:r>
            <w:r w:rsidRPr="000A51FE">
              <w:rPr>
                <w:rFonts w:ascii="Times New Roman" w:hAnsi="Times New Roman" w:cs="Times New Roman"/>
                <w:spacing w:val="-8"/>
                <w:w w:val="105"/>
              </w:rPr>
              <w:t xml:space="preserve"> </w:t>
            </w:r>
            <w:r w:rsidRPr="000A51FE">
              <w:rPr>
                <w:rFonts w:ascii="Times New Roman" w:hAnsi="Times New Roman" w:cs="Times New Roman"/>
                <w:w w:val="105"/>
              </w:rPr>
              <w:t>as</w:t>
            </w:r>
            <w:r w:rsidRPr="000A51FE">
              <w:rPr>
                <w:rFonts w:ascii="Times New Roman" w:hAnsi="Times New Roman" w:cs="Times New Roman"/>
                <w:spacing w:val="-11"/>
                <w:w w:val="105"/>
              </w:rPr>
              <w:t xml:space="preserve"> </w:t>
            </w:r>
            <w:r w:rsidRPr="000A51FE">
              <w:rPr>
                <w:rFonts w:ascii="Times New Roman" w:hAnsi="Times New Roman" w:cs="Times New Roman"/>
                <w:w w:val="105"/>
              </w:rPr>
              <w:t>per</w:t>
            </w:r>
            <w:r w:rsidRPr="000A51FE">
              <w:rPr>
                <w:rFonts w:ascii="Times New Roman" w:hAnsi="Times New Roman" w:cs="Times New Roman"/>
                <w:spacing w:val="-8"/>
                <w:w w:val="105"/>
              </w:rPr>
              <w:t xml:space="preserve"> </w:t>
            </w:r>
            <w:r w:rsidRPr="000A51FE">
              <w:rPr>
                <w:rFonts w:ascii="Times New Roman" w:hAnsi="Times New Roman" w:cs="Times New Roman"/>
                <w:w w:val="105"/>
              </w:rPr>
              <w:t>required</w:t>
            </w:r>
            <w:r w:rsidRPr="000A51FE">
              <w:rPr>
                <w:rFonts w:ascii="Times New Roman" w:hAnsi="Times New Roman" w:cs="Times New Roman"/>
                <w:spacing w:val="-45"/>
                <w:w w:val="105"/>
              </w:rPr>
              <w:t xml:space="preserve"> </w:t>
            </w:r>
            <w:r w:rsidRPr="000A51FE">
              <w:rPr>
                <w:rFonts w:ascii="Times New Roman" w:hAnsi="Times New Roman" w:cs="Times New Roman"/>
                <w:w w:val="105"/>
              </w:rPr>
              <w:t>schedules</w:t>
            </w:r>
          </w:p>
          <w:p w14:paraId="32C02D58" w14:textId="77777777" w:rsidR="000A51FE" w:rsidRPr="000A51FE" w:rsidRDefault="000A51FE">
            <w:pPr>
              <w:pStyle w:val="ListParagraph"/>
              <w:numPr>
                <w:ilvl w:val="0"/>
                <w:numId w:val="4"/>
              </w:numPr>
              <w:tabs>
                <w:tab w:val="left" w:pos="833"/>
                <w:tab w:val="right" w:pos="8982"/>
              </w:tabs>
              <w:jc w:val="both"/>
              <w:rPr>
                <w:rFonts w:ascii="Times New Roman" w:hAnsi="Times New Roman" w:cs="Times New Roman"/>
                <w:bCs/>
                <w:iCs/>
              </w:rPr>
            </w:pPr>
            <w:r w:rsidRPr="000A51FE">
              <w:rPr>
                <w:rFonts w:ascii="Times New Roman" w:hAnsi="Times New Roman" w:cs="Times New Roman"/>
                <w:b/>
                <w:w w:val="105"/>
              </w:rPr>
              <w:t>Conditional</w:t>
            </w:r>
            <w:r w:rsidRPr="000A51FE">
              <w:rPr>
                <w:rFonts w:ascii="Times New Roman" w:hAnsi="Times New Roman" w:cs="Times New Roman"/>
                <w:b/>
                <w:spacing w:val="-10"/>
                <w:w w:val="105"/>
              </w:rPr>
              <w:t xml:space="preserve"> </w:t>
            </w:r>
            <w:r w:rsidRPr="000A51FE">
              <w:rPr>
                <w:rFonts w:ascii="Times New Roman" w:hAnsi="Times New Roman" w:cs="Times New Roman"/>
                <w:b/>
                <w:w w:val="105"/>
              </w:rPr>
              <w:t>Tenders</w:t>
            </w:r>
            <w:r w:rsidRPr="000A51FE">
              <w:rPr>
                <w:rFonts w:ascii="Times New Roman" w:hAnsi="Times New Roman" w:cs="Times New Roman"/>
                <w:b/>
                <w:spacing w:val="-10"/>
                <w:w w:val="105"/>
              </w:rPr>
              <w:t xml:space="preserve"> </w:t>
            </w:r>
            <w:r w:rsidRPr="000A51FE">
              <w:rPr>
                <w:rFonts w:ascii="Times New Roman" w:hAnsi="Times New Roman" w:cs="Times New Roman"/>
                <w:w w:val="105"/>
              </w:rPr>
              <w:t>will</w:t>
            </w:r>
            <w:r w:rsidRPr="000A51FE">
              <w:rPr>
                <w:rFonts w:ascii="Times New Roman" w:hAnsi="Times New Roman" w:cs="Times New Roman"/>
                <w:spacing w:val="-11"/>
                <w:w w:val="105"/>
              </w:rPr>
              <w:t xml:space="preserve"> </w:t>
            </w:r>
            <w:r w:rsidRPr="000A51FE">
              <w:rPr>
                <w:rFonts w:ascii="Times New Roman" w:hAnsi="Times New Roman" w:cs="Times New Roman"/>
                <w:w w:val="105"/>
              </w:rPr>
              <w:t>not</w:t>
            </w:r>
            <w:r w:rsidRPr="000A51FE">
              <w:rPr>
                <w:rFonts w:ascii="Times New Roman" w:hAnsi="Times New Roman" w:cs="Times New Roman"/>
                <w:spacing w:val="-11"/>
                <w:w w:val="105"/>
              </w:rPr>
              <w:t xml:space="preserve"> </w:t>
            </w:r>
            <w:r w:rsidRPr="000A51FE">
              <w:rPr>
                <w:rFonts w:ascii="Times New Roman" w:hAnsi="Times New Roman" w:cs="Times New Roman"/>
                <w:w w:val="105"/>
              </w:rPr>
              <w:t>be</w:t>
            </w:r>
            <w:r w:rsidRPr="000A51FE">
              <w:rPr>
                <w:rFonts w:ascii="Times New Roman" w:hAnsi="Times New Roman" w:cs="Times New Roman"/>
                <w:spacing w:val="-11"/>
                <w:w w:val="105"/>
              </w:rPr>
              <w:t xml:space="preserve"> </w:t>
            </w:r>
            <w:r w:rsidRPr="000A51FE">
              <w:rPr>
                <w:rFonts w:ascii="Times New Roman" w:hAnsi="Times New Roman" w:cs="Times New Roman"/>
                <w:w w:val="105"/>
              </w:rPr>
              <w:t>accepted.</w:t>
            </w:r>
          </w:p>
          <w:p w14:paraId="316053DB" w14:textId="77777777" w:rsidR="000A51FE" w:rsidRPr="005E2EE7" w:rsidRDefault="000A51FE" w:rsidP="003B2FB3">
            <w:pPr>
              <w:tabs>
                <w:tab w:val="right" w:pos="8982"/>
              </w:tabs>
              <w:jc w:val="both"/>
              <w:rPr>
                <w:rFonts w:asciiTheme="majorHAnsi" w:hAnsiTheme="majorHAnsi"/>
                <w:bCs/>
                <w:iCs/>
              </w:rPr>
            </w:pPr>
          </w:p>
          <w:p w14:paraId="57251297" w14:textId="77777777" w:rsidR="00731738" w:rsidRPr="005E2EE7" w:rsidRDefault="00731738" w:rsidP="003B2FB3">
            <w:pPr>
              <w:tabs>
                <w:tab w:val="right" w:pos="8982"/>
              </w:tabs>
              <w:jc w:val="both"/>
              <w:rPr>
                <w:rFonts w:asciiTheme="majorHAnsi" w:hAnsiTheme="majorHAnsi"/>
                <w:bCs/>
                <w:iCs/>
              </w:rPr>
            </w:pPr>
            <w:r w:rsidRPr="005E2EE7">
              <w:rPr>
                <w:rFonts w:asciiTheme="majorHAnsi" w:hAnsiTheme="majorHAnsi"/>
                <w:bCs/>
                <w:iCs/>
              </w:rPr>
              <w:t>Made untrue or false declaration in the forms, statements and attachments submitted in proof of their qualification</w:t>
            </w:r>
          </w:p>
          <w:p w14:paraId="4447078B" w14:textId="77777777" w:rsidR="00731738" w:rsidRPr="005E2EE7" w:rsidRDefault="00731738" w:rsidP="003B2FB3">
            <w:pPr>
              <w:tabs>
                <w:tab w:val="right" w:pos="8982"/>
              </w:tabs>
              <w:ind w:left="720"/>
              <w:jc w:val="both"/>
              <w:rPr>
                <w:rFonts w:asciiTheme="majorHAnsi" w:hAnsiTheme="majorHAnsi"/>
                <w:bCs/>
                <w:iCs/>
              </w:rPr>
            </w:pPr>
          </w:p>
          <w:p w14:paraId="73F92D6B" w14:textId="77777777" w:rsidR="00731738" w:rsidRPr="005D1289" w:rsidRDefault="00731738">
            <w:pPr>
              <w:widowControl/>
              <w:numPr>
                <w:ilvl w:val="0"/>
                <w:numId w:val="4"/>
              </w:numPr>
              <w:tabs>
                <w:tab w:val="right" w:pos="8982"/>
              </w:tabs>
              <w:autoSpaceDE/>
              <w:autoSpaceDN/>
              <w:jc w:val="both"/>
              <w:rPr>
                <w:rFonts w:asciiTheme="majorHAnsi" w:hAnsiTheme="majorHAnsi"/>
                <w:bCs/>
                <w:iCs/>
              </w:rPr>
            </w:pPr>
            <w:r w:rsidRPr="005D1289">
              <w:rPr>
                <w:rFonts w:asciiTheme="majorHAnsi" w:hAnsiTheme="majorHAnsi"/>
                <w:bCs/>
                <w:iCs/>
              </w:rPr>
              <w:t xml:space="preserve">Copy of letter of authorization/power of attorney for signing the bid document </w:t>
            </w:r>
          </w:p>
          <w:p w14:paraId="39505E7A" w14:textId="77777777" w:rsidR="00731738" w:rsidRPr="00C1747E" w:rsidRDefault="00731738">
            <w:pPr>
              <w:widowControl/>
              <w:numPr>
                <w:ilvl w:val="0"/>
                <w:numId w:val="4"/>
              </w:numPr>
              <w:tabs>
                <w:tab w:val="right" w:pos="8982"/>
              </w:tabs>
              <w:autoSpaceDE/>
              <w:autoSpaceDN/>
              <w:jc w:val="both"/>
              <w:rPr>
                <w:rFonts w:asciiTheme="majorHAnsi" w:hAnsiTheme="majorHAnsi"/>
                <w:bCs/>
                <w:iCs/>
              </w:rPr>
            </w:pPr>
            <w:r w:rsidRPr="005D1289">
              <w:rPr>
                <w:rFonts w:asciiTheme="majorHAnsi" w:hAnsiTheme="majorHAnsi"/>
                <w:bCs/>
                <w:iCs/>
              </w:rPr>
              <w:t>Bid document including supporting documents</w:t>
            </w:r>
            <w:r>
              <w:rPr>
                <w:rFonts w:asciiTheme="majorHAnsi" w:hAnsiTheme="majorHAnsi"/>
                <w:bCs/>
                <w:iCs/>
              </w:rPr>
              <w:t xml:space="preserve">, </w:t>
            </w:r>
            <w:r w:rsidRPr="005D1289">
              <w:rPr>
                <w:rFonts w:asciiTheme="majorHAnsi" w:hAnsiTheme="majorHAnsi"/>
                <w:bCs/>
                <w:iCs/>
              </w:rPr>
              <w:t xml:space="preserve">annexures </w:t>
            </w:r>
            <w:r w:rsidRPr="006509E8">
              <w:rPr>
                <w:rFonts w:asciiTheme="majorHAnsi" w:hAnsiTheme="majorHAnsi" w:cstheme="minorHAnsi"/>
              </w:rPr>
              <w:t xml:space="preserve">along with all the subsequent corrigendum and clarifications </w:t>
            </w:r>
            <w:r w:rsidRPr="005D1289">
              <w:rPr>
                <w:rFonts w:asciiTheme="majorHAnsi" w:hAnsiTheme="majorHAnsi"/>
                <w:bCs/>
                <w:iCs/>
              </w:rPr>
              <w:t xml:space="preserve">to be signed on each &amp; every page by bidder’s authorized signatory with seal </w:t>
            </w:r>
            <w:r w:rsidRPr="006509E8">
              <w:rPr>
                <w:rFonts w:asciiTheme="majorHAnsi" w:hAnsiTheme="majorHAnsi" w:cstheme="minorHAnsi"/>
              </w:rPr>
              <w:t>as a token of acceptance of tender conditions</w:t>
            </w:r>
          </w:p>
          <w:p w14:paraId="5B454ADB" w14:textId="77777777" w:rsidR="00731738" w:rsidRPr="00C1747E" w:rsidRDefault="00731738" w:rsidP="003B2FB3">
            <w:pPr>
              <w:tabs>
                <w:tab w:val="right" w:pos="8982"/>
              </w:tabs>
              <w:ind w:left="720"/>
              <w:jc w:val="both"/>
              <w:rPr>
                <w:rFonts w:asciiTheme="majorHAnsi" w:hAnsiTheme="majorHAnsi"/>
                <w:bCs/>
                <w:iCs/>
                <w:color w:val="FF0000"/>
                <w:highlight w:val="yellow"/>
              </w:rPr>
            </w:pPr>
          </w:p>
          <w:p w14:paraId="0C5599EA" w14:textId="77777777" w:rsidR="00731738" w:rsidRPr="00E45711" w:rsidRDefault="00731738">
            <w:pPr>
              <w:widowControl/>
              <w:numPr>
                <w:ilvl w:val="0"/>
                <w:numId w:val="4"/>
              </w:numPr>
              <w:tabs>
                <w:tab w:val="right" w:pos="8982"/>
              </w:tabs>
              <w:autoSpaceDE/>
              <w:autoSpaceDN/>
              <w:jc w:val="both"/>
              <w:rPr>
                <w:rFonts w:asciiTheme="majorHAnsi" w:hAnsiTheme="majorHAnsi"/>
                <w:bCs/>
                <w:iCs/>
                <w:color w:val="FF0000"/>
              </w:rPr>
            </w:pPr>
            <w:r w:rsidRPr="00E45711">
              <w:rPr>
                <w:rFonts w:asciiTheme="majorHAnsi" w:hAnsiTheme="majorHAnsi"/>
                <w:bCs/>
                <w:iCs/>
              </w:rPr>
              <w:t xml:space="preserve">documentary evidence established in accordance with ITB Clause 16 that the goods and ancillary services to be supplied by the Bidder are eligible goods and services and conform to the bidding documents; </w:t>
            </w:r>
          </w:p>
          <w:p w14:paraId="4AFE5E21" w14:textId="77777777" w:rsidR="00731738" w:rsidRDefault="00731738" w:rsidP="003B2FB3">
            <w:pPr>
              <w:jc w:val="both"/>
              <w:rPr>
                <w:rFonts w:asciiTheme="majorHAnsi" w:hAnsiTheme="majorHAnsi"/>
                <w:bCs/>
                <w:iCs/>
              </w:rPr>
            </w:pPr>
            <w:r w:rsidRPr="006509E8">
              <w:rPr>
                <w:rFonts w:asciiTheme="majorHAnsi" w:hAnsiTheme="majorHAnsi"/>
                <w:bCs/>
                <w:iCs/>
              </w:rPr>
              <w:t xml:space="preserve">The Financial (Price) </w:t>
            </w:r>
            <w:r w:rsidRPr="0020167B">
              <w:rPr>
                <w:rFonts w:asciiTheme="majorHAnsi" w:hAnsiTheme="majorHAnsi"/>
                <w:bCs/>
                <w:iCs/>
              </w:rPr>
              <w:t xml:space="preserve">Price Bid in the required format has to uploaded only on E -portal, </w:t>
            </w:r>
            <w:r w:rsidRPr="006509E8">
              <w:rPr>
                <w:rFonts w:asciiTheme="majorHAnsi" w:hAnsiTheme="majorHAnsi"/>
                <w:bCs/>
                <w:iCs/>
              </w:rPr>
              <w:t>:-(a) a Price Bid Form and a Price Schedule completed in accordance with ITB Clauses 12, 13 and 14;</w:t>
            </w:r>
          </w:p>
          <w:p w14:paraId="1F1D6859" w14:textId="109E88FF" w:rsidR="00731738" w:rsidRPr="001125FB" w:rsidRDefault="00731738" w:rsidP="003B2FB3">
            <w:pPr>
              <w:tabs>
                <w:tab w:val="left" w:pos="720"/>
                <w:tab w:val="right" w:pos="8982"/>
              </w:tabs>
              <w:jc w:val="both"/>
              <w:rPr>
                <w:rFonts w:asciiTheme="majorHAnsi" w:hAnsiTheme="majorHAnsi"/>
                <w:bCs/>
                <w:iCs/>
              </w:rPr>
            </w:pPr>
            <w:r w:rsidRPr="001C0045">
              <w:rPr>
                <w:rFonts w:asciiTheme="majorHAnsi" w:hAnsiTheme="majorHAnsi" w:cstheme="minorHAnsi"/>
                <w:bCs/>
                <w:iCs/>
              </w:rPr>
              <w:t xml:space="preserve">if there is a discrepancy between words and figures, the </w:t>
            </w:r>
            <w:r>
              <w:rPr>
                <w:rFonts w:asciiTheme="majorHAnsi" w:hAnsiTheme="majorHAnsi" w:cstheme="minorHAnsi"/>
                <w:bCs/>
                <w:iCs/>
              </w:rPr>
              <w:t xml:space="preserve">lowest </w:t>
            </w:r>
            <w:r w:rsidRPr="001C0045">
              <w:rPr>
                <w:rFonts w:asciiTheme="majorHAnsi" w:hAnsiTheme="majorHAnsi" w:cstheme="minorHAnsi"/>
                <w:bCs/>
                <w:iCs/>
              </w:rPr>
              <w:t xml:space="preserve">amount </w:t>
            </w:r>
            <w:r>
              <w:rPr>
                <w:rFonts w:asciiTheme="majorHAnsi" w:hAnsiTheme="majorHAnsi" w:cstheme="minorHAnsi"/>
                <w:bCs/>
                <w:iCs/>
              </w:rPr>
              <w:t xml:space="preserve">out of two </w:t>
            </w:r>
            <w:r w:rsidRPr="001C0045">
              <w:rPr>
                <w:rFonts w:asciiTheme="majorHAnsi" w:hAnsiTheme="majorHAnsi" w:cstheme="minorHAnsi"/>
                <w:bCs/>
                <w:iCs/>
              </w:rPr>
              <w:t>will prevail</w:t>
            </w:r>
            <w:r w:rsidR="000A51FE">
              <w:rPr>
                <w:rFonts w:asciiTheme="majorHAnsi" w:hAnsiTheme="majorHAnsi"/>
                <w:bCs/>
                <w:iCs/>
              </w:rPr>
              <w:t>.</w:t>
            </w:r>
          </w:p>
        </w:tc>
      </w:tr>
      <w:tr w:rsidR="00731738" w:rsidRPr="001125FB" w14:paraId="76C3F7E7" w14:textId="77777777" w:rsidTr="00731738">
        <w:trPr>
          <w:gridAfter w:val="3"/>
          <w:wAfter w:w="3393" w:type="pct"/>
        </w:trPr>
        <w:tc>
          <w:tcPr>
            <w:tcW w:w="90" w:type="pct"/>
            <w:vAlign w:val="center"/>
          </w:tcPr>
          <w:p w14:paraId="0D657D68"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lastRenderedPageBreak/>
              <w:t>11.</w:t>
            </w:r>
          </w:p>
        </w:tc>
        <w:tc>
          <w:tcPr>
            <w:tcW w:w="279" w:type="pct"/>
            <w:vAlign w:val="center"/>
          </w:tcPr>
          <w:p w14:paraId="0988C9F0"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Documents Comprising the Bid</w:t>
            </w:r>
            <w:r>
              <w:rPr>
                <w:rFonts w:asciiTheme="majorHAnsi" w:hAnsiTheme="majorHAnsi"/>
                <w:b/>
                <w:iCs/>
              </w:rPr>
              <w:t xml:space="preserve"> along with </w:t>
            </w:r>
            <w:r>
              <w:rPr>
                <w:rFonts w:asciiTheme="majorHAnsi" w:hAnsiTheme="majorHAnsi"/>
                <w:b/>
                <w:iCs/>
              </w:rPr>
              <w:lastRenderedPageBreak/>
              <w:t>Eligibility criteria</w:t>
            </w:r>
          </w:p>
        </w:tc>
        <w:tc>
          <w:tcPr>
            <w:tcW w:w="107" w:type="pct"/>
            <w:vAlign w:val="center"/>
          </w:tcPr>
          <w:p w14:paraId="5FB7B6C8" w14:textId="77777777" w:rsidR="00731738" w:rsidRPr="006509E8" w:rsidRDefault="00731738" w:rsidP="003B2FB3">
            <w:pPr>
              <w:tabs>
                <w:tab w:val="left" w:pos="720"/>
                <w:tab w:val="right" w:pos="8982"/>
              </w:tabs>
              <w:jc w:val="both"/>
              <w:rPr>
                <w:rFonts w:asciiTheme="majorHAnsi" w:hAnsiTheme="majorHAnsi"/>
                <w:bCs/>
                <w:iCs/>
              </w:rPr>
            </w:pPr>
            <w:r w:rsidRPr="006509E8">
              <w:rPr>
                <w:rFonts w:asciiTheme="majorHAnsi" w:hAnsiTheme="majorHAnsi"/>
                <w:bCs/>
                <w:iCs/>
              </w:rPr>
              <w:lastRenderedPageBreak/>
              <w:t>11.1</w:t>
            </w:r>
          </w:p>
          <w:p w14:paraId="25EBF225" w14:textId="77777777" w:rsidR="00731738" w:rsidRPr="006509E8" w:rsidRDefault="00731738" w:rsidP="003B2FB3">
            <w:pPr>
              <w:tabs>
                <w:tab w:val="left" w:pos="720"/>
                <w:tab w:val="right" w:pos="8982"/>
              </w:tabs>
              <w:jc w:val="both"/>
              <w:rPr>
                <w:rFonts w:asciiTheme="majorHAnsi" w:hAnsiTheme="majorHAnsi"/>
                <w:bCs/>
                <w:iCs/>
              </w:rPr>
            </w:pPr>
          </w:p>
          <w:p w14:paraId="67B546F6" w14:textId="77777777" w:rsidR="00731738" w:rsidRPr="006509E8" w:rsidRDefault="00731738" w:rsidP="003B2FB3">
            <w:pPr>
              <w:tabs>
                <w:tab w:val="left" w:pos="720"/>
                <w:tab w:val="right" w:pos="8982"/>
              </w:tabs>
              <w:jc w:val="both"/>
              <w:rPr>
                <w:rFonts w:asciiTheme="majorHAnsi" w:hAnsiTheme="majorHAnsi"/>
                <w:bCs/>
                <w:iCs/>
              </w:rPr>
            </w:pPr>
          </w:p>
          <w:p w14:paraId="30703D2F" w14:textId="77777777" w:rsidR="00731738" w:rsidRPr="006509E8" w:rsidRDefault="00731738" w:rsidP="003B2FB3">
            <w:pPr>
              <w:tabs>
                <w:tab w:val="left" w:pos="720"/>
                <w:tab w:val="right" w:pos="8982"/>
              </w:tabs>
              <w:jc w:val="both"/>
              <w:rPr>
                <w:rFonts w:asciiTheme="majorHAnsi" w:hAnsiTheme="majorHAnsi"/>
                <w:bCs/>
                <w:iCs/>
              </w:rPr>
            </w:pPr>
          </w:p>
          <w:p w14:paraId="5CE80A8A" w14:textId="77777777" w:rsidR="00731738" w:rsidRPr="006509E8" w:rsidRDefault="00731738" w:rsidP="003B2FB3">
            <w:pPr>
              <w:tabs>
                <w:tab w:val="left" w:pos="720"/>
                <w:tab w:val="right" w:pos="8982"/>
              </w:tabs>
              <w:jc w:val="both"/>
              <w:rPr>
                <w:rFonts w:asciiTheme="majorHAnsi" w:hAnsiTheme="majorHAnsi"/>
                <w:bCs/>
                <w:iCs/>
              </w:rPr>
            </w:pPr>
          </w:p>
          <w:p w14:paraId="4CE94180" w14:textId="77777777" w:rsidR="00731738" w:rsidRPr="006509E8" w:rsidRDefault="00731738" w:rsidP="003B2FB3">
            <w:pPr>
              <w:tabs>
                <w:tab w:val="left" w:pos="720"/>
                <w:tab w:val="right" w:pos="8982"/>
              </w:tabs>
              <w:jc w:val="both"/>
              <w:rPr>
                <w:rFonts w:asciiTheme="majorHAnsi" w:hAnsiTheme="majorHAnsi"/>
                <w:bCs/>
                <w:iCs/>
              </w:rPr>
            </w:pPr>
          </w:p>
          <w:p w14:paraId="2B829E86" w14:textId="77777777" w:rsidR="00731738" w:rsidRPr="006509E8" w:rsidRDefault="00731738" w:rsidP="003B2FB3">
            <w:pPr>
              <w:tabs>
                <w:tab w:val="left" w:pos="720"/>
                <w:tab w:val="right" w:pos="8982"/>
              </w:tabs>
              <w:jc w:val="both"/>
              <w:rPr>
                <w:rFonts w:asciiTheme="majorHAnsi" w:hAnsiTheme="majorHAnsi"/>
                <w:bCs/>
                <w:iCs/>
              </w:rPr>
            </w:pPr>
          </w:p>
          <w:p w14:paraId="4D08380C" w14:textId="77777777" w:rsidR="00731738" w:rsidRPr="006509E8" w:rsidRDefault="00731738" w:rsidP="003B2FB3">
            <w:pPr>
              <w:tabs>
                <w:tab w:val="left" w:pos="720"/>
                <w:tab w:val="right" w:pos="8982"/>
              </w:tabs>
              <w:jc w:val="both"/>
              <w:rPr>
                <w:rFonts w:asciiTheme="majorHAnsi" w:hAnsiTheme="majorHAnsi"/>
                <w:bCs/>
                <w:iCs/>
              </w:rPr>
            </w:pPr>
          </w:p>
          <w:p w14:paraId="4F5AF522" w14:textId="77777777" w:rsidR="00731738" w:rsidRPr="006509E8" w:rsidRDefault="00731738" w:rsidP="003B2FB3">
            <w:pPr>
              <w:tabs>
                <w:tab w:val="left" w:pos="720"/>
                <w:tab w:val="right" w:pos="8982"/>
              </w:tabs>
              <w:jc w:val="both"/>
              <w:rPr>
                <w:rFonts w:asciiTheme="majorHAnsi" w:hAnsiTheme="majorHAnsi"/>
                <w:bCs/>
                <w:iCs/>
              </w:rPr>
            </w:pPr>
          </w:p>
          <w:p w14:paraId="6F7AEBD8" w14:textId="77777777" w:rsidR="00731738" w:rsidRPr="006509E8" w:rsidRDefault="00731738" w:rsidP="003B2FB3">
            <w:pPr>
              <w:tabs>
                <w:tab w:val="left" w:pos="462"/>
                <w:tab w:val="left" w:pos="720"/>
                <w:tab w:val="right" w:pos="8982"/>
              </w:tabs>
              <w:jc w:val="both"/>
              <w:rPr>
                <w:rFonts w:asciiTheme="majorHAnsi" w:hAnsiTheme="majorHAnsi"/>
                <w:bCs/>
                <w:iCs/>
              </w:rPr>
            </w:pPr>
          </w:p>
          <w:p w14:paraId="59B6BD25" w14:textId="77777777" w:rsidR="00731738" w:rsidRPr="006509E8" w:rsidRDefault="00731738" w:rsidP="003B2FB3">
            <w:pPr>
              <w:tabs>
                <w:tab w:val="left" w:pos="462"/>
                <w:tab w:val="left" w:pos="720"/>
                <w:tab w:val="right" w:pos="8982"/>
              </w:tabs>
              <w:jc w:val="both"/>
              <w:rPr>
                <w:rFonts w:asciiTheme="majorHAnsi" w:hAnsiTheme="majorHAnsi"/>
                <w:bCs/>
                <w:iCs/>
              </w:rPr>
            </w:pPr>
          </w:p>
          <w:p w14:paraId="52832210" w14:textId="77777777" w:rsidR="00731738" w:rsidRPr="006509E8" w:rsidRDefault="00731738" w:rsidP="003B2FB3">
            <w:pPr>
              <w:tabs>
                <w:tab w:val="left" w:pos="462"/>
                <w:tab w:val="left" w:pos="720"/>
                <w:tab w:val="right" w:pos="8982"/>
              </w:tabs>
              <w:jc w:val="both"/>
              <w:rPr>
                <w:rFonts w:asciiTheme="majorHAnsi" w:hAnsiTheme="majorHAnsi"/>
                <w:bCs/>
                <w:iCs/>
              </w:rPr>
            </w:pPr>
          </w:p>
          <w:p w14:paraId="0BBE8FB1" w14:textId="77777777" w:rsidR="00731738" w:rsidRPr="006509E8" w:rsidRDefault="00731738" w:rsidP="003B2FB3">
            <w:pPr>
              <w:tabs>
                <w:tab w:val="left" w:pos="720"/>
                <w:tab w:val="right" w:pos="8982"/>
              </w:tabs>
              <w:jc w:val="both"/>
              <w:rPr>
                <w:rFonts w:asciiTheme="majorHAnsi" w:hAnsiTheme="majorHAnsi"/>
                <w:bCs/>
                <w:iCs/>
              </w:rPr>
            </w:pPr>
          </w:p>
          <w:p w14:paraId="289B1E8B" w14:textId="77777777" w:rsidR="00731738" w:rsidRDefault="00731738" w:rsidP="003B2FB3">
            <w:pPr>
              <w:tabs>
                <w:tab w:val="left" w:pos="720"/>
                <w:tab w:val="right" w:pos="8982"/>
              </w:tabs>
              <w:jc w:val="both"/>
              <w:rPr>
                <w:rFonts w:asciiTheme="majorHAnsi" w:hAnsiTheme="majorHAnsi"/>
                <w:bCs/>
                <w:iCs/>
              </w:rPr>
            </w:pPr>
          </w:p>
          <w:p w14:paraId="61EF7889" w14:textId="77777777" w:rsidR="00731738" w:rsidRDefault="00731738" w:rsidP="003B2FB3">
            <w:pPr>
              <w:tabs>
                <w:tab w:val="left" w:pos="720"/>
                <w:tab w:val="right" w:pos="8982"/>
              </w:tabs>
              <w:jc w:val="both"/>
              <w:rPr>
                <w:rFonts w:asciiTheme="majorHAnsi" w:hAnsiTheme="majorHAnsi"/>
                <w:bCs/>
                <w:iCs/>
              </w:rPr>
            </w:pPr>
          </w:p>
          <w:p w14:paraId="3AF008E5" w14:textId="77777777" w:rsidR="00731738" w:rsidRPr="006509E8" w:rsidRDefault="00731738" w:rsidP="003B2FB3">
            <w:pPr>
              <w:tabs>
                <w:tab w:val="left" w:pos="720"/>
                <w:tab w:val="right" w:pos="8982"/>
              </w:tabs>
              <w:jc w:val="both"/>
              <w:rPr>
                <w:rFonts w:asciiTheme="majorHAnsi" w:hAnsiTheme="majorHAnsi"/>
                <w:bCs/>
                <w:iCs/>
              </w:rPr>
            </w:pPr>
          </w:p>
          <w:p w14:paraId="25920CF7" w14:textId="77777777" w:rsidR="00731738" w:rsidRPr="006509E8" w:rsidRDefault="00731738" w:rsidP="003B2FB3">
            <w:pPr>
              <w:tabs>
                <w:tab w:val="left" w:pos="720"/>
                <w:tab w:val="right" w:pos="8982"/>
              </w:tabs>
              <w:jc w:val="both"/>
              <w:rPr>
                <w:rFonts w:asciiTheme="majorHAnsi" w:hAnsiTheme="majorHAnsi"/>
                <w:bCs/>
                <w:iCs/>
              </w:rPr>
            </w:pPr>
          </w:p>
          <w:p w14:paraId="6F08160D" w14:textId="77777777" w:rsidR="00731738" w:rsidRPr="006509E8" w:rsidRDefault="00731738" w:rsidP="003B2FB3">
            <w:pPr>
              <w:tabs>
                <w:tab w:val="left" w:pos="720"/>
                <w:tab w:val="right" w:pos="8982"/>
              </w:tabs>
              <w:jc w:val="both"/>
              <w:rPr>
                <w:rFonts w:asciiTheme="majorHAnsi" w:hAnsiTheme="majorHAnsi"/>
                <w:bCs/>
                <w:iCs/>
              </w:rPr>
            </w:pPr>
          </w:p>
          <w:p w14:paraId="2442E503" w14:textId="77777777" w:rsidR="00731738" w:rsidRPr="006509E8" w:rsidRDefault="00731738" w:rsidP="003B2FB3">
            <w:pPr>
              <w:tabs>
                <w:tab w:val="left" w:pos="720"/>
                <w:tab w:val="right" w:pos="8982"/>
              </w:tabs>
              <w:jc w:val="both"/>
              <w:rPr>
                <w:rFonts w:asciiTheme="majorHAnsi" w:hAnsiTheme="majorHAnsi"/>
                <w:bCs/>
                <w:iCs/>
              </w:rPr>
            </w:pPr>
          </w:p>
        </w:tc>
        <w:tc>
          <w:tcPr>
            <w:tcW w:w="1131" w:type="pct"/>
            <w:vAlign w:val="center"/>
          </w:tcPr>
          <w:p w14:paraId="75451859" w14:textId="60BD4798" w:rsidR="00731738" w:rsidRPr="006509E8" w:rsidRDefault="00731738" w:rsidP="003B2FB3">
            <w:pPr>
              <w:tabs>
                <w:tab w:val="right" w:pos="8982"/>
              </w:tabs>
              <w:jc w:val="both"/>
              <w:rPr>
                <w:rFonts w:asciiTheme="majorHAnsi" w:hAnsiTheme="majorHAnsi"/>
                <w:bCs/>
                <w:iCs/>
              </w:rPr>
            </w:pPr>
            <w:r w:rsidRPr="001125FB">
              <w:rPr>
                <w:rFonts w:asciiTheme="majorHAnsi" w:hAnsiTheme="majorHAnsi"/>
                <w:bCs/>
                <w:iCs/>
              </w:rPr>
              <w:lastRenderedPageBreak/>
              <w:t xml:space="preserve">The Bidder shall complete </w:t>
            </w:r>
            <w:r w:rsidRPr="00E45711">
              <w:rPr>
                <w:rFonts w:asciiTheme="majorHAnsi" w:hAnsiTheme="majorHAnsi"/>
                <w:bCs/>
                <w:iCs/>
              </w:rPr>
              <w:t>the Price Bid Form and the appropriate Price Schedule furnished in the bidding documents, indicating the goods to be supplied, quantity, and prices.</w:t>
            </w:r>
          </w:p>
        </w:tc>
      </w:tr>
      <w:tr w:rsidR="00731738" w:rsidRPr="001125FB" w14:paraId="16F23FAB" w14:textId="77777777" w:rsidTr="00731738">
        <w:trPr>
          <w:gridAfter w:val="3"/>
          <w:wAfter w:w="3393" w:type="pct"/>
        </w:trPr>
        <w:tc>
          <w:tcPr>
            <w:tcW w:w="90" w:type="pct"/>
            <w:vAlign w:val="center"/>
          </w:tcPr>
          <w:p w14:paraId="570A5692" w14:textId="77777777" w:rsidR="00731738" w:rsidRPr="001125FB" w:rsidRDefault="00731738" w:rsidP="003B2FB3">
            <w:pPr>
              <w:tabs>
                <w:tab w:val="left" w:pos="720"/>
                <w:tab w:val="right" w:pos="8982"/>
              </w:tabs>
              <w:rPr>
                <w:rFonts w:asciiTheme="majorHAnsi" w:hAnsiTheme="majorHAnsi"/>
                <w:b/>
                <w:iCs/>
              </w:rPr>
            </w:pPr>
            <w:r>
              <w:rPr>
                <w:rFonts w:asciiTheme="majorHAnsi" w:hAnsiTheme="majorHAnsi"/>
                <w:b/>
                <w:iCs/>
              </w:rPr>
              <w:t xml:space="preserve"> </w:t>
            </w:r>
            <w:r w:rsidRPr="001125FB">
              <w:rPr>
                <w:rFonts w:asciiTheme="majorHAnsi" w:hAnsiTheme="majorHAnsi"/>
                <w:b/>
                <w:iCs/>
              </w:rPr>
              <w:t>12.</w:t>
            </w:r>
          </w:p>
        </w:tc>
        <w:tc>
          <w:tcPr>
            <w:tcW w:w="279" w:type="pct"/>
            <w:vAlign w:val="center"/>
          </w:tcPr>
          <w:p w14:paraId="42A81068"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Price Bid Form</w:t>
            </w:r>
          </w:p>
        </w:tc>
        <w:tc>
          <w:tcPr>
            <w:tcW w:w="107" w:type="pct"/>
            <w:vAlign w:val="center"/>
          </w:tcPr>
          <w:p w14:paraId="448A38C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12.1</w:t>
            </w:r>
          </w:p>
        </w:tc>
        <w:tc>
          <w:tcPr>
            <w:tcW w:w="1131" w:type="pct"/>
            <w:vAlign w:val="center"/>
          </w:tcPr>
          <w:p w14:paraId="05B1F435" w14:textId="6B981100"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currency of price bid will be INR for both </w:t>
            </w:r>
            <w:r w:rsidRPr="008D6937">
              <w:rPr>
                <w:rFonts w:asciiTheme="majorHAnsi" w:hAnsiTheme="majorHAnsi"/>
                <w:bCs/>
                <w:iCs/>
              </w:rPr>
              <w:t>domestic and international bidders</w:t>
            </w:r>
          </w:p>
        </w:tc>
      </w:tr>
      <w:tr w:rsidR="00731738" w:rsidRPr="001125FB" w14:paraId="3AD6FE72" w14:textId="77777777" w:rsidTr="00731738">
        <w:trPr>
          <w:gridAfter w:val="3"/>
          <w:wAfter w:w="3393" w:type="pct"/>
        </w:trPr>
        <w:tc>
          <w:tcPr>
            <w:tcW w:w="90" w:type="pct"/>
            <w:vAlign w:val="center"/>
          </w:tcPr>
          <w:p w14:paraId="66812F40"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04FEA9EF"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38C9D6B8"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12.2</w:t>
            </w:r>
          </w:p>
        </w:tc>
        <w:tc>
          <w:tcPr>
            <w:tcW w:w="1131" w:type="pct"/>
            <w:vAlign w:val="center"/>
          </w:tcPr>
          <w:p w14:paraId="4636A9E3" w14:textId="77777777" w:rsidR="00731738" w:rsidRPr="00E45711" w:rsidRDefault="00731738">
            <w:pPr>
              <w:pStyle w:val="ListParagraph"/>
              <w:widowControl/>
              <w:numPr>
                <w:ilvl w:val="0"/>
                <w:numId w:val="49"/>
              </w:numPr>
              <w:tabs>
                <w:tab w:val="right" w:pos="8982"/>
              </w:tabs>
              <w:autoSpaceDE/>
              <w:autoSpaceDN/>
              <w:spacing w:line="259" w:lineRule="auto"/>
              <w:ind w:left="360"/>
              <w:contextualSpacing/>
              <w:jc w:val="both"/>
              <w:rPr>
                <w:rFonts w:asciiTheme="majorHAnsi" w:hAnsiTheme="majorHAnsi"/>
                <w:bCs/>
                <w:iCs/>
              </w:rPr>
            </w:pPr>
            <w:r w:rsidRPr="00E45711">
              <w:rPr>
                <w:rFonts w:asciiTheme="majorHAnsi" w:hAnsiTheme="majorHAnsi"/>
                <w:bCs/>
                <w:iCs/>
              </w:rPr>
              <w:t xml:space="preserve">bidders shall quote for the entire Plant and Installation Services on a “single responsibility” basis such that the total bid price covers all the Contractor’s obligations mentioned in or to be reasonably inferred from the bidding document in respect of the </w:t>
            </w:r>
            <w:r w:rsidRPr="008D6937">
              <w:rPr>
                <w:rFonts w:asciiTheme="majorHAnsi" w:hAnsiTheme="majorHAnsi"/>
                <w:bCs/>
                <w:iCs/>
              </w:rPr>
              <w:t>design, manufacture, including procurement and subcontracting (if any), delivery, construction, installation and completion of the plant including supply of mandatory spares</w:t>
            </w:r>
            <w:r w:rsidRPr="00E45711">
              <w:rPr>
                <w:rFonts w:asciiTheme="majorHAnsi" w:hAnsiTheme="majorHAnsi"/>
                <w:bCs/>
                <w:iCs/>
              </w:rPr>
              <w:t xml:space="preserve"> (if any).  </w:t>
            </w:r>
            <w:r w:rsidRPr="00451CB4">
              <w:rPr>
                <w:rFonts w:asciiTheme="majorHAnsi" w:hAnsiTheme="majorHAnsi"/>
                <w:bCs/>
                <w:iCs/>
              </w:rPr>
              <w:t>This includes all requirements under the Contractor’s responsibilities for testing, pre-commissioning and commissioning of the plant and, where so required by the bidding document, the acquisition of all permits, approvals and licenses, etc.; the operation, maintenance and training services and such other items and services as may be specified in the Bidding Document, all in accordance with the requirements of the General Conditions.</w:t>
            </w:r>
            <w:r w:rsidRPr="00E45711">
              <w:rPr>
                <w:rFonts w:asciiTheme="majorHAnsi" w:hAnsiTheme="majorHAnsi"/>
                <w:bCs/>
                <w:iCs/>
                <w:color w:val="FF0000"/>
              </w:rPr>
              <w:t xml:space="preserve"> </w:t>
            </w:r>
          </w:p>
          <w:p w14:paraId="3A2032BF" w14:textId="77777777" w:rsidR="00731738" w:rsidRPr="00E45711" w:rsidRDefault="00731738">
            <w:pPr>
              <w:pStyle w:val="ListParagraph"/>
              <w:widowControl/>
              <w:numPr>
                <w:ilvl w:val="0"/>
                <w:numId w:val="49"/>
              </w:numPr>
              <w:tabs>
                <w:tab w:val="right" w:pos="8982"/>
              </w:tabs>
              <w:autoSpaceDE/>
              <w:autoSpaceDN/>
              <w:spacing w:line="259" w:lineRule="auto"/>
              <w:ind w:left="360"/>
              <w:contextualSpacing/>
              <w:jc w:val="both"/>
              <w:rPr>
                <w:rFonts w:asciiTheme="majorHAnsi" w:eastAsia="Times New Roman" w:hAnsiTheme="majorHAnsi"/>
                <w:bCs/>
                <w:iCs/>
                <w:lang w:bidi="hi-IN"/>
              </w:rPr>
            </w:pPr>
            <w:r w:rsidRPr="00E45711">
              <w:rPr>
                <w:rFonts w:asciiTheme="majorHAnsi" w:hAnsiTheme="majorHAnsi"/>
                <w:bCs/>
                <w:iCs/>
              </w:rPr>
              <w:t xml:space="preserve">The prices quoted by bidder shall be on the basis of </w:t>
            </w:r>
            <w:r w:rsidRPr="008D6937">
              <w:rPr>
                <w:rFonts w:asciiTheme="majorHAnsi" w:hAnsiTheme="majorHAnsi"/>
                <w:bCs/>
                <w:iCs/>
              </w:rPr>
              <w:t>Goods Delivered on Site</w:t>
            </w:r>
            <w:r w:rsidRPr="00E45711">
              <w:rPr>
                <w:rFonts w:asciiTheme="majorHAnsi" w:hAnsiTheme="majorHAnsi"/>
                <w:bCs/>
                <w:iCs/>
              </w:rPr>
              <w:t xml:space="preserve"> which shall include all the applicable taxes and duties (customs, excise, CST against C form</w:t>
            </w:r>
            <w:r>
              <w:rPr>
                <w:rFonts w:asciiTheme="majorHAnsi" w:hAnsiTheme="majorHAnsi"/>
                <w:bCs/>
                <w:iCs/>
              </w:rPr>
              <w:t>,GST</w:t>
            </w:r>
            <w:r w:rsidRPr="00E45711">
              <w:rPr>
                <w:rFonts w:asciiTheme="majorHAnsi" w:hAnsiTheme="majorHAnsi"/>
                <w:bCs/>
                <w:iCs/>
              </w:rPr>
              <w:t xml:space="preserve">), packaging, </w:t>
            </w:r>
            <w:r w:rsidRPr="00E45711">
              <w:rPr>
                <w:rFonts w:asciiTheme="majorHAnsi" w:eastAsia="Times New Roman" w:hAnsiTheme="majorHAnsi"/>
                <w:bCs/>
                <w:iCs/>
                <w:lang w:bidi="hi-IN"/>
              </w:rPr>
              <w:t>freight, transit insurance, and other cost incidental to delivery (entry tax, octroi/toll tax, loading, unloading at site) already paid or payable.</w:t>
            </w:r>
          </w:p>
          <w:p w14:paraId="00479598" w14:textId="77777777" w:rsidR="00731738" w:rsidRPr="00B941EE" w:rsidRDefault="00731738">
            <w:pPr>
              <w:pStyle w:val="ListParagraph"/>
              <w:widowControl/>
              <w:numPr>
                <w:ilvl w:val="0"/>
                <w:numId w:val="49"/>
              </w:numPr>
              <w:tabs>
                <w:tab w:val="left" w:pos="720"/>
                <w:tab w:val="right" w:pos="8982"/>
              </w:tabs>
              <w:autoSpaceDE/>
              <w:autoSpaceDN/>
              <w:spacing w:line="259" w:lineRule="auto"/>
              <w:ind w:left="360"/>
              <w:contextualSpacing/>
              <w:jc w:val="both"/>
              <w:rPr>
                <w:rFonts w:asciiTheme="majorHAnsi" w:hAnsiTheme="majorHAnsi"/>
                <w:bCs/>
                <w:iCs/>
              </w:rPr>
            </w:pPr>
            <w:r w:rsidRPr="00E45711">
              <w:rPr>
                <w:rFonts w:asciiTheme="majorHAnsi" w:eastAsia="Times New Roman" w:hAnsiTheme="majorHAnsi"/>
                <w:bCs/>
                <w:iCs/>
                <w:lang w:bidi="hi-IN"/>
              </w:rPr>
              <w:t>The Bidder shall indicate on the appropriate Price Schedule the unit prices (where applicable) and total bid price of the goods it proposes to supply under the contract in the financial bid stage.</w:t>
            </w:r>
          </w:p>
          <w:p w14:paraId="323F20B8" w14:textId="43D10EEE" w:rsidR="00731738" w:rsidRPr="001125FB" w:rsidRDefault="00731738" w:rsidP="003B2FB3">
            <w:pPr>
              <w:tabs>
                <w:tab w:val="right" w:pos="8982"/>
              </w:tabs>
              <w:jc w:val="both"/>
              <w:rPr>
                <w:rFonts w:asciiTheme="majorHAnsi" w:hAnsiTheme="majorHAnsi"/>
                <w:bCs/>
                <w:iCs/>
              </w:rPr>
            </w:pPr>
          </w:p>
        </w:tc>
      </w:tr>
      <w:tr w:rsidR="00731738" w:rsidRPr="001125FB" w14:paraId="66E1D8E5" w14:textId="77777777" w:rsidTr="00731738">
        <w:trPr>
          <w:gridAfter w:val="3"/>
          <w:wAfter w:w="3393" w:type="pct"/>
        </w:trPr>
        <w:tc>
          <w:tcPr>
            <w:tcW w:w="90" w:type="pct"/>
            <w:vAlign w:val="center"/>
          </w:tcPr>
          <w:p w14:paraId="64EC3FD1" w14:textId="77777777" w:rsidR="00731738" w:rsidRPr="00E45711" w:rsidRDefault="00731738" w:rsidP="003B2FB3">
            <w:pPr>
              <w:tabs>
                <w:tab w:val="left" w:pos="720"/>
                <w:tab w:val="right" w:pos="8982"/>
              </w:tabs>
              <w:rPr>
                <w:rFonts w:asciiTheme="majorHAnsi" w:hAnsiTheme="majorHAnsi"/>
                <w:b/>
                <w:iCs/>
              </w:rPr>
            </w:pPr>
            <w:r w:rsidRPr="00E45711">
              <w:rPr>
                <w:rFonts w:asciiTheme="majorHAnsi" w:hAnsiTheme="majorHAnsi"/>
                <w:b/>
                <w:iCs/>
              </w:rPr>
              <w:t>13.</w:t>
            </w:r>
          </w:p>
        </w:tc>
        <w:tc>
          <w:tcPr>
            <w:tcW w:w="279" w:type="pct"/>
            <w:vAlign w:val="center"/>
          </w:tcPr>
          <w:p w14:paraId="56591E0D" w14:textId="77777777" w:rsidR="00731738" w:rsidRPr="00E45711" w:rsidRDefault="00731738" w:rsidP="003B2FB3">
            <w:pPr>
              <w:tabs>
                <w:tab w:val="left" w:pos="720"/>
                <w:tab w:val="right" w:pos="8982"/>
              </w:tabs>
              <w:rPr>
                <w:rFonts w:asciiTheme="majorHAnsi" w:hAnsiTheme="majorHAnsi"/>
                <w:b/>
                <w:iCs/>
              </w:rPr>
            </w:pPr>
            <w:r w:rsidRPr="00E45711">
              <w:rPr>
                <w:rFonts w:asciiTheme="majorHAnsi" w:hAnsiTheme="majorHAnsi"/>
                <w:b/>
                <w:iCs/>
              </w:rPr>
              <w:t>Bid Prices</w:t>
            </w:r>
          </w:p>
        </w:tc>
        <w:tc>
          <w:tcPr>
            <w:tcW w:w="107" w:type="pct"/>
            <w:vAlign w:val="center"/>
          </w:tcPr>
          <w:p w14:paraId="33E2AC7E" w14:textId="77777777" w:rsidR="00731738" w:rsidRPr="00E45711" w:rsidRDefault="00731738" w:rsidP="003B2FB3">
            <w:pPr>
              <w:tabs>
                <w:tab w:val="left" w:pos="720"/>
                <w:tab w:val="right" w:pos="8982"/>
              </w:tabs>
              <w:rPr>
                <w:rFonts w:asciiTheme="majorHAnsi" w:hAnsiTheme="majorHAnsi"/>
                <w:bCs/>
                <w:iCs/>
              </w:rPr>
            </w:pPr>
            <w:r w:rsidRPr="00E45711">
              <w:rPr>
                <w:rFonts w:asciiTheme="majorHAnsi" w:hAnsiTheme="majorHAnsi"/>
                <w:bCs/>
                <w:iCs/>
              </w:rPr>
              <w:t>13.1</w:t>
            </w:r>
          </w:p>
        </w:tc>
        <w:tc>
          <w:tcPr>
            <w:tcW w:w="1131" w:type="pct"/>
            <w:vAlign w:val="center"/>
          </w:tcPr>
          <w:p w14:paraId="55429147"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Prices indicated on the Price Schedule shall be entered in the following manner:</w:t>
            </w:r>
          </w:p>
          <w:p w14:paraId="75CC3F50" w14:textId="77777777" w:rsidR="00731738" w:rsidRPr="001125FB" w:rsidRDefault="00731738">
            <w:pPr>
              <w:widowControl/>
              <w:numPr>
                <w:ilvl w:val="0"/>
                <w:numId w:val="5"/>
              </w:numPr>
              <w:tabs>
                <w:tab w:val="right" w:pos="8982"/>
              </w:tabs>
              <w:autoSpaceDE/>
              <w:autoSpaceDN/>
              <w:jc w:val="both"/>
              <w:rPr>
                <w:rFonts w:asciiTheme="majorHAnsi" w:hAnsiTheme="majorHAnsi"/>
                <w:bCs/>
                <w:iCs/>
              </w:rPr>
            </w:pPr>
            <w:r w:rsidRPr="001125FB">
              <w:rPr>
                <w:rFonts w:asciiTheme="majorHAnsi" w:hAnsiTheme="majorHAnsi"/>
                <w:bCs/>
                <w:iCs/>
              </w:rPr>
              <w:t>For goods offered from within the Purchaser's country:</w:t>
            </w:r>
          </w:p>
          <w:p w14:paraId="37A5C537" w14:textId="77777777" w:rsidR="00731738" w:rsidRPr="001125FB" w:rsidRDefault="00731738">
            <w:pPr>
              <w:widowControl/>
              <w:numPr>
                <w:ilvl w:val="1"/>
                <w:numId w:val="5"/>
              </w:numPr>
              <w:tabs>
                <w:tab w:val="left" w:pos="720"/>
                <w:tab w:val="right" w:pos="8982"/>
              </w:tabs>
              <w:autoSpaceDE/>
              <w:autoSpaceDN/>
              <w:jc w:val="both"/>
              <w:rPr>
                <w:rFonts w:asciiTheme="majorHAnsi" w:hAnsiTheme="majorHAnsi"/>
                <w:bCs/>
                <w:iCs/>
              </w:rPr>
            </w:pPr>
            <w:r w:rsidRPr="001125FB">
              <w:rPr>
                <w:rFonts w:asciiTheme="majorHAnsi" w:hAnsiTheme="majorHAnsi"/>
                <w:bCs/>
                <w:iCs/>
              </w:rPr>
              <w:t>Basic EXW price including packaging</w:t>
            </w:r>
          </w:p>
          <w:p w14:paraId="6D8BB136" w14:textId="77777777" w:rsidR="00731738" w:rsidRPr="001125FB" w:rsidRDefault="00731738">
            <w:pPr>
              <w:widowControl/>
              <w:numPr>
                <w:ilvl w:val="1"/>
                <w:numId w:val="5"/>
              </w:numPr>
              <w:tabs>
                <w:tab w:val="left" w:pos="720"/>
                <w:tab w:val="right" w:pos="8982"/>
              </w:tabs>
              <w:autoSpaceDE/>
              <w:autoSpaceDN/>
              <w:jc w:val="both"/>
              <w:rPr>
                <w:rFonts w:asciiTheme="majorHAnsi" w:hAnsiTheme="majorHAnsi"/>
                <w:bCs/>
                <w:iCs/>
              </w:rPr>
            </w:pPr>
            <w:r w:rsidRPr="001125FB">
              <w:rPr>
                <w:rFonts w:asciiTheme="majorHAnsi" w:hAnsiTheme="majorHAnsi"/>
                <w:bCs/>
                <w:iCs/>
              </w:rPr>
              <w:t>Applicable taxes and duties (excise, CST against C form, any other tax payable to government)</w:t>
            </w:r>
          </w:p>
          <w:p w14:paraId="231A437A" w14:textId="77777777" w:rsidR="00731738" w:rsidRPr="001125FB" w:rsidRDefault="00731738">
            <w:pPr>
              <w:widowControl/>
              <w:numPr>
                <w:ilvl w:val="1"/>
                <w:numId w:val="5"/>
              </w:numPr>
              <w:tabs>
                <w:tab w:val="left" w:pos="720"/>
                <w:tab w:val="right" w:pos="8982"/>
              </w:tabs>
              <w:autoSpaceDE/>
              <w:autoSpaceDN/>
              <w:jc w:val="both"/>
              <w:rPr>
                <w:rFonts w:asciiTheme="majorHAnsi" w:hAnsiTheme="majorHAnsi"/>
                <w:bCs/>
                <w:iCs/>
              </w:rPr>
            </w:pPr>
            <w:r w:rsidRPr="001125FB">
              <w:rPr>
                <w:rFonts w:asciiTheme="majorHAnsi" w:hAnsiTheme="majorHAnsi"/>
                <w:bCs/>
                <w:iCs/>
              </w:rPr>
              <w:t xml:space="preserve">All the costs incidental to delivery (freight, transit insurance, entry tax, octroi/toll tax, loading, unloading at site) </w:t>
            </w:r>
          </w:p>
          <w:p w14:paraId="419B77A9" w14:textId="77777777" w:rsidR="00731738" w:rsidRPr="001125FB" w:rsidRDefault="00731738">
            <w:pPr>
              <w:widowControl/>
              <w:numPr>
                <w:ilvl w:val="1"/>
                <w:numId w:val="5"/>
              </w:numPr>
              <w:tabs>
                <w:tab w:val="left" w:pos="720"/>
                <w:tab w:val="right" w:pos="8982"/>
              </w:tabs>
              <w:autoSpaceDE/>
              <w:autoSpaceDN/>
              <w:jc w:val="both"/>
              <w:rPr>
                <w:rFonts w:asciiTheme="majorHAnsi" w:hAnsiTheme="majorHAnsi"/>
                <w:bCs/>
                <w:iCs/>
              </w:rPr>
            </w:pPr>
            <w:r w:rsidRPr="001125FB">
              <w:rPr>
                <w:rFonts w:asciiTheme="majorHAnsi" w:hAnsiTheme="majorHAnsi"/>
                <w:bCs/>
                <w:iCs/>
              </w:rPr>
              <w:t xml:space="preserve">The price of other incidental services including the </w:t>
            </w:r>
            <w:r w:rsidRPr="001125FB">
              <w:rPr>
                <w:rFonts w:asciiTheme="majorHAnsi" w:hAnsiTheme="majorHAnsi"/>
                <w:bCs/>
                <w:iCs/>
              </w:rPr>
              <w:lastRenderedPageBreak/>
              <w:t>cost towards shifting of equipment as required, providing all consumables/any other item necessary for installation, testing and commissioning of equipment including power and utilities, any other services as required and applicable taxes.</w:t>
            </w:r>
          </w:p>
          <w:p w14:paraId="044A6E28" w14:textId="77777777" w:rsidR="00731738" w:rsidRPr="008D6937" w:rsidRDefault="00731738">
            <w:pPr>
              <w:pStyle w:val="ListParagraph"/>
              <w:widowControl/>
              <w:numPr>
                <w:ilvl w:val="0"/>
                <w:numId w:val="5"/>
              </w:numPr>
              <w:tabs>
                <w:tab w:val="left" w:pos="1944"/>
                <w:tab w:val="right" w:pos="8982"/>
              </w:tabs>
              <w:autoSpaceDE/>
              <w:autoSpaceDN/>
              <w:spacing w:line="259" w:lineRule="auto"/>
              <w:contextualSpacing/>
              <w:jc w:val="both"/>
              <w:rPr>
                <w:rFonts w:asciiTheme="majorHAnsi" w:eastAsia="Times New Roman" w:hAnsiTheme="majorHAnsi"/>
                <w:bCs/>
                <w:iCs/>
                <w:lang w:bidi="hi-IN"/>
              </w:rPr>
            </w:pPr>
            <w:r w:rsidRPr="008D6937">
              <w:rPr>
                <w:rFonts w:asciiTheme="majorHAnsi" w:eastAsia="Times New Roman" w:hAnsiTheme="majorHAnsi"/>
                <w:bCs/>
                <w:iCs/>
                <w:lang w:bidi="hi-IN"/>
              </w:rPr>
              <w:t>For goods offered from abroad:</w:t>
            </w:r>
          </w:p>
          <w:p w14:paraId="3670AD41" w14:textId="77777777" w:rsidR="00731738" w:rsidRPr="008D6937" w:rsidRDefault="00731738">
            <w:pPr>
              <w:pStyle w:val="ListParagraph"/>
              <w:widowControl/>
              <w:numPr>
                <w:ilvl w:val="0"/>
                <w:numId w:val="47"/>
              </w:numPr>
              <w:tabs>
                <w:tab w:val="left" w:pos="1944"/>
                <w:tab w:val="right" w:pos="8982"/>
              </w:tabs>
              <w:autoSpaceDE/>
              <w:autoSpaceDN/>
              <w:spacing w:line="259" w:lineRule="auto"/>
              <w:contextualSpacing/>
              <w:jc w:val="both"/>
              <w:rPr>
                <w:rFonts w:asciiTheme="majorHAnsi" w:eastAsia="Times New Roman" w:hAnsiTheme="majorHAnsi"/>
                <w:bCs/>
                <w:iCs/>
                <w:lang w:bidi="hi-IN"/>
              </w:rPr>
            </w:pPr>
            <w:r w:rsidRPr="008D6937">
              <w:rPr>
                <w:rFonts w:asciiTheme="majorHAnsi" w:eastAsia="Times New Roman" w:hAnsiTheme="majorHAnsi"/>
                <w:bCs/>
                <w:iCs/>
                <w:lang w:bidi="hi-IN"/>
              </w:rPr>
              <w:t xml:space="preserve">The price of goods should be quoted FOR only. Import duties should be calculated and mentioned separately along with the rates. </w:t>
            </w:r>
          </w:p>
          <w:p w14:paraId="1BB35D59" w14:textId="77777777" w:rsidR="00731738" w:rsidRPr="008D6937" w:rsidRDefault="00731738">
            <w:pPr>
              <w:pStyle w:val="ListParagraph"/>
              <w:widowControl/>
              <w:numPr>
                <w:ilvl w:val="0"/>
                <w:numId w:val="47"/>
              </w:numPr>
              <w:tabs>
                <w:tab w:val="left" w:pos="1944"/>
                <w:tab w:val="right" w:pos="8982"/>
              </w:tabs>
              <w:autoSpaceDE/>
              <w:autoSpaceDN/>
              <w:spacing w:line="259" w:lineRule="auto"/>
              <w:contextualSpacing/>
              <w:jc w:val="both"/>
              <w:rPr>
                <w:rFonts w:asciiTheme="majorHAnsi" w:eastAsia="Times New Roman" w:hAnsiTheme="majorHAnsi"/>
                <w:bCs/>
                <w:iCs/>
                <w:lang w:bidi="hi-IN"/>
              </w:rPr>
            </w:pPr>
            <w:r w:rsidRPr="008D6937">
              <w:rPr>
                <w:rFonts w:asciiTheme="majorHAnsi" w:eastAsia="Times New Roman" w:hAnsiTheme="majorHAnsi"/>
                <w:bCs/>
                <w:iCs/>
                <w:lang w:bidi="hi-IN"/>
              </w:rPr>
              <w:t xml:space="preserve">The bidder should mention all expenses incidental to delivery (freight, transit insurance, entry tax, octroi/toll tax, loading, unloading at site) separately as per the prices </w:t>
            </w:r>
          </w:p>
          <w:p w14:paraId="622601D5" w14:textId="376A0CEF" w:rsidR="00E5339A" w:rsidRPr="00E5339A" w:rsidRDefault="00731738" w:rsidP="00E5339A">
            <w:pPr>
              <w:pStyle w:val="ListParagraph"/>
              <w:ind w:left="108"/>
              <w:jc w:val="both"/>
              <w:rPr>
                <w:rFonts w:asciiTheme="majorHAnsi" w:hAnsiTheme="majorHAnsi"/>
                <w:color w:val="FF0000"/>
              </w:rPr>
            </w:pPr>
            <w:r w:rsidRPr="008D6937">
              <w:rPr>
                <w:rFonts w:asciiTheme="majorHAnsi" w:eastAsia="Times New Roman" w:hAnsiTheme="majorHAnsi"/>
                <w:bCs/>
                <w:iCs/>
                <w:lang w:bidi="hi-IN"/>
              </w:rPr>
              <w:t>The price of other incidental services including the cost towards shifting of equipment as required, providing all consumables/any other item necessary for installation, testing and commissioning of equipment including power and utilities, any other services as required and applicable taxes.</w:t>
            </w:r>
            <w:r>
              <w:rPr>
                <w:rFonts w:asciiTheme="majorHAnsi" w:hAnsiTheme="majorHAnsi"/>
                <w:bCs/>
                <w:iCs/>
                <w:color w:val="FF0000"/>
              </w:rPr>
              <w:t xml:space="preserve"> </w:t>
            </w:r>
          </w:p>
          <w:p w14:paraId="335BE15F" w14:textId="128B4BD5" w:rsidR="00731738" w:rsidRPr="00E45711" w:rsidRDefault="00731738" w:rsidP="003B2FB3">
            <w:pPr>
              <w:pStyle w:val="ListParagraph"/>
              <w:tabs>
                <w:tab w:val="left" w:pos="720"/>
                <w:tab w:val="right" w:pos="8982"/>
              </w:tabs>
              <w:ind w:left="360"/>
              <w:jc w:val="both"/>
              <w:rPr>
                <w:rFonts w:asciiTheme="majorHAnsi" w:hAnsiTheme="majorHAnsi"/>
                <w:bCs/>
                <w:iCs/>
              </w:rPr>
            </w:pPr>
            <w:r w:rsidRPr="001125FB">
              <w:rPr>
                <w:rFonts w:asciiTheme="majorHAnsi" w:hAnsiTheme="majorHAnsi"/>
                <w:bCs/>
                <w:iCs/>
              </w:rPr>
              <w:t xml:space="preserve"> </w:t>
            </w:r>
          </w:p>
        </w:tc>
      </w:tr>
      <w:tr w:rsidR="00731738" w:rsidRPr="001125FB" w14:paraId="053F255C" w14:textId="77777777" w:rsidTr="00731738">
        <w:trPr>
          <w:gridAfter w:val="3"/>
          <w:wAfter w:w="3393" w:type="pct"/>
        </w:trPr>
        <w:tc>
          <w:tcPr>
            <w:tcW w:w="90" w:type="pct"/>
            <w:vAlign w:val="center"/>
          </w:tcPr>
          <w:p w14:paraId="014AABCD"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8AD8C73"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4F1DB5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13.2</w:t>
            </w:r>
          </w:p>
        </w:tc>
        <w:tc>
          <w:tcPr>
            <w:tcW w:w="1131" w:type="pct"/>
            <w:vAlign w:val="center"/>
          </w:tcPr>
          <w:p w14:paraId="05B82A65" w14:textId="08C1D368" w:rsidR="00731738" w:rsidRPr="001125FB" w:rsidRDefault="00731738" w:rsidP="003B2FB3">
            <w:pPr>
              <w:tabs>
                <w:tab w:val="left" w:pos="720"/>
                <w:tab w:val="left" w:pos="1944"/>
                <w:tab w:val="right" w:pos="8982"/>
              </w:tabs>
              <w:jc w:val="both"/>
              <w:rPr>
                <w:rFonts w:asciiTheme="majorHAnsi" w:hAnsiTheme="majorHAnsi"/>
                <w:bCs/>
                <w:iCs/>
              </w:rPr>
            </w:pPr>
            <w:r w:rsidRPr="00451CB4">
              <w:rPr>
                <w:rFonts w:asciiTheme="majorHAnsi" w:hAnsiTheme="majorHAnsi"/>
                <w:bCs/>
                <w:iCs/>
              </w:rPr>
              <w:t xml:space="preserve">The terms EXW, CIF, CIP, etc., shall be governed by the rules prescribed in the current edition of </w:t>
            </w:r>
            <w:r w:rsidRPr="00451CB4">
              <w:rPr>
                <w:rFonts w:asciiTheme="majorHAnsi" w:hAnsiTheme="majorHAnsi"/>
                <w:bCs/>
                <w:i/>
                <w:iCs/>
              </w:rPr>
              <w:t>Incoterms</w:t>
            </w:r>
            <w:r w:rsidRPr="00451CB4">
              <w:rPr>
                <w:rFonts w:asciiTheme="majorHAnsi" w:hAnsiTheme="majorHAnsi"/>
                <w:bCs/>
                <w:iCs/>
              </w:rPr>
              <w:t xml:space="preserve"> </w:t>
            </w:r>
            <w:r w:rsidRPr="008D6937">
              <w:rPr>
                <w:rFonts w:asciiTheme="majorHAnsi" w:hAnsiTheme="majorHAnsi"/>
                <w:bCs/>
                <w:iCs/>
              </w:rPr>
              <w:t>published by the International Chamber of Commerce, Paris.</w:t>
            </w:r>
          </w:p>
        </w:tc>
      </w:tr>
      <w:tr w:rsidR="00731738" w:rsidRPr="001125FB" w14:paraId="2D0CE86C" w14:textId="77777777" w:rsidTr="00731738">
        <w:trPr>
          <w:gridAfter w:val="3"/>
          <w:wAfter w:w="3393" w:type="pct"/>
        </w:trPr>
        <w:tc>
          <w:tcPr>
            <w:tcW w:w="90" w:type="pct"/>
            <w:vAlign w:val="center"/>
          </w:tcPr>
          <w:p w14:paraId="6288E48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8B41265"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F327020"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13.3</w:t>
            </w:r>
          </w:p>
        </w:tc>
        <w:tc>
          <w:tcPr>
            <w:tcW w:w="1131" w:type="pct"/>
            <w:vAlign w:val="center"/>
          </w:tcPr>
          <w:p w14:paraId="7D0467BE" w14:textId="0ADE8009"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Bidder's separation of price components in accordance with ITB Clause 13.2 above will be solely for the purpose of facilitating the comparison of bids by the Purchaser and will not in any way limit the Purchaser's right to contract on any of the terms offered.</w:t>
            </w:r>
          </w:p>
        </w:tc>
      </w:tr>
      <w:tr w:rsidR="00731738" w:rsidRPr="001125FB" w14:paraId="405150D4" w14:textId="77777777" w:rsidTr="00731738">
        <w:trPr>
          <w:gridAfter w:val="3"/>
          <w:wAfter w:w="3393" w:type="pct"/>
        </w:trPr>
        <w:tc>
          <w:tcPr>
            <w:tcW w:w="90" w:type="pct"/>
            <w:vAlign w:val="center"/>
          </w:tcPr>
          <w:p w14:paraId="633D4F93"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42229A29"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4480F5FB"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13.4</w:t>
            </w:r>
          </w:p>
        </w:tc>
        <w:tc>
          <w:tcPr>
            <w:tcW w:w="1131" w:type="pct"/>
            <w:vAlign w:val="center"/>
          </w:tcPr>
          <w:p w14:paraId="226964EB" w14:textId="51AE9386" w:rsidR="00731738" w:rsidRPr="001125FB" w:rsidRDefault="00731738" w:rsidP="003B2FB3">
            <w:pPr>
              <w:tabs>
                <w:tab w:val="left" w:pos="720"/>
                <w:tab w:val="right" w:pos="8982"/>
              </w:tabs>
              <w:jc w:val="both"/>
              <w:rPr>
                <w:rFonts w:asciiTheme="majorHAnsi" w:hAnsiTheme="majorHAnsi"/>
                <w:bCs/>
                <w:iCs/>
              </w:rPr>
            </w:pPr>
            <w:r w:rsidRPr="008D6937">
              <w:rPr>
                <w:rFonts w:asciiTheme="majorHAnsi" w:hAnsiTheme="majorHAnsi"/>
                <w:bCs/>
                <w:iCs/>
              </w:rPr>
              <w:t xml:space="preserve">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26.  If, however, in accordance with the Bid Data Sheet, prices quoted by the Bidder shall be subject to adjustment during the performance of the contract, a bid submitted with a fixed price quotation will not be rejected, but the price adjustment would be treated as zero. </w:t>
            </w:r>
          </w:p>
        </w:tc>
      </w:tr>
      <w:tr w:rsidR="00731738" w:rsidRPr="001125FB" w14:paraId="43173972" w14:textId="77777777" w:rsidTr="00621C08">
        <w:trPr>
          <w:gridAfter w:val="3"/>
          <w:wAfter w:w="3393" w:type="pct"/>
          <w:trHeight w:val="2253"/>
        </w:trPr>
        <w:tc>
          <w:tcPr>
            <w:tcW w:w="90" w:type="pct"/>
            <w:vAlign w:val="center"/>
          </w:tcPr>
          <w:p w14:paraId="0A96BD7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3EF6003"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1432E81"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13.5</w:t>
            </w:r>
          </w:p>
        </w:tc>
        <w:tc>
          <w:tcPr>
            <w:tcW w:w="1131" w:type="pct"/>
            <w:vAlign w:val="center"/>
          </w:tcPr>
          <w:p w14:paraId="0D148932" w14:textId="77777777" w:rsidR="00731738" w:rsidRPr="00196CD2" w:rsidRDefault="00731738" w:rsidP="003B2FB3">
            <w:pPr>
              <w:tabs>
                <w:tab w:val="left" w:pos="8730"/>
              </w:tabs>
              <w:adjustRightInd w:val="0"/>
              <w:ind w:right="-22"/>
              <w:rPr>
                <w:rFonts w:asciiTheme="majorHAnsi" w:hAnsiTheme="majorHAnsi"/>
                <w:bCs/>
                <w:iCs/>
              </w:rPr>
            </w:pPr>
            <w:r w:rsidRPr="00196CD2">
              <w:rPr>
                <w:rFonts w:asciiTheme="majorHAnsi" w:hAnsiTheme="majorHAnsi"/>
                <w:bCs/>
                <w:iCs/>
              </w:rPr>
              <w:t xml:space="preserve">Prices quoted by the Bidder shall be sperate for the following sections: </w:t>
            </w:r>
          </w:p>
          <w:p w14:paraId="641EF05F" w14:textId="77777777" w:rsidR="00915EFB" w:rsidRDefault="00915EFB">
            <w:pPr>
              <w:pStyle w:val="ListParagraph"/>
              <w:widowControl/>
              <w:numPr>
                <w:ilvl w:val="0"/>
                <w:numId w:val="62"/>
              </w:numPr>
              <w:tabs>
                <w:tab w:val="left" w:pos="8730"/>
              </w:tabs>
              <w:adjustRightInd w:val="0"/>
              <w:spacing w:after="160" w:line="259" w:lineRule="auto"/>
              <w:ind w:right="-22"/>
              <w:contextualSpacing/>
              <w:rPr>
                <w:rFonts w:eastAsia="Times New Roman" w:cs="Mangal"/>
                <w:szCs w:val="20"/>
                <w:lang w:bidi="hi-IN"/>
              </w:rPr>
            </w:pPr>
            <w:r w:rsidRPr="00362945">
              <w:rPr>
                <w:rFonts w:eastAsia="Times New Roman" w:cs="Mangal"/>
                <w:szCs w:val="20"/>
                <w:lang w:bidi="hi-IN"/>
              </w:rPr>
              <w:t>Pack House-sorting grading line with washing and packing</w:t>
            </w:r>
            <w:r>
              <w:rPr>
                <w:rFonts w:eastAsia="Times New Roman" w:cs="Mangal"/>
                <w:szCs w:val="20"/>
                <w:lang w:bidi="hi-IN"/>
              </w:rPr>
              <w:t xml:space="preserve"> Capacity 2 MT/Hour</w:t>
            </w:r>
          </w:p>
          <w:p w14:paraId="7E06B51B" w14:textId="77777777" w:rsidR="00915EFB" w:rsidRPr="00915EFB" w:rsidRDefault="00915EFB">
            <w:pPr>
              <w:pStyle w:val="ListParagraph"/>
              <w:numPr>
                <w:ilvl w:val="0"/>
                <w:numId w:val="62"/>
              </w:numPr>
              <w:tabs>
                <w:tab w:val="left" w:pos="720"/>
                <w:tab w:val="right" w:pos="8982"/>
              </w:tabs>
              <w:jc w:val="both"/>
              <w:rPr>
                <w:rFonts w:asciiTheme="majorHAnsi" w:hAnsiTheme="majorHAnsi"/>
                <w:bCs/>
                <w:iCs/>
              </w:rPr>
            </w:pPr>
            <w:r w:rsidRPr="00915EFB">
              <w:t>Plant &amp; Machineries for Cold Storage Capacity 3000 MT</w:t>
            </w:r>
            <w:r w:rsidRPr="00915EFB">
              <w:rPr>
                <w:rFonts w:asciiTheme="majorHAnsi" w:hAnsiTheme="majorHAnsi"/>
                <w:bCs/>
                <w:iCs/>
              </w:rPr>
              <w:t xml:space="preserve"> </w:t>
            </w:r>
          </w:p>
          <w:p w14:paraId="69C65F97" w14:textId="77777777" w:rsidR="00915EFB" w:rsidRPr="00915EFB" w:rsidRDefault="00915EFB" w:rsidP="00915EFB">
            <w:pPr>
              <w:tabs>
                <w:tab w:val="left" w:pos="720"/>
                <w:tab w:val="right" w:pos="8982"/>
              </w:tabs>
              <w:jc w:val="both"/>
              <w:rPr>
                <w:rFonts w:asciiTheme="majorHAnsi" w:hAnsiTheme="majorHAnsi"/>
                <w:bCs/>
                <w:iCs/>
              </w:rPr>
            </w:pPr>
          </w:p>
          <w:p w14:paraId="295BD56B" w14:textId="625ECC09" w:rsidR="00731738" w:rsidRPr="008D6937" w:rsidRDefault="00731738" w:rsidP="00915EFB">
            <w:pPr>
              <w:tabs>
                <w:tab w:val="left" w:pos="720"/>
                <w:tab w:val="right" w:pos="8982"/>
              </w:tabs>
              <w:jc w:val="both"/>
              <w:rPr>
                <w:rFonts w:asciiTheme="majorHAnsi" w:hAnsiTheme="majorHAnsi"/>
                <w:bCs/>
                <w:iCs/>
              </w:rPr>
            </w:pPr>
            <w:r w:rsidRPr="00915EFB">
              <w:rPr>
                <w:rFonts w:asciiTheme="majorHAnsi" w:hAnsiTheme="majorHAnsi"/>
                <w:bCs/>
                <w:iCs/>
              </w:rPr>
              <w:t>Material Handling</w:t>
            </w:r>
          </w:p>
        </w:tc>
      </w:tr>
      <w:tr w:rsidR="00731738" w:rsidRPr="001125FB" w14:paraId="384F9A89" w14:textId="77777777" w:rsidTr="00731738">
        <w:trPr>
          <w:gridAfter w:val="3"/>
          <w:wAfter w:w="3393" w:type="pct"/>
        </w:trPr>
        <w:tc>
          <w:tcPr>
            <w:tcW w:w="90" w:type="pct"/>
            <w:vAlign w:val="center"/>
          </w:tcPr>
          <w:p w14:paraId="6D03A081"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F3169C0"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5B2D260" w14:textId="77777777" w:rsidR="00731738" w:rsidRPr="00B941EE" w:rsidRDefault="00731738" w:rsidP="003B2FB3">
            <w:pPr>
              <w:tabs>
                <w:tab w:val="left" w:pos="720"/>
                <w:tab w:val="right" w:pos="8982"/>
              </w:tabs>
              <w:rPr>
                <w:rFonts w:asciiTheme="majorHAnsi" w:hAnsiTheme="majorHAnsi"/>
                <w:bCs/>
                <w:iCs/>
                <w:highlight w:val="cyan"/>
              </w:rPr>
            </w:pPr>
            <w:r w:rsidRPr="00B941EE">
              <w:rPr>
                <w:rFonts w:asciiTheme="majorHAnsi" w:hAnsiTheme="majorHAnsi"/>
                <w:bCs/>
                <w:iCs/>
                <w:highlight w:val="cyan"/>
              </w:rPr>
              <w:t>1</w:t>
            </w:r>
            <w:r w:rsidRPr="00196CD2">
              <w:rPr>
                <w:rFonts w:asciiTheme="majorHAnsi" w:hAnsiTheme="majorHAnsi"/>
                <w:bCs/>
                <w:iCs/>
              </w:rPr>
              <w:t>3.6</w:t>
            </w:r>
          </w:p>
        </w:tc>
        <w:tc>
          <w:tcPr>
            <w:tcW w:w="1131" w:type="pct"/>
            <w:vAlign w:val="center"/>
          </w:tcPr>
          <w:p w14:paraId="6B88EFDE"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Prices shall be quoted in the following currencies in financial Bid stage:</w:t>
            </w:r>
          </w:p>
          <w:p w14:paraId="7F670617" w14:textId="77777777" w:rsidR="00731738" w:rsidRPr="001125FB" w:rsidRDefault="00731738" w:rsidP="003B2FB3">
            <w:pPr>
              <w:jc w:val="both"/>
              <w:rPr>
                <w:rFonts w:asciiTheme="majorHAnsi" w:hAnsiTheme="majorHAnsi"/>
                <w:bCs/>
                <w:iCs/>
              </w:rPr>
            </w:pPr>
            <w:r w:rsidRPr="001125FB">
              <w:rPr>
                <w:rFonts w:asciiTheme="majorHAnsi" w:hAnsiTheme="majorHAnsi" w:cstheme="minorHAnsi"/>
                <w:bCs/>
                <w:iCs/>
              </w:rPr>
              <w:t xml:space="preserve">(The prices shall be quoted in INR unless otherwise specified in the Bid Data Sheet). </w:t>
            </w:r>
          </w:p>
          <w:p w14:paraId="2E6196AB" w14:textId="77777777" w:rsidR="00731738" w:rsidRPr="008D6937" w:rsidRDefault="00731738" w:rsidP="003B2FB3">
            <w:pPr>
              <w:tabs>
                <w:tab w:val="left" w:pos="748"/>
                <w:tab w:val="right" w:pos="8982"/>
              </w:tabs>
              <w:ind w:left="748" w:hanging="748"/>
              <w:jc w:val="both"/>
              <w:rPr>
                <w:rFonts w:asciiTheme="majorHAnsi" w:hAnsiTheme="majorHAnsi"/>
              </w:rPr>
            </w:pPr>
            <w:r w:rsidRPr="001125FB">
              <w:rPr>
                <w:rFonts w:asciiTheme="majorHAnsi" w:hAnsiTheme="majorHAnsi"/>
              </w:rPr>
              <w:t xml:space="preserve">(a) </w:t>
            </w:r>
            <w:r w:rsidRPr="008D6937">
              <w:rPr>
                <w:rFonts w:asciiTheme="majorHAnsi" w:hAnsiTheme="majorHAnsi"/>
                <w:bCs/>
                <w:iCs/>
              </w:rPr>
              <w:t xml:space="preserve">If a </w:t>
            </w:r>
            <w:r w:rsidRPr="008D6937">
              <w:rPr>
                <w:rFonts w:asciiTheme="majorHAnsi" w:hAnsiTheme="majorHAnsi"/>
              </w:rPr>
              <w:t>foreign</w:t>
            </w:r>
            <w:r w:rsidRPr="008D6937">
              <w:rPr>
                <w:rFonts w:asciiTheme="majorHAnsi" w:hAnsiTheme="majorHAnsi"/>
                <w:bCs/>
                <w:iCs/>
              </w:rPr>
              <w:t xml:space="preserve"> bidder has engaged an Indian agent, it will be requir</w:t>
            </w:r>
            <w:r w:rsidRPr="008D6937">
              <w:rPr>
                <w:rFonts w:asciiTheme="majorHAnsi" w:hAnsiTheme="majorHAnsi"/>
              </w:rPr>
              <w:t>ed to give following details in the offer-</w:t>
            </w:r>
          </w:p>
          <w:p w14:paraId="70DDF0C4" w14:textId="77777777" w:rsidR="00731738" w:rsidRPr="008D6937" w:rsidRDefault="00731738" w:rsidP="003B2FB3">
            <w:pPr>
              <w:jc w:val="both"/>
              <w:rPr>
                <w:rFonts w:asciiTheme="majorHAnsi" w:hAnsiTheme="majorHAnsi"/>
              </w:rPr>
            </w:pPr>
            <w:r w:rsidRPr="008D6937">
              <w:rPr>
                <w:rFonts w:asciiTheme="majorHAnsi" w:hAnsiTheme="majorHAnsi"/>
              </w:rPr>
              <w:t xml:space="preserve">           (i)  the name &amp; address of the local agent.</w:t>
            </w:r>
          </w:p>
          <w:p w14:paraId="0D6A7675" w14:textId="77777777" w:rsidR="00731738" w:rsidRPr="008D6937" w:rsidRDefault="00731738" w:rsidP="003B2FB3">
            <w:pPr>
              <w:jc w:val="both"/>
              <w:rPr>
                <w:rFonts w:asciiTheme="majorHAnsi" w:hAnsiTheme="majorHAnsi"/>
              </w:rPr>
            </w:pPr>
            <w:r w:rsidRPr="008D6937">
              <w:rPr>
                <w:rFonts w:asciiTheme="majorHAnsi" w:hAnsiTheme="majorHAnsi"/>
              </w:rPr>
              <w:t xml:space="preserve">           (ii) details of the services the agent would render.</w:t>
            </w:r>
          </w:p>
          <w:p w14:paraId="484F25AB" w14:textId="77777777" w:rsidR="00731738" w:rsidRPr="008D6937" w:rsidRDefault="00731738" w:rsidP="003B2FB3">
            <w:pPr>
              <w:jc w:val="both"/>
              <w:rPr>
                <w:rFonts w:asciiTheme="majorHAnsi" w:hAnsiTheme="majorHAnsi"/>
              </w:rPr>
            </w:pPr>
            <w:r w:rsidRPr="008D6937">
              <w:rPr>
                <w:rFonts w:asciiTheme="majorHAnsi" w:hAnsiTheme="majorHAnsi"/>
              </w:rPr>
              <w:t xml:space="preserve">          (iii) the fixed amount of remuneration for the agent included in the offer.</w:t>
            </w:r>
          </w:p>
          <w:p w14:paraId="4762E748" w14:textId="64BCFE1E" w:rsidR="00731738" w:rsidRPr="00196CD2" w:rsidRDefault="00731738">
            <w:pPr>
              <w:pStyle w:val="ListParagraph"/>
              <w:widowControl/>
              <w:numPr>
                <w:ilvl w:val="0"/>
                <w:numId w:val="61"/>
              </w:numPr>
              <w:tabs>
                <w:tab w:val="left" w:pos="8730"/>
              </w:tabs>
              <w:adjustRightInd w:val="0"/>
              <w:spacing w:after="160" w:line="259" w:lineRule="auto"/>
              <w:ind w:right="-22"/>
              <w:contextualSpacing/>
              <w:rPr>
                <w:rFonts w:asciiTheme="majorHAnsi" w:eastAsia="Times New Roman" w:hAnsiTheme="majorHAnsi"/>
                <w:bCs/>
                <w:iCs/>
                <w:lang w:bidi="hi-IN"/>
              </w:rPr>
            </w:pPr>
            <w:r w:rsidRPr="008D6937">
              <w:rPr>
                <w:rFonts w:asciiTheme="majorHAnsi" w:hAnsiTheme="majorHAnsi"/>
              </w:rPr>
              <w:lastRenderedPageBreak/>
              <w:t xml:space="preserve">(b) The agency commission shall be indicated in the space provided for in the price schedule and will be paid to the bidder’s agent in India in Indian Rupees using the TT buying rates of exchange </w:t>
            </w:r>
            <w:r w:rsidR="00B70E47">
              <w:rPr>
                <w:rFonts w:asciiTheme="majorHAnsi" w:hAnsiTheme="majorHAnsi"/>
              </w:rPr>
              <w:t xml:space="preserve"> </w:t>
            </w:r>
            <w:r w:rsidRPr="008D6937">
              <w:rPr>
                <w:rFonts w:asciiTheme="majorHAnsi" w:hAnsiTheme="majorHAnsi"/>
              </w:rPr>
              <w:t>ruling on the date of award of contract/ Bill of Lading/ receipt of original documents at Purchaser’s bank and shall not be subject to any further exchange variation.</w:t>
            </w:r>
            <w:r w:rsidRPr="001125FB">
              <w:rPr>
                <w:rFonts w:asciiTheme="majorHAnsi" w:hAnsiTheme="majorHAnsi"/>
              </w:rPr>
              <w:t xml:space="preserve">  </w:t>
            </w:r>
          </w:p>
        </w:tc>
      </w:tr>
      <w:tr w:rsidR="00731738" w:rsidRPr="001125FB" w14:paraId="3FF0CCB3" w14:textId="77777777" w:rsidTr="00731738">
        <w:trPr>
          <w:gridAfter w:val="3"/>
          <w:wAfter w:w="3393" w:type="pct"/>
        </w:trPr>
        <w:tc>
          <w:tcPr>
            <w:tcW w:w="90" w:type="pct"/>
            <w:vAlign w:val="center"/>
          </w:tcPr>
          <w:p w14:paraId="60E84A64"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lastRenderedPageBreak/>
              <w:t>14.</w:t>
            </w:r>
          </w:p>
        </w:tc>
        <w:tc>
          <w:tcPr>
            <w:tcW w:w="279" w:type="pct"/>
            <w:vAlign w:val="center"/>
          </w:tcPr>
          <w:p w14:paraId="4A7AC940"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Bid Currencies</w:t>
            </w:r>
          </w:p>
        </w:tc>
        <w:tc>
          <w:tcPr>
            <w:tcW w:w="107" w:type="pct"/>
            <w:vAlign w:val="center"/>
          </w:tcPr>
          <w:p w14:paraId="63877DC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14.1</w:t>
            </w:r>
          </w:p>
          <w:p w14:paraId="5FF234B5" w14:textId="77777777" w:rsidR="00731738" w:rsidRPr="001125FB" w:rsidRDefault="00731738" w:rsidP="003B2FB3">
            <w:pPr>
              <w:tabs>
                <w:tab w:val="left" w:pos="720"/>
                <w:tab w:val="right" w:pos="8982"/>
              </w:tabs>
              <w:rPr>
                <w:rFonts w:asciiTheme="majorHAnsi" w:hAnsiTheme="majorHAnsi"/>
                <w:bCs/>
                <w:iCs/>
              </w:rPr>
            </w:pPr>
          </w:p>
          <w:p w14:paraId="69DCDAAB" w14:textId="77777777" w:rsidR="00731738" w:rsidRPr="001125FB" w:rsidRDefault="00731738" w:rsidP="003B2FB3">
            <w:pPr>
              <w:tabs>
                <w:tab w:val="left" w:pos="720"/>
                <w:tab w:val="right" w:pos="8982"/>
              </w:tabs>
              <w:rPr>
                <w:rFonts w:asciiTheme="majorHAnsi" w:hAnsiTheme="majorHAnsi"/>
                <w:bCs/>
                <w:iCs/>
              </w:rPr>
            </w:pPr>
          </w:p>
          <w:p w14:paraId="58BDC6EF" w14:textId="77777777" w:rsidR="00731738" w:rsidRPr="001125FB" w:rsidRDefault="00731738" w:rsidP="003B2FB3">
            <w:pPr>
              <w:tabs>
                <w:tab w:val="left" w:pos="720"/>
                <w:tab w:val="right" w:pos="8982"/>
              </w:tabs>
              <w:rPr>
                <w:rFonts w:asciiTheme="majorHAnsi" w:hAnsiTheme="majorHAnsi"/>
                <w:bCs/>
                <w:iCs/>
              </w:rPr>
            </w:pPr>
          </w:p>
          <w:p w14:paraId="03859F7C" w14:textId="77777777" w:rsidR="00731738" w:rsidRPr="001125FB" w:rsidRDefault="00731738" w:rsidP="003B2FB3">
            <w:pPr>
              <w:tabs>
                <w:tab w:val="left" w:pos="720"/>
                <w:tab w:val="right" w:pos="8982"/>
              </w:tabs>
              <w:rPr>
                <w:rFonts w:asciiTheme="majorHAnsi" w:hAnsiTheme="majorHAnsi"/>
                <w:bCs/>
                <w:iCs/>
              </w:rPr>
            </w:pPr>
          </w:p>
          <w:p w14:paraId="384417A9" w14:textId="77777777" w:rsidR="00731738" w:rsidRPr="001125FB" w:rsidRDefault="00731738" w:rsidP="003B2FB3">
            <w:pPr>
              <w:tabs>
                <w:tab w:val="left" w:pos="720"/>
                <w:tab w:val="right" w:pos="8982"/>
              </w:tabs>
              <w:rPr>
                <w:rFonts w:asciiTheme="majorHAnsi" w:hAnsiTheme="majorHAnsi"/>
                <w:bCs/>
                <w:iCs/>
              </w:rPr>
            </w:pPr>
          </w:p>
          <w:p w14:paraId="274C9067" w14:textId="77777777" w:rsidR="00731738" w:rsidRPr="001125FB" w:rsidRDefault="00731738" w:rsidP="003B2FB3">
            <w:pPr>
              <w:tabs>
                <w:tab w:val="left" w:pos="720"/>
                <w:tab w:val="right" w:pos="8982"/>
              </w:tabs>
              <w:rPr>
                <w:rFonts w:asciiTheme="majorHAnsi" w:hAnsiTheme="majorHAnsi"/>
                <w:bCs/>
                <w:iCs/>
              </w:rPr>
            </w:pPr>
          </w:p>
          <w:p w14:paraId="3F4C895F"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rPr>
              <w:t>14.2</w:t>
            </w:r>
          </w:p>
        </w:tc>
        <w:tc>
          <w:tcPr>
            <w:tcW w:w="1131" w:type="pct"/>
            <w:vAlign w:val="center"/>
          </w:tcPr>
          <w:p w14:paraId="3F29C17E" w14:textId="3C66B522" w:rsidR="00731738" w:rsidRPr="001125FB" w:rsidRDefault="00731738" w:rsidP="003B2FB3">
            <w:pPr>
              <w:tabs>
                <w:tab w:val="left" w:pos="748"/>
                <w:tab w:val="right" w:pos="8982"/>
              </w:tabs>
              <w:ind w:left="748" w:hanging="748"/>
              <w:jc w:val="both"/>
              <w:rPr>
                <w:rFonts w:asciiTheme="majorHAnsi" w:hAnsiTheme="majorHAnsi"/>
                <w:bCs/>
                <w:iCs/>
              </w:rPr>
            </w:pPr>
            <w:r w:rsidRPr="001125FB">
              <w:rPr>
                <w:rFonts w:asciiTheme="majorHAnsi" w:hAnsiTheme="majorHAnsi"/>
                <w:bCs/>
                <w:iCs/>
              </w:rPr>
              <w:t>Pursuant to ITB Clause 11, the Bidder shall furnish, as part of its bid, documents establishing the Bidder's eligibility to bid and its qualifications to perform the contract if its bid is accepted.</w:t>
            </w:r>
          </w:p>
        </w:tc>
      </w:tr>
      <w:tr w:rsidR="00731738" w:rsidRPr="001125FB" w14:paraId="0E9A3C3B" w14:textId="77777777" w:rsidTr="00731738">
        <w:trPr>
          <w:gridAfter w:val="3"/>
          <w:wAfter w:w="3393" w:type="pct"/>
          <w:cantSplit/>
        </w:trPr>
        <w:tc>
          <w:tcPr>
            <w:tcW w:w="90" w:type="pct"/>
            <w:vMerge w:val="restart"/>
            <w:vAlign w:val="center"/>
          </w:tcPr>
          <w:p w14:paraId="13E9C54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15.</w:t>
            </w:r>
          </w:p>
        </w:tc>
        <w:tc>
          <w:tcPr>
            <w:tcW w:w="279" w:type="pct"/>
            <w:vMerge w:val="restart"/>
            <w:vAlign w:val="center"/>
          </w:tcPr>
          <w:p w14:paraId="0A41C488"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 xml:space="preserve">Documents Establishing Bidder's Eligibility and </w:t>
            </w:r>
            <w:r w:rsidRPr="001125FB">
              <w:rPr>
                <w:rFonts w:asciiTheme="majorHAnsi" w:hAnsiTheme="majorHAnsi"/>
                <w:b/>
                <w:iCs/>
              </w:rPr>
              <w:lastRenderedPageBreak/>
              <w:t>Qualifications</w:t>
            </w:r>
          </w:p>
        </w:tc>
        <w:tc>
          <w:tcPr>
            <w:tcW w:w="107" w:type="pct"/>
            <w:vAlign w:val="center"/>
          </w:tcPr>
          <w:p w14:paraId="181D4E6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lastRenderedPageBreak/>
              <w:t>15.1</w:t>
            </w:r>
          </w:p>
        </w:tc>
        <w:tc>
          <w:tcPr>
            <w:tcW w:w="1131" w:type="pct"/>
            <w:vAlign w:val="center"/>
          </w:tcPr>
          <w:p w14:paraId="37568E34" w14:textId="67961BC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documentary evidence of the Bidder's eligibility to bid shall establish to the Purchaser's satisfaction that the Bidder, at the time of submission of its bid, is from an eligible country as defined under ITB Clause 4.</w:t>
            </w:r>
          </w:p>
        </w:tc>
      </w:tr>
      <w:tr w:rsidR="00731738" w:rsidRPr="001125FB" w14:paraId="335CE241" w14:textId="77777777" w:rsidTr="00731738">
        <w:trPr>
          <w:gridAfter w:val="3"/>
          <w:wAfter w:w="3393" w:type="pct"/>
          <w:cantSplit/>
        </w:trPr>
        <w:tc>
          <w:tcPr>
            <w:tcW w:w="90" w:type="pct"/>
            <w:vMerge/>
            <w:vAlign w:val="center"/>
          </w:tcPr>
          <w:p w14:paraId="4E056705" w14:textId="77777777" w:rsidR="00731738" w:rsidRPr="001125FB" w:rsidRDefault="00731738" w:rsidP="003B2FB3">
            <w:pPr>
              <w:tabs>
                <w:tab w:val="left" w:pos="720"/>
                <w:tab w:val="right" w:pos="8982"/>
              </w:tabs>
              <w:rPr>
                <w:rFonts w:asciiTheme="majorHAnsi" w:hAnsiTheme="majorHAnsi"/>
                <w:b/>
                <w:iCs/>
              </w:rPr>
            </w:pPr>
          </w:p>
        </w:tc>
        <w:tc>
          <w:tcPr>
            <w:tcW w:w="279" w:type="pct"/>
            <w:vMerge/>
            <w:vAlign w:val="center"/>
          </w:tcPr>
          <w:p w14:paraId="404DFE83"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0B29BD50"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15.2</w:t>
            </w:r>
          </w:p>
        </w:tc>
        <w:tc>
          <w:tcPr>
            <w:tcW w:w="1131" w:type="pct"/>
            <w:vAlign w:val="center"/>
          </w:tcPr>
          <w:p w14:paraId="1F7F2401"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documentary evidence of the Bidder's qualifications to perform the contract if its bid is accepted shall establish to the Purchaser's satisfaction:</w:t>
            </w:r>
          </w:p>
          <w:p w14:paraId="6B94EBBD" w14:textId="77777777" w:rsidR="00731738" w:rsidRPr="001125FB" w:rsidRDefault="00731738" w:rsidP="003B2FB3">
            <w:pPr>
              <w:tabs>
                <w:tab w:val="left" w:pos="720"/>
                <w:tab w:val="right" w:pos="8982"/>
              </w:tabs>
              <w:jc w:val="both"/>
              <w:rPr>
                <w:rFonts w:asciiTheme="majorHAnsi" w:hAnsiTheme="majorHAnsi"/>
                <w:bCs/>
                <w:iCs/>
              </w:rPr>
            </w:pPr>
          </w:p>
          <w:p w14:paraId="4B24A666" w14:textId="77777777" w:rsidR="00731738" w:rsidRPr="001125FB" w:rsidRDefault="00731738">
            <w:pPr>
              <w:widowControl/>
              <w:numPr>
                <w:ilvl w:val="0"/>
                <w:numId w:val="6"/>
              </w:numPr>
              <w:tabs>
                <w:tab w:val="right" w:pos="8982"/>
              </w:tabs>
              <w:autoSpaceDE/>
              <w:autoSpaceDN/>
              <w:jc w:val="both"/>
              <w:rPr>
                <w:rFonts w:asciiTheme="majorHAnsi" w:hAnsiTheme="majorHAnsi"/>
                <w:bCs/>
                <w:iCs/>
              </w:rPr>
            </w:pPr>
            <w:r w:rsidRPr="001125FB">
              <w:rPr>
                <w:rFonts w:asciiTheme="majorHAnsi" w:hAnsiTheme="majorHAnsi"/>
                <w:bCs/>
                <w:iCs/>
              </w:rPr>
              <w:t xml:space="preserve">that, in the case of a Bidder offering to supply goods under the contract which the Bidder did not manufacture or otherwise produce, the Bidder has been duly authorized as per </w:t>
            </w:r>
            <w:r w:rsidRPr="00463E35">
              <w:rPr>
                <w:rFonts w:asciiTheme="majorHAnsi" w:hAnsiTheme="majorHAnsi"/>
                <w:bCs/>
                <w:iCs/>
                <w:highlight w:val="yellow"/>
              </w:rPr>
              <w:t xml:space="preserve">authorization form in </w:t>
            </w:r>
            <w:r w:rsidRPr="00463E35">
              <w:rPr>
                <w:rFonts w:asciiTheme="majorHAnsi" w:hAnsiTheme="majorHAnsi"/>
                <w:b/>
                <w:bCs/>
                <w:iCs/>
                <w:highlight w:val="yellow"/>
              </w:rPr>
              <w:t>Section-6</w:t>
            </w:r>
            <w:r>
              <w:rPr>
                <w:rFonts w:asciiTheme="majorHAnsi" w:hAnsiTheme="majorHAnsi"/>
                <w:b/>
                <w:bCs/>
                <w:iCs/>
              </w:rPr>
              <w:t xml:space="preserve"> </w:t>
            </w:r>
            <w:r w:rsidRPr="001125FB">
              <w:rPr>
                <w:rFonts w:asciiTheme="majorHAnsi" w:hAnsiTheme="majorHAnsi"/>
                <w:bCs/>
                <w:iCs/>
              </w:rPr>
              <w:t>by the goods' Manufacturer or producer to supply the goods in the Purchaser's country;</w:t>
            </w:r>
          </w:p>
          <w:p w14:paraId="581070E4" w14:textId="77777777" w:rsidR="00731738" w:rsidRPr="001125FB" w:rsidRDefault="00731738">
            <w:pPr>
              <w:widowControl/>
              <w:numPr>
                <w:ilvl w:val="0"/>
                <w:numId w:val="6"/>
              </w:numPr>
              <w:tabs>
                <w:tab w:val="right" w:pos="8982"/>
              </w:tabs>
              <w:autoSpaceDE/>
              <w:autoSpaceDN/>
              <w:jc w:val="both"/>
              <w:rPr>
                <w:rFonts w:asciiTheme="majorHAnsi" w:hAnsiTheme="majorHAnsi"/>
                <w:bCs/>
                <w:iCs/>
              </w:rPr>
            </w:pPr>
            <w:r w:rsidRPr="001125FB">
              <w:rPr>
                <w:rFonts w:asciiTheme="majorHAnsi" w:hAnsiTheme="majorHAnsi"/>
                <w:bCs/>
                <w:iCs/>
              </w:rPr>
              <w:t xml:space="preserve">that the Bidder has the financial, technical, and production capability necessary to perform the contract as per qualification requirements given </w:t>
            </w:r>
            <w:r w:rsidRPr="00463E35">
              <w:rPr>
                <w:rFonts w:asciiTheme="majorHAnsi" w:hAnsiTheme="majorHAnsi"/>
                <w:bCs/>
                <w:iCs/>
                <w:highlight w:val="yellow"/>
              </w:rPr>
              <w:t xml:space="preserve">in </w:t>
            </w:r>
            <w:r w:rsidRPr="00463E35">
              <w:rPr>
                <w:rFonts w:asciiTheme="majorHAnsi" w:hAnsiTheme="majorHAnsi"/>
                <w:b/>
                <w:bCs/>
                <w:iCs/>
                <w:highlight w:val="yellow"/>
              </w:rPr>
              <w:t>Section-9</w:t>
            </w:r>
            <w:r>
              <w:rPr>
                <w:rFonts w:asciiTheme="majorHAnsi" w:hAnsiTheme="majorHAnsi"/>
                <w:b/>
                <w:bCs/>
                <w:iCs/>
              </w:rPr>
              <w:t xml:space="preserve"> </w:t>
            </w:r>
            <w:r w:rsidRPr="001125FB">
              <w:rPr>
                <w:rFonts w:asciiTheme="majorHAnsi" w:hAnsiTheme="majorHAnsi"/>
                <w:bCs/>
                <w:iCs/>
              </w:rPr>
              <w:t>of this tender document.</w:t>
            </w:r>
          </w:p>
          <w:p w14:paraId="09C7D2DE" w14:textId="77777777" w:rsidR="00731738" w:rsidRPr="001125FB" w:rsidRDefault="00731738">
            <w:pPr>
              <w:widowControl/>
              <w:numPr>
                <w:ilvl w:val="0"/>
                <w:numId w:val="6"/>
              </w:numPr>
              <w:tabs>
                <w:tab w:val="right" w:pos="8982"/>
              </w:tabs>
              <w:autoSpaceDE/>
              <w:autoSpaceDN/>
              <w:jc w:val="both"/>
              <w:rPr>
                <w:rFonts w:asciiTheme="majorHAnsi" w:hAnsiTheme="majorHAnsi"/>
                <w:bCs/>
                <w:iCs/>
              </w:rPr>
            </w:pPr>
            <w:r w:rsidRPr="001125FB">
              <w:rPr>
                <w:rFonts w:asciiTheme="majorHAnsi" w:hAnsiTheme="majorHAnsi"/>
                <w:bCs/>
                <w:iCs/>
              </w:rPr>
              <w:t>that, in the case of Bidder not doing business within the Purchaser's country, the Bidder is or will be (if awarded the contract) represented by an Agent in that country equipped, and able to carry out the Supplier's maintenance, repair, and spare parts-stocking obligations prescribed in the Conditions of Contract and/or Technical Specifications; and</w:t>
            </w:r>
          </w:p>
          <w:p w14:paraId="51F141AD" w14:textId="77777777" w:rsidR="00731738" w:rsidRPr="002A391E" w:rsidRDefault="00731738">
            <w:pPr>
              <w:widowControl/>
              <w:numPr>
                <w:ilvl w:val="0"/>
                <w:numId w:val="6"/>
              </w:numPr>
              <w:tabs>
                <w:tab w:val="right" w:pos="8982"/>
              </w:tabs>
              <w:autoSpaceDE/>
              <w:autoSpaceDN/>
              <w:jc w:val="both"/>
              <w:rPr>
                <w:rFonts w:asciiTheme="majorHAnsi" w:hAnsiTheme="majorHAnsi"/>
              </w:rPr>
            </w:pPr>
            <w:r w:rsidRPr="001125FB">
              <w:rPr>
                <w:rFonts w:asciiTheme="majorHAnsi" w:hAnsiTheme="majorHAnsi"/>
                <w:bCs/>
                <w:iCs/>
              </w:rPr>
              <w:t>that the Bidder meets the qualification criteria listed in the Bid Data Sheet</w:t>
            </w:r>
          </w:p>
          <w:p w14:paraId="2F715813" w14:textId="77777777" w:rsidR="00731738" w:rsidRPr="002A391E" w:rsidRDefault="00731738">
            <w:pPr>
              <w:widowControl/>
              <w:numPr>
                <w:ilvl w:val="0"/>
                <w:numId w:val="6"/>
              </w:numPr>
              <w:tabs>
                <w:tab w:val="right" w:pos="8982"/>
              </w:tabs>
              <w:autoSpaceDE/>
              <w:autoSpaceDN/>
              <w:jc w:val="both"/>
              <w:rPr>
                <w:rFonts w:asciiTheme="majorHAnsi" w:hAnsiTheme="majorHAnsi"/>
              </w:rPr>
            </w:pPr>
            <w:r w:rsidRPr="001125FB">
              <w:rPr>
                <w:rFonts w:asciiTheme="majorHAnsi" w:hAnsiTheme="majorHAnsi"/>
              </w:rPr>
              <w:t xml:space="preserve">If an agent submits bids on behalf of more than </w:t>
            </w:r>
            <w:r w:rsidRPr="008D6937">
              <w:rPr>
                <w:rFonts w:asciiTheme="majorHAnsi" w:hAnsiTheme="majorHAnsi"/>
              </w:rPr>
              <w:t>one Manufacturer, unless each such bid is accompanied by a separate Bid Form for each bid and a EMD</w:t>
            </w:r>
            <w:r w:rsidRPr="001125FB">
              <w:rPr>
                <w:rFonts w:asciiTheme="majorHAnsi" w:hAnsiTheme="majorHAnsi"/>
              </w:rPr>
              <w:t>, when required, for each bid, and authorization from each of the respective manufacturers, all such bids will be rejected as non-responsive.</w:t>
            </w:r>
          </w:p>
          <w:p w14:paraId="2A4C9CA8" w14:textId="77777777" w:rsidR="00731738" w:rsidRPr="001125FB" w:rsidRDefault="00731738">
            <w:pPr>
              <w:widowControl/>
              <w:numPr>
                <w:ilvl w:val="0"/>
                <w:numId w:val="6"/>
              </w:numPr>
              <w:tabs>
                <w:tab w:val="right" w:pos="8982"/>
              </w:tabs>
              <w:autoSpaceDE/>
              <w:autoSpaceDN/>
              <w:jc w:val="both"/>
              <w:rPr>
                <w:rFonts w:asciiTheme="majorHAnsi" w:hAnsiTheme="majorHAnsi"/>
              </w:rPr>
            </w:pPr>
            <w:r w:rsidRPr="001125FB">
              <w:rPr>
                <w:rFonts w:asciiTheme="majorHAnsi" w:hAnsiTheme="majorHAnsi"/>
              </w:rPr>
              <w:t>That adequate, specialized hardware, related software expertise is already available or will be made available following the execution of the contract, in the Purchaser’s country, to ensure that the support services are responsive, and</w:t>
            </w:r>
          </w:p>
          <w:p w14:paraId="5822A502" w14:textId="77777777" w:rsidR="00731738" w:rsidRPr="001125FB" w:rsidRDefault="00731738">
            <w:pPr>
              <w:pStyle w:val="ListParagraph"/>
              <w:widowControl/>
              <w:numPr>
                <w:ilvl w:val="0"/>
                <w:numId w:val="38"/>
              </w:numPr>
              <w:autoSpaceDE/>
              <w:autoSpaceDN/>
              <w:spacing w:line="259" w:lineRule="auto"/>
              <w:contextualSpacing/>
              <w:jc w:val="both"/>
              <w:rPr>
                <w:rFonts w:asciiTheme="majorHAnsi" w:hAnsiTheme="majorHAnsi"/>
              </w:rPr>
            </w:pPr>
            <w:r w:rsidRPr="001125FB">
              <w:rPr>
                <w:rFonts w:asciiTheme="majorHAnsi" w:hAnsiTheme="majorHAnsi"/>
              </w:rPr>
              <w:t>That the Bidder has adequate experience in providing technical project management, and</w:t>
            </w:r>
          </w:p>
          <w:p w14:paraId="44211E9C" w14:textId="77777777" w:rsidR="00731738" w:rsidRPr="006509E8" w:rsidRDefault="00731738">
            <w:pPr>
              <w:pStyle w:val="ListParagraph"/>
              <w:widowControl/>
              <w:numPr>
                <w:ilvl w:val="0"/>
                <w:numId w:val="38"/>
              </w:numPr>
              <w:autoSpaceDE/>
              <w:autoSpaceDN/>
              <w:spacing w:line="259" w:lineRule="auto"/>
              <w:contextualSpacing/>
              <w:jc w:val="both"/>
              <w:rPr>
                <w:rFonts w:asciiTheme="majorHAnsi" w:hAnsiTheme="majorHAnsi"/>
              </w:rPr>
            </w:pPr>
            <w:r w:rsidRPr="001125FB">
              <w:rPr>
                <w:rFonts w:asciiTheme="majorHAnsi" w:hAnsiTheme="majorHAnsi"/>
              </w:rPr>
              <w:t xml:space="preserve">That the Bidder will assume total responsibility for the fault free operations of the hardware, application software and maintenance during the warranty period and provide </w:t>
            </w:r>
            <w:r w:rsidRPr="00765707">
              <w:rPr>
                <w:rFonts w:asciiTheme="majorHAnsi" w:hAnsiTheme="majorHAnsi"/>
              </w:rPr>
              <w:t>necessary maintenance services for three (3) years after the end of warranty period</w:t>
            </w:r>
            <w:r w:rsidRPr="006509E8">
              <w:rPr>
                <w:rFonts w:asciiTheme="majorHAnsi" w:hAnsiTheme="majorHAnsi"/>
              </w:rPr>
              <w:t>.</w:t>
            </w:r>
          </w:p>
          <w:p w14:paraId="45A01B31" w14:textId="77777777" w:rsidR="00731738" w:rsidRPr="001125FB" w:rsidRDefault="00731738">
            <w:pPr>
              <w:widowControl/>
              <w:numPr>
                <w:ilvl w:val="0"/>
                <w:numId w:val="6"/>
              </w:numPr>
              <w:tabs>
                <w:tab w:val="right" w:pos="8982"/>
              </w:tabs>
              <w:autoSpaceDE/>
              <w:autoSpaceDN/>
              <w:jc w:val="both"/>
              <w:rPr>
                <w:rFonts w:asciiTheme="majorHAnsi" w:hAnsiTheme="majorHAnsi"/>
              </w:rPr>
            </w:pPr>
            <w:r w:rsidRPr="001125FB">
              <w:rPr>
                <w:rFonts w:asciiTheme="majorHAnsi" w:hAnsiTheme="majorHAnsi"/>
              </w:rPr>
              <w:t xml:space="preserve">That the Bidder selected for the award of the Contract shall be responsible both for complying with any applicable export regulations and for obtaining the necessary export license in the country of origin. To this effect Bidder shall provide along with their bids, a document stating that it expects to obtain the required export license for the equipment, specified in the Technical Specification within 15 days of the contract signature date.     </w:t>
            </w:r>
            <w:r w:rsidRPr="00765707">
              <w:rPr>
                <w:rFonts w:asciiTheme="majorHAnsi" w:hAnsiTheme="majorHAnsi"/>
              </w:rPr>
              <w:t>Consortium bidding is not permitted.</w:t>
            </w:r>
          </w:p>
          <w:p w14:paraId="5B5051BF" w14:textId="04B499DB" w:rsidR="00731738" w:rsidRPr="001125FB" w:rsidRDefault="00731738" w:rsidP="003B2FB3">
            <w:pPr>
              <w:tabs>
                <w:tab w:val="left" w:pos="720"/>
                <w:tab w:val="right" w:pos="8982"/>
              </w:tabs>
              <w:jc w:val="both"/>
              <w:rPr>
                <w:rFonts w:asciiTheme="majorHAnsi" w:hAnsiTheme="majorHAnsi"/>
                <w:bCs/>
                <w:iCs/>
              </w:rPr>
            </w:pPr>
          </w:p>
        </w:tc>
      </w:tr>
      <w:tr w:rsidR="00731738" w:rsidRPr="001125FB" w14:paraId="6BDB6294" w14:textId="77777777" w:rsidTr="00731738">
        <w:trPr>
          <w:gridAfter w:val="3"/>
          <w:wAfter w:w="3393" w:type="pct"/>
          <w:trHeight w:val="1119"/>
        </w:trPr>
        <w:tc>
          <w:tcPr>
            <w:tcW w:w="90" w:type="pct"/>
            <w:vAlign w:val="center"/>
          </w:tcPr>
          <w:p w14:paraId="0D60B79A"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2703635"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35DC6FF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15.3</w:t>
            </w:r>
          </w:p>
        </w:tc>
        <w:tc>
          <w:tcPr>
            <w:tcW w:w="1131" w:type="pct"/>
            <w:vAlign w:val="center"/>
          </w:tcPr>
          <w:p w14:paraId="46454E58" w14:textId="2A3FFC72" w:rsidR="00731738" w:rsidRPr="001125FB" w:rsidRDefault="00731738" w:rsidP="003B2FB3">
            <w:pPr>
              <w:jc w:val="both"/>
              <w:rPr>
                <w:rFonts w:asciiTheme="majorHAnsi" w:hAnsiTheme="majorHAnsi"/>
              </w:rPr>
            </w:pPr>
            <w:r w:rsidRPr="001125FB">
              <w:rPr>
                <w:rFonts w:asciiTheme="majorHAnsi" w:hAnsiTheme="majorHAnsi"/>
                <w:bCs/>
                <w:iCs/>
              </w:rPr>
              <w:t>Pursuant to ITB Clause 11, the Bidder shall furnish, as part of its bid, documents establishing the eligibility and conformity to the bidding documents of all goods and services which the Bidder proposes to supply under the contract.</w:t>
            </w:r>
          </w:p>
        </w:tc>
      </w:tr>
      <w:tr w:rsidR="00731738" w:rsidRPr="001125FB" w14:paraId="799B6732" w14:textId="77777777" w:rsidTr="00731738">
        <w:trPr>
          <w:gridAfter w:val="3"/>
          <w:wAfter w:w="3393" w:type="pct"/>
          <w:cantSplit/>
        </w:trPr>
        <w:tc>
          <w:tcPr>
            <w:tcW w:w="90" w:type="pct"/>
            <w:vMerge w:val="restart"/>
            <w:vAlign w:val="center"/>
          </w:tcPr>
          <w:p w14:paraId="5A61B51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lastRenderedPageBreak/>
              <w:t>16.</w:t>
            </w:r>
          </w:p>
        </w:tc>
        <w:tc>
          <w:tcPr>
            <w:tcW w:w="279" w:type="pct"/>
            <w:vMerge w:val="restart"/>
            <w:vAlign w:val="center"/>
          </w:tcPr>
          <w:p w14:paraId="716CE76E"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Documents Establishing Goods' Eligibility and Conformity to Bidding Documents</w:t>
            </w:r>
          </w:p>
        </w:tc>
        <w:tc>
          <w:tcPr>
            <w:tcW w:w="107" w:type="pct"/>
            <w:vAlign w:val="center"/>
          </w:tcPr>
          <w:p w14:paraId="79F74A03"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16.1</w:t>
            </w:r>
          </w:p>
        </w:tc>
        <w:tc>
          <w:tcPr>
            <w:tcW w:w="1131" w:type="pct"/>
            <w:vAlign w:val="center"/>
          </w:tcPr>
          <w:p w14:paraId="1EDF5A64" w14:textId="5182F7C3"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documentary evidence if the eligibility of the goods and services shall consist of a statement in the </w:t>
            </w:r>
            <w:r w:rsidRPr="00765707">
              <w:rPr>
                <w:rFonts w:asciiTheme="majorHAnsi" w:hAnsiTheme="majorHAnsi"/>
                <w:bCs/>
                <w:iCs/>
              </w:rPr>
              <w:t>Price Schedule of the country of origin of the goods and services offered which shall be confirmed by a certificate of origin issued at the time of shipment.</w:t>
            </w:r>
          </w:p>
        </w:tc>
      </w:tr>
      <w:tr w:rsidR="00731738" w:rsidRPr="001125FB" w14:paraId="39683A63" w14:textId="77777777" w:rsidTr="00731738">
        <w:trPr>
          <w:gridAfter w:val="3"/>
          <w:wAfter w:w="3393" w:type="pct"/>
          <w:cantSplit/>
        </w:trPr>
        <w:tc>
          <w:tcPr>
            <w:tcW w:w="90" w:type="pct"/>
            <w:vMerge/>
            <w:vAlign w:val="center"/>
          </w:tcPr>
          <w:p w14:paraId="59D2E432" w14:textId="77777777" w:rsidR="00731738" w:rsidRPr="001125FB" w:rsidRDefault="00731738" w:rsidP="003B2FB3">
            <w:pPr>
              <w:tabs>
                <w:tab w:val="left" w:pos="720"/>
                <w:tab w:val="right" w:pos="8982"/>
              </w:tabs>
              <w:rPr>
                <w:rFonts w:asciiTheme="majorHAnsi" w:hAnsiTheme="majorHAnsi"/>
                <w:b/>
                <w:iCs/>
              </w:rPr>
            </w:pPr>
          </w:p>
        </w:tc>
        <w:tc>
          <w:tcPr>
            <w:tcW w:w="279" w:type="pct"/>
            <w:vMerge/>
            <w:vAlign w:val="center"/>
          </w:tcPr>
          <w:p w14:paraId="0A8935E6"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4CE562F7"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16.2</w:t>
            </w:r>
          </w:p>
        </w:tc>
        <w:tc>
          <w:tcPr>
            <w:tcW w:w="1131" w:type="pct"/>
            <w:vAlign w:val="center"/>
          </w:tcPr>
          <w:p w14:paraId="322A93CC"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documentary evidence of conformity of the goods and services to the bidding documents may be in the form of literature, drawings, and data, and shall consist of:</w:t>
            </w:r>
          </w:p>
          <w:p w14:paraId="2674C3F7" w14:textId="77777777" w:rsidR="00731738" w:rsidRPr="001125FB" w:rsidRDefault="00731738">
            <w:pPr>
              <w:widowControl/>
              <w:numPr>
                <w:ilvl w:val="0"/>
                <w:numId w:val="7"/>
              </w:numPr>
              <w:tabs>
                <w:tab w:val="right" w:pos="8982"/>
              </w:tabs>
              <w:autoSpaceDE/>
              <w:autoSpaceDN/>
              <w:jc w:val="both"/>
              <w:rPr>
                <w:rFonts w:asciiTheme="majorHAnsi" w:hAnsiTheme="majorHAnsi"/>
                <w:bCs/>
                <w:iCs/>
              </w:rPr>
            </w:pPr>
            <w:r w:rsidRPr="001125FB">
              <w:rPr>
                <w:rFonts w:asciiTheme="majorHAnsi" w:hAnsiTheme="majorHAnsi"/>
                <w:bCs/>
                <w:iCs/>
              </w:rPr>
              <w:t>a detailed description of the essential technical and performance characteristics of the goods;</w:t>
            </w:r>
          </w:p>
          <w:p w14:paraId="688E9FD0" w14:textId="77777777" w:rsidR="00731738" w:rsidRPr="001125FB" w:rsidRDefault="00731738">
            <w:pPr>
              <w:widowControl/>
              <w:numPr>
                <w:ilvl w:val="0"/>
                <w:numId w:val="7"/>
              </w:numPr>
              <w:tabs>
                <w:tab w:val="right" w:pos="8982"/>
              </w:tabs>
              <w:autoSpaceDE/>
              <w:autoSpaceDN/>
              <w:jc w:val="both"/>
              <w:rPr>
                <w:rFonts w:asciiTheme="majorHAnsi" w:hAnsiTheme="majorHAnsi"/>
                <w:bCs/>
                <w:iCs/>
              </w:rPr>
            </w:pPr>
            <w:r w:rsidRPr="001125FB">
              <w:rPr>
                <w:rFonts w:asciiTheme="majorHAnsi" w:hAnsiTheme="majorHAnsi"/>
                <w:bCs/>
                <w:iCs/>
              </w:rPr>
              <w:t xml:space="preserve">a list giving full particulars, including available sources and current prices of spare parts, special tools, etc., necessary for the proper and continuing functioning of the goods for a period of </w:t>
            </w:r>
            <w:r>
              <w:rPr>
                <w:rFonts w:asciiTheme="majorHAnsi" w:hAnsiTheme="majorHAnsi"/>
                <w:bCs/>
                <w:iCs/>
              </w:rPr>
              <w:t>three</w:t>
            </w:r>
            <w:r w:rsidRPr="001125FB">
              <w:rPr>
                <w:rFonts w:asciiTheme="majorHAnsi" w:hAnsiTheme="majorHAnsi"/>
                <w:bCs/>
                <w:iCs/>
              </w:rPr>
              <w:t xml:space="preserve"> years, following commencement of the use of the goods by the Purchaser; and</w:t>
            </w:r>
          </w:p>
          <w:p w14:paraId="4295DA89" w14:textId="77777777" w:rsidR="00731738" w:rsidRPr="001125FB" w:rsidRDefault="00731738">
            <w:pPr>
              <w:widowControl/>
              <w:numPr>
                <w:ilvl w:val="0"/>
                <w:numId w:val="7"/>
              </w:numPr>
              <w:tabs>
                <w:tab w:val="right" w:pos="8982"/>
              </w:tabs>
              <w:autoSpaceDE/>
              <w:autoSpaceDN/>
              <w:jc w:val="both"/>
              <w:rPr>
                <w:rFonts w:asciiTheme="majorHAnsi" w:hAnsiTheme="majorHAnsi"/>
                <w:bCs/>
                <w:iCs/>
              </w:rPr>
            </w:pPr>
            <w:r w:rsidRPr="001125FB">
              <w:rPr>
                <w:rFonts w:asciiTheme="majorHAnsi" w:hAnsiTheme="majorHAnsi"/>
                <w:bCs/>
                <w:iCs/>
              </w:rPr>
              <w:t>an item-by-item commentary on the Purchaser's Technical Specifications demonstrating substantial responsiveness of the goods and services to those specifications, or a statement of deviations and exceptions to the provisions of the Technical Specifications.</w:t>
            </w:r>
          </w:p>
          <w:p w14:paraId="1712703B" w14:textId="09ED89CC"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a confirmation that, of the bidder offers system and/or other software manufactured by another Company, such software operates effectively on the system offered by the Bidder, and the Bidder is willing to accept responsibility for its successful operation.</w:t>
            </w:r>
          </w:p>
        </w:tc>
      </w:tr>
      <w:tr w:rsidR="00731738" w:rsidRPr="001125FB" w14:paraId="2BE75994" w14:textId="77777777" w:rsidTr="00731738">
        <w:trPr>
          <w:gridAfter w:val="3"/>
          <w:wAfter w:w="3393" w:type="pct"/>
          <w:cantSplit/>
        </w:trPr>
        <w:tc>
          <w:tcPr>
            <w:tcW w:w="90" w:type="pct"/>
            <w:vMerge/>
            <w:vAlign w:val="center"/>
          </w:tcPr>
          <w:p w14:paraId="6E94AF38" w14:textId="77777777" w:rsidR="00731738" w:rsidRPr="001125FB" w:rsidRDefault="00731738" w:rsidP="003B2FB3">
            <w:pPr>
              <w:tabs>
                <w:tab w:val="left" w:pos="720"/>
                <w:tab w:val="right" w:pos="8982"/>
              </w:tabs>
              <w:rPr>
                <w:rFonts w:asciiTheme="majorHAnsi" w:hAnsiTheme="majorHAnsi"/>
                <w:b/>
                <w:iCs/>
              </w:rPr>
            </w:pPr>
          </w:p>
        </w:tc>
        <w:tc>
          <w:tcPr>
            <w:tcW w:w="279" w:type="pct"/>
            <w:vMerge/>
            <w:vAlign w:val="center"/>
          </w:tcPr>
          <w:p w14:paraId="5912ED94"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463138E2"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16.3</w:t>
            </w:r>
          </w:p>
        </w:tc>
        <w:tc>
          <w:tcPr>
            <w:tcW w:w="1131" w:type="pct"/>
            <w:vAlign w:val="center"/>
          </w:tcPr>
          <w:p w14:paraId="128FA631" w14:textId="46B36EAE" w:rsidR="00731738" w:rsidRPr="001125FB" w:rsidRDefault="00731738">
            <w:pPr>
              <w:widowControl/>
              <w:numPr>
                <w:ilvl w:val="0"/>
                <w:numId w:val="7"/>
              </w:numPr>
              <w:tabs>
                <w:tab w:val="right" w:pos="8982"/>
              </w:tabs>
              <w:autoSpaceDE/>
              <w:autoSpaceDN/>
              <w:jc w:val="both"/>
              <w:rPr>
                <w:rFonts w:asciiTheme="majorHAnsi" w:hAnsiTheme="majorHAnsi"/>
                <w:bCs/>
                <w:iCs/>
              </w:rPr>
            </w:pPr>
            <w:r w:rsidRPr="001125FB">
              <w:rPr>
                <w:rFonts w:asciiTheme="majorHAnsi" w:hAnsiTheme="majorHAnsi"/>
                <w:bCs/>
                <w:iCs/>
              </w:rPr>
              <w:t xml:space="preserve">For purposes of the commentary to be furnished pursuant to ITB Clause 16.3(c) above, the Bidder shall note that standards for workmanship, material, and equipment, as well as references to </w:t>
            </w:r>
            <w:r w:rsidRPr="00765707">
              <w:rPr>
                <w:rFonts w:asciiTheme="majorHAnsi" w:hAnsiTheme="majorHAnsi"/>
                <w:bCs/>
                <w:iCs/>
              </w:rPr>
              <w:t>brand names or catalogue</w:t>
            </w:r>
            <w:r w:rsidRPr="001125FB">
              <w:rPr>
                <w:rFonts w:asciiTheme="majorHAnsi" w:hAnsiTheme="majorHAnsi"/>
                <w:bCs/>
                <w:iCs/>
              </w:rPr>
              <w:t xml:space="preserve"> numbers designated by the Purchaser in its Technical Specifications, are intended to be descriptive only and not restrictive.  The Bidder may </w:t>
            </w:r>
            <w:r w:rsidRPr="00765707">
              <w:rPr>
                <w:rFonts w:asciiTheme="majorHAnsi" w:hAnsiTheme="majorHAnsi"/>
                <w:bCs/>
                <w:iCs/>
              </w:rPr>
              <w:t>substitute alternative standards, brand names, and/or catalogue numbers in its bid, provided that it demonstrates to the Purchaser's satisfaction</w:t>
            </w:r>
            <w:r w:rsidRPr="001125FB">
              <w:rPr>
                <w:rFonts w:asciiTheme="majorHAnsi" w:hAnsiTheme="majorHAnsi"/>
                <w:bCs/>
                <w:iCs/>
              </w:rPr>
              <w:t xml:space="preserve"> that the substitutions ensure substantial equivalence to those designated in the Technical Specification.</w:t>
            </w:r>
          </w:p>
        </w:tc>
      </w:tr>
      <w:tr w:rsidR="00731738" w:rsidRPr="001125FB" w14:paraId="3EF4CB5C" w14:textId="77777777" w:rsidTr="00731738">
        <w:trPr>
          <w:gridAfter w:val="3"/>
          <w:wAfter w:w="3393" w:type="pct"/>
        </w:trPr>
        <w:tc>
          <w:tcPr>
            <w:tcW w:w="90" w:type="pct"/>
            <w:vAlign w:val="center"/>
          </w:tcPr>
          <w:p w14:paraId="656449F2"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375B82F"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627B2CC"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16.4</w:t>
            </w:r>
          </w:p>
        </w:tc>
        <w:tc>
          <w:tcPr>
            <w:tcW w:w="1131" w:type="pct"/>
            <w:vAlign w:val="center"/>
          </w:tcPr>
          <w:p w14:paraId="4EE51F76" w14:textId="77777777" w:rsidR="00731738" w:rsidRPr="00465B2B" w:rsidRDefault="00731738" w:rsidP="003B2FB3">
            <w:pPr>
              <w:tabs>
                <w:tab w:val="left" w:pos="720"/>
                <w:tab w:val="right" w:pos="8982"/>
              </w:tabs>
              <w:jc w:val="both"/>
              <w:rPr>
                <w:rFonts w:asciiTheme="majorHAnsi" w:hAnsiTheme="majorHAnsi"/>
                <w:bCs/>
                <w:iCs/>
                <w:highlight w:val="yellow"/>
              </w:rPr>
            </w:pPr>
            <w:r w:rsidRPr="00465B2B">
              <w:rPr>
                <w:rFonts w:asciiTheme="majorHAnsi" w:hAnsiTheme="majorHAnsi"/>
                <w:bCs/>
                <w:iCs/>
                <w:highlight w:val="yellow"/>
              </w:rPr>
              <w:t>Pursuant to ITB Clause 11, the Bidder shall furnish an EMD as per given details:</w:t>
            </w:r>
          </w:p>
          <w:p w14:paraId="1C032024" w14:textId="4942D17E" w:rsidR="00731738" w:rsidRPr="001125FB" w:rsidRDefault="00731738" w:rsidP="003B2FB3">
            <w:pPr>
              <w:tabs>
                <w:tab w:val="left" w:pos="720"/>
                <w:tab w:val="right" w:pos="8982"/>
              </w:tabs>
              <w:jc w:val="both"/>
              <w:rPr>
                <w:rFonts w:asciiTheme="majorHAnsi" w:hAnsiTheme="majorHAnsi"/>
                <w:bCs/>
                <w:iCs/>
              </w:rPr>
            </w:pPr>
            <w:r w:rsidRPr="00465B2B">
              <w:rPr>
                <w:rFonts w:asciiTheme="majorHAnsi" w:hAnsiTheme="majorHAnsi"/>
                <w:bCs/>
                <w:iCs/>
                <w:highlight w:val="yellow"/>
                <w:lang w:bidi="hi-IN"/>
              </w:rPr>
              <w:t xml:space="preserve">INR </w:t>
            </w:r>
            <w:r w:rsidR="003A1633">
              <w:rPr>
                <w:rFonts w:asciiTheme="majorHAnsi" w:hAnsiTheme="majorHAnsi"/>
                <w:bCs/>
                <w:iCs/>
                <w:highlight w:val="yellow"/>
                <w:lang w:bidi="hi-IN"/>
              </w:rPr>
              <w:t>17</w:t>
            </w:r>
            <w:r w:rsidR="00465B2B" w:rsidRPr="00465B2B">
              <w:rPr>
                <w:rFonts w:asciiTheme="majorHAnsi" w:hAnsiTheme="majorHAnsi"/>
                <w:bCs/>
                <w:iCs/>
                <w:highlight w:val="yellow"/>
                <w:lang w:bidi="hi-IN"/>
              </w:rPr>
              <w:t>,00,000</w:t>
            </w:r>
            <w:r w:rsidRPr="00465B2B">
              <w:rPr>
                <w:rFonts w:asciiTheme="majorHAnsi" w:hAnsiTheme="majorHAnsi"/>
                <w:bCs/>
                <w:iCs/>
                <w:highlight w:val="yellow"/>
                <w:lang w:bidi="hi-IN"/>
              </w:rPr>
              <w:t>/</w:t>
            </w:r>
            <w:r w:rsidR="00465B2B" w:rsidRPr="00465B2B">
              <w:rPr>
                <w:rFonts w:asciiTheme="majorHAnsi" w:hAnsiTheme="majorHAnsi"/>
                <w:bCs/>
                <w:iCs/>
                <w:highlight w:val="yellow"/>
                <w:lang w:bidi="hi-IN"/>
              </w:rPr>
              <w:t>-</w:t>
            </w:r>
            <w:r w:rsidRPr="00465B2B">
              <w:rPr>
                <w:rFonts w:asciiTheme="majorHAnsi" w:hAnsiTheme="majorHAnsi"/>
                <w:bCs/>
                <w:iCs/>
                <w:highlight w:val="yellow"/>
                <w:lang w:bidi="hi-IN"/>
              </w:rPr>
              <w:t xml:space="preserve"> (</w:t>
            </w:r>
            <w:r w:rsidR="003A1633">
              <w:rPr>
                <w:rFonts w:asciiTheme="majorHAnsi" w:hAnsiTheme="majorHAnsi"/>
                <w:bCs/>
                <w:iCs/>
                <w:highlight w:val="yellow"/>
                <w:lang w:bidi="hi-IN"/>
              </w:rPr>
              <w:t>Seventeen</w:t>
            </w:r>
            <w:r w:rsidR="00465B2B" w:rsidRPr="00465B2B">
              <w:rPr>
                <w:rFonts w:asciiTheme="majorHAnsi" w:hAnsiTheme="majorHAnsi"/>
                <w:bCs/>
                <w:iCs/>
                <w:highlight w:val="yellow"/>
                <w:lang w:bidi="hi-IN"/>
              </w:rPr>
              <w:t xml:space="preserve"> Lakhs Rupees only) in</w:t>
            </w:r>
            <w:r w:rsidRPr="00465B2B">
              <w:rPr>
                <w:rFonts w:asciiTheme="majorHAnsi" w:hAnsiTheme="majorHAnsi"/>
                <w:bCs/>
                <w:iCs/>
                <w:highlight w:val="yellow"/>
                <w:lang w:bidi="hi-IN"/>
              </w:rPr>
              <w:t xml:space="preserve"> the form of Demand Draft in favour of “BIADA payable at “---------------” Or Bank Guarantee  in favor of “BIADA valid for 90 days.</w:t>
            </w:r>
            <w:r w:rsidRPr="007B1EF6">
              <w:rPr>
                <w:rFonts w:asciiTheme="majorHAnsi" w:hAnsiTheme="majorHAnsi"/>
                <w:bCs/>
                <w:iCs/>
                <w:lang w:bidi="hi-IN"/>
              </w:rPr>
              <w:t xml:space="preserve"> </w:t>
            </w:r>
          </w:p>
        </w:tc>
      </w:tr>
      <w:tr w:rsidR="00731738" w:rsidRPr="001125FB" w14:paraId="5ECAD4E1" w14:textId="77777777" w:rsidTr="00731738">
        <w:trPr>
          <w:gridAfter w:val="3"/>
          <w:wAfter w:w="3393" w:type="pct"/>
          <w:trHeight w:val="1902"/>
        </w:trPr>
        <w:tc>
          <w:tcPr>
            <w:tcW w:w="90" w:type="pct"/>
            <w:vAlign w:val="center"/>
          </w:tcPr>
          <w:p w14:paraId="502A70CC"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17.</w:t>
            </w:r>
          </w:p>
        </w:tc>
        <w:tc>
          <w:tcPr>
            <w:tcW w:w="279" w:type="pct"/>
            <w:vAlign w:val="center"/>
          </w:tcPr>
          <w:p w14:paraId="07361CED" w14:textId="77777777" w:rsidR="00731738" w:rsidRPr="001125FB" w:rsidRDefault="00731738" w:rsidP="003B2FB3">
            <w:pPr>
              <w:tabs>
                <w:tab w:val="left" w:pos="720"/>
                <w:tab w:val="right" w:pos="8982"/>
              </w:tabs>
              <w:rPr>
                <w:rFonts w:asciiTheme="majorHAnsi" w:hAnsiTheme="majorHAnsi"/>
                <w:b/>
                <w:iCs/>
              </w:rPr>
            </w:pPr>
            <w:r>
              <w:rPr>
                <w:rFonts w:asciiTheme="majorHAnsi" w:hAnsiTheme="majorHAnsi"/>
                <w:b/>
              </w:rPr>
              <w:t>EMD</w:t>
            </w:r>
          </w:p>
        </w:tc>
        <w:tc>
          <w:tcPr>
            <w:tcW w:w="107" w:type="pct"/>
            <w:vAlign w:val="center"/>
          </w:tcPr>
          <w:p w14:paraId="42006945"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17.1</w:t>
            </w:r>
          </w:p>
        </w:tc>
        <w:tc>
          <w:tcPr>
            <w:tcW w:w="1131" w:type="pct"/>
            <w:vAlign w:val="center"/>
          </w:tcPr>
          <w:p w14:paraId="583AB1FB" w14:textId="45C372CC" w:rsidR="00731738" w:rsidRPr="00486381" w:rsidRDefault="00731738" w:rsidP="003B2FB3">
            <w:pPr>
              <w:pStyle w:val="BodyTextIndent"/>
              <w:ind w:left="0" w:firstLine="0"/>
              <w:rPr>
                <w:rFonts w:asciiTheme="majorHAnsi" w:hAnsiTheme="majorHAnsi" w:cs="Calibri"/>
                <w:bCs/>
                <w:iCs/>
                <w:sz w:val="22"/>
                <w:szCs w:val="22"/>
                <w:lang w:val="en-US" w:bidi="hi-IN"/>
              </w:rPr>
            </w:pPr>
            <w:r w:rsidRPr="001125FB">
              <w:rPr>
                <w:rFonts w:asciiTheme="majorHAnsi" w:hAnsiTheme="majorHAnsi"/>
                <w:bCs/>
                <w:iCs/>
              </w:rPr>
              <w:t xml:space="preserve">The </w:t>
            </w:r>
            <w:r>
              <w:rPr>
                <w:rFonts w:asciiTheme="majorHAnsi" w:hAnsiTheme="majorHAnsi"/>
                <w:bCs/>
                <w:iCs/>
              </w:rPr>
              <w:t>EMD</w:t>
            </w:r>
            <w:r w:rsidRPr="001125FB">
              <w:rPr>
                <w:rFonts w:asciiTheme="majorHAnsi" w:hAnsiTheme="majorHAnsi"/>
                <w:bCs/>
                <w:iCs/>
              </w:rPr>
              <w:t xml:space="preserve"> is required to protect the Purchaser against the risk of Bidder's conduct which would warrant the security's forfeiture, pursuant to ITB Clause 17.7.</w:t>
            </w:r>
          </w:p>
        </w:tc>
      </w:tr>
      <w:tr w:rsidR="00731738" w:rsidRPr="001125FB" w14:paraId="6AFCA482" w14:textId="77777777" w:rsidTr="00731738">
        <w:trPr>
          <w:gridAfter w:val="3"/>
          <w:wAfter w:w="3393" w:type="pct"/>
        </w:trPr>
        <w:tc>
          <w:tcPr>
            <w:tcW w:w="90" w:type="pct"/>
            <w:vAlign w:val="center"/>
          </w:tcPr>
          <w:p w14:paraId="2655AEC1"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401DF4F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84C3D57"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17.2</w:t>
            </w:r>
          </w:p>
        </w:tc>
        <w:tc>
          <w:tcPr>
            <w:tcW w:w="1131" w:type="pct"/>
            <w:vAlign w:val="center"/>
          </w:tcPr>
          <w:p w14:paraId="7FDA0B9E" w14:textId="0969949F"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Deleted  </w:t>
            </w:r>
          </w:p>
        </w:tc>
      </w:tr>
      <w:tr w:rsidR="00731738" w:rsidRPr="001125FB" w14:paraId="4FC42F24" w14:textId="77777777" w:rsidTr="00731738">
        <w:trPr>
          <w:gridAfter w:val="3"/>
          <w:wAfter w:w="3393" w:type="pct"/>
        </w:trPr>
        <w:tc>
          <w:tcPr>
            <w:tcW w:w="90" w:type="pct"/>
            <w:vAlign w:val="center"/>
          </w:tcPr>
          <w:p w14:paraId="793FEFA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4D9F78B"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8FA5E8B"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17.3</w:t>
            </w:r>
          </w:p>
        </w:tc>
        <w:tc>
          <w:tcPr>
            <w:tcW w:w="1131" w:type="pct"/>
            <w:vAlign w:val="center"/>
          </w:tcPr>
          <w:p w14:paraId="1809EC8A" w14:textId="2388CC1D"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 xml:space="preserve">Any bid not secured in accordance with ITB Clauses 17.1 and 17.3 will be rejected by the </w:t>
            </w:r>
            <w:r>
              <w:rPr>
                <w:rFonts w:asciiTheme="majorHAnsi" w:hAnsiTheme="majorHAnsi"/>
                <w:bCs/>
                <w:iCs/>
              </w:rPr>
              <w:t>BIADA</w:t>
            </w:r>
            <w:r w:rsidRPr="001125FB">
              <w:rPr>
                <w:rFonts w:asciiTheme="majorHAnsi" w:hAnsiTheme="majorHAnsi"/>
                <w:bCs/>
                <w:iCs/>
              </w:rPr>
              <w:t xml:space="preserve"> as nonresponsive, pursuant to ITB Clause 26.</w:t>
            </w:r>
          </w:p>
        </w:tc>
      </w:tr>
      <w:tr w:rsidR="00731738" w:rsidRPr="001125FB" w14:paraId="252B1689" w14:textId="77777777" w:rsidTr="00731738">
        <w:trPr>
          <w:gridAfter w:val="3"/>
          <w:wAfter w:w="3393" w:type="pct"/>
        </w:trPr>
        <w:tc>
          <w:tcPr>
            <w:tcW w:w="90" w:type="pct"/>
            <w:vAlign w:val="center"/>
          </w:tcPr>
          <w:p w14:paraId="34515D15"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06CC2C6"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778FF18"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17.4</w:t>
            </w:r>
          </w:p>
        </w:tc>
        <w:tc>
          <w:tcPr>
            <w:tcW w:w="1131" w:type="pct"/>
            <w:vAlign w:val="center"/>
          </w:tcPr>
          <w:p w14:paraId="57DF1B67" w14:textId="12E7F74C"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Unsuccessfully bidder's </w:t>
            </w:r>
            <w:r>
              <w:rPr>
                <w:rFonts w:asciiTheme="majorHAnsi" w:hAnsiTheme="majorHAnsi"/>
                <w:bCs/>
                <w:iCs/>
              </w:rPr>
              <w:t>EMD</w:t>
            </w:r>
            <w:r w:rsidRPr="001125FB">
              <w:rPr>
                <w:rFonts w:asciiTheme="majorHAnsi" w:hAnsiTheme="majorHAnsi"/>
                <w:bCs/>
                <w:iCs/>
              </w:rPr>
              <w:t xml:space="preserve"> will be discharged or returned as promptly as possible but not later than thirty </w:t>
            </w:r>
            <w:r w:rsidRPr="00765707">
              <w:rPr>
                <w:rFonts w:asciiTheme="majorHAnsi" w:hAnsiTheme="majorHAnsi"/>
                <w:bCs/>
                <w:iCs/>
              </w:rPr>
              <w:t>(30) days</w:t>
            </w:r>
            <w:r w:rsidRPr="001125FB">
              <w:rPr>
                <w:rFonts w:asciiTheme="majorHAnsi" w:hAnsiTheme="majorHAnsi"/>
                <w:bCs/>
                <w:iCs/>
              </w:rPr>
              <w:t xml:space="preserve"> after the expiration of the period of bid validity prescribed by the Purchaser </w:t>
            </w:r>
            <w:r w:rsidRPr="001125FB">
              <w:rPr>
                <w:rFonts w:asciiTheme="majorHAnsi" w:hAnsiTheme="majorHAnsi"/>
                <w:bCs/>
                <w:iCs/>
              </w:rPr>
              <w:lastRenderedPageBreak/>
              <w:t>pursuant to ITB Clause 18.</w:t>
            </w:r>
          </w:p>
        </w:tc>
      </w:tr>
      <w:tr w:rsidR="00731738" w:rsidRPr="001125FB" w14:paraId="2B75AB79" w14:textId="77777777" w:rsidTr="00731738">
        <w:trPr>
          <w:gridAfter w:val="3"/>
          <w:wAfter w:w="3393" w:type="pct"/>
        </w:trPr>
        <w:tc>
          <w:tcPr>
            <w:tcW w:w="90" w:type="pct"/>
            <w:vAlign w:val="center"/>
          </w:tcPr>
          <w:p w14:paraId="010C50A1"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07DCF35"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0583103B"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17.5</w:t>
            </w:r>
          </w:p>
        </w:tc>
        <w:tc>
          <w:tcPr>
            <w:tcW w:w="1131" w:type="pct"/>
            <w:vAlign w:val="center"/>
          </w:tcPr>
          <w:p w14:paraId="10125C90" w14:textId="699C5D51"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successful Bidder's </w:t>
            </w:r>
            <w:r>
              <w:rPr>
                <w:rFonts w:asciiTheme="majorHAnsi" w:hAnsiTheme="majorHAnsi"/>
                <w:bCs/>
                <w:iCs/>
              </w:rPr>
              <w:t>EMD</w:t>
            </w:r>
            <w:r w:rsidRPr="001125FB">
              <w:rPr>
                <w:rFonts w:asciiTheme="majorHAnsi" w:hAnsiTheme="majorHAnsi"/>
                <w:bCs/>
                <w:iCs/>
              </w:rPr>
              <w:t xml:space="preserve"> will be discharged upon the Bidder signing the contract, pursuant to ITB Clause 36, and furnishing the performance security, pursuant to ITB Clause 37.</w:t>
            </w:r>
          </w:p>
        </w:tc>
      </w:tr>
      <w:tr w:rsidR="00731738" w:rsidRPr="001125FB" w14:paraId="2250BC66" w14:textId="77777777" w:rsidTr="00731738">
        <w:trPr>
          <w:gridAfter w:val="3"/>
          <w:wAfter w:w="3393" w:type="pct"/>
        </w:trPr>
        <w:tc>
          <w:tcPr>
            <w:tcW w:w="90" w:type="pct"/>
            <w:vAlign w:val="center"/>
          </w:tcPr>
          <w:p w14:paraId="5C400C69"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028EE9D"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D56C809"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17.6</w:t>
            </w:r>
          </w:p>
        </w:tc>
        <w:tc>
          <w:tcPr>
            <w:tcW w:w="1131" w:type="pct"/>
            <w:vAlign w:val="center"/>
          </w:tcPr>
          <w:p w14:paraId="6A6B9640"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w:t>
            </w:r>
            <w:r>
              <w:rPr>
                <w:rFonts w:asciiTheme="majorHAnsi" w:hAnsiTheme="majorHAnsi"/>
                <w:bCs/>
                <w:iCs/>
              </w:rPr>
              <w:t>EMD</w:t>
            </w:r>
            <w:r w:rsidRPr="001125FB">
              <w:rPr>
                <w:rFonts w:asciiTheme="majorHAnsi" w:hAnsiTheme="majorHAnsi"/>
                <w:bCs/>
                <w:iCs/>
              </w:rPr>
              <w:t xml:space="preserve"> may be forfeited:</w:t>
            </w:r>
          </w:p>
          <w:p w14:paraId="3C6FFA2E"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w:t>
            </w:r>
            <w:r w:rsidRPr="001125FB">
              <w:rPr>
                <w:rFonts w:asciiTheme="majorHAnsi" w:hAnsiTheme="majorHAnsi"/>
                <w:bCs/>
                <w:iCs/>
              </w:rPr>
              <w:tab/>
              <w:t xml:space="preserve">if a Bidder withdraws its bid during the period of bid validity specified by the Bidder on the Bid Form; or </w:t>
            </w:r>
          </w:p>
          <w:p w14:paraId="2EDD83E3"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(b)</w:t>
            </w:r>
            <w:r w:rsidRPr="001125FB">
              <w:rPr>
                <w:rFonts w:asciiTheme="majorHAnsi" w:hAnsiTheme="majorHAnsi"/>
                <w:bCs/>
                <w:iCs/>
              </w:rPr>
              <w:tab/>
              <w:t>in the case of a successful Bidder, if the Bidder fails:</w:t>
            </w:r>
          </w:p>
          <w:p w14:paraId="031978C1" w14:textId="77777777" w:rsidR="00731738" w:rsidRPr="001125FB" w:rsidRDefault="00731738" w:rsidP="003B2FB3">
            <w:pPr>
              <w:tabs>
                <w:tab w:val="left" w:pos="720"/>
                <w:tab w:val="left" w:pos="1332"/>
                <w:tab w:val="right" w:pos="8982"/>
              </w:tabs>
              <w:ind w:left="1332" w:hanging="1332"/>
              <w:jc w:val="both"/>
              <w:rPr>
                <w:rFonts w:asciiTheme="majorHAnsi" w:hAnsiTheme="majorHAnsi"/>
                <w:bCs/>
                <w:iCs/>
              </w:rPr>
            </w:pPr>
            <w:r w:rsidRPr="001125FB">
              <w:rPr>
                <w:rFonts w:asciiTheme="majorHAnsi" w:hAnsiTheme="majorHAnsi"/>
                <w:bCs/>
                <w:iCs/>
              </w:rPr>
              <w:tab/>
              <w:t>(i)</w:t>
            </w:r>
            <w:r w:rsidRPr="001125FB">
              <w:rPr>
                <w:rFonts w:asciiTheme="majorHAnsi" w:hAnsiTheme="majorHAnsi"/>
                <w:bCs/>
                <w:iCs/>
              </w:rPr>
              <w:tab/>
              <w:t>to sign the contract in accordance with ITB Clause 35;</w:t>
            </w:r>
          </w:p>
          <w:p w14:paraId="033A3D10" w14:textId="77777777" w:rsidR="00731738" w:rsidRPr="001125FB" w:rsidRDefault="00731738" w:rsidP="003B2FB3">
            <w:pPr>
              <w:tabs>
                <w:tab w:val="left" w:pos="720"/>
                <w:tab w:val="left" w:pos="1332"/>
                <w:tab w:val="right" w:pos="8982"/>
              </w:tabs>
              <w:ind w:left="1332" w:hanging="1332"/>
              <w:jc w:val="center"/>
              <w:rPr>
                <w:rFonts w:asciiTheme="majorHAnsi" w:hAnsiTheme="majorHAnsi"/>
                <w:b/>
                <w:bCs/>
                <w:iCs/>
              </w:rPr>
            </w:pPr>
            <w:r w:rsidRPr="001125FB">
              <w:rPr>
                <w:rFonts w:asciiTheme="majorHAnsi" w:hAnsiTheme="majorHAnsi"/>
                <w:b/>
                <w:bCs/>
                <w:iCs/>
              </w:rPr>
              <w:t>Or</w:t>
            </w:r>
          </w:p>
          <w:p w14:paraId="6544FAA7" w14:textId="6C454416"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ab/>
              <w:t>(ii)</w:t>
            </w:r>
            <w:r w:rsidRPr="001125FB">
              <w:rPr>
                <w:rFonts w:asciiTheme="majorHAnsi" w:hAnsiTheme="majorHAnsi"/>
                <w:bCs/>
                <w:iCs/>
              </w:rPr>
              <w:tab/>
              <w:t>to furnish performance security in accordance with ITB Clause 36.</w:t>
            </w:r>
          </w:p>
        </w:tc>
      </w:tr>
      <w:tr w:rsidR="00731738" w:rsidRPr="001125FB" w14:paraId="733E0FF2" w14:textId="77777777" w:rsidTr="00731738">
        <w:trPr>
          <w:gridAfter w:val="3"/>
          <w:wAfter w:w="3393" w:type="pct"/>
        </w:trPr>
        <w:tc>
          <w:tcPr>
            <w:tcW w:w="90" w:type="pct"/>
            <w:vAlign w:val="center"/>
          </w:tcPr>
          <w:p w14:paraId="0E5865D5"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70474882"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79B5A2E7"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17.7</w:t>
            </w:r>
          </w:p>
        </w:tc>
        <w:tc>
          <w:tcPr>
            <w:tcW w:w="1131" w:type="pct"/>
            <w:vAlign w:val="center"/>
          </w:tcPr>
          <w:p w14:paraId="5C8EF446" w14:textId="3B6872B8" w:rsidR="00731738" w:rsidRPr="001125FB" w:rsidRDefault="00731738" w:rsidP="003B2FB3">
            <w:pPr>
              <w:tabs>
                <w:tab w:val="left" w:pos="720"/>
                <w:tab w:val="left" w:pos="1332"/>
                <w:tab w:val="right" w:pos="8982"/>
              </w:tabs>
              <w:ind w:left="1332" w:hanging="1332"/>
              <w:jc w:val="both"/>
              <w:rPr>
                <w:rFonts w:asciiTheme="majorHAnsi" w:hAnsiTheme="majorHAnsi"/>
                <w:bCs/>
                <w:iCs/>
              </w:rPr>
            </w:pPr>
            <w:r w:rsidRPr="001125FB">
              <w:rPr>
                <w:rFonts w:asciiTheme="majorHAnsi" w:hAnsiTheme="majorHAnsi"/>
              </w:rPr>
              <w:t xml:space="preserve">Bids shall remain valid for the period specified in the Bid Data Sheet after the date of bid opening prescribed by the Purchaser, pursuant to ITB Clause </w:t>
            </w:r>
            <w:r w:rsidRPr="00D5629C">
              <w:rPr>
                <w:rFonts w:asciiTheme="majorHAnsi" w:hAnsiTheme="majorHAnsi"/>
              </w:rPr>
              <w:t>21</w:t>
            </w:r>
            <w:r w:rsidRPr="001125FB">
              <w:rPr>
                <w:rFonts w:asciiTheme="majorHAnsi" w:hAnsiTheme="majorHAnsi"/>
              </w:rPr>
              <w:t xml:space="preserve">.  A bid valid for a shorter period shall be rejected by the </w:t>
            </w:r>
            <w:r>
              <w:rPr>
                <w:rFonts w:asciiTheme="majorHAnsi" w:hAnsiTheme="majorHAnsi"/>
              </w:rPr>
              <w:t>BIADA</w:t>
            </w:r>
            <w:r w:rsidRPr="001125FB">
              <w:rPr>
                <w:rFonts w:asciiTheme="majorHAnsi" w:hAnsiTheme="majorHAnsi"/>
              </w:rPr>
              <w:t xml:space="preserve"> as nonresponsive.</w:t>
            </w:r>
          </w:p>
        </w:tc>
      </w:tr>
      <w:tr w:rsidR="00731738" w:rsidRPr="001125FB" w14:paraId="75030277" w14:textId="77777777" w:rsidTr="00731738">
        <w:trPr>
          <w:gridAfter w:val="3"/>
          <w:wAfter w:w="3393" w:type="pct"/>
        </w:trPr>
        <w:tc>
          <w:tcPr>
            <w:tcW w:w="90" w:type="pct"/>
            <w:vAlign w:val="center"/>
          </w:tcPr>
          <w:p w14:paraId="2EF6B40C"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18.</w:t>
            </w:r>
          </w:p>
        </w:tc>
        <w:tc>
          <w:tcPr>
            <w:tcW w:w="279" w:type="pct"/>
            <w:vAlign w:val="center"/>
          </w:tcPr>
          <w:p w14:paraId="4965F10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Period of Validity of Bids</w:t>
            </w:r>
          </w:p>
        </w:tc>
        <w:tc>
          <w:tcPr>
            <w:tcW w:w="107" w:type="pct"/>
            <w:vAlign w:val="center"/>
          </w:tcPr>
          <w:p w14:paraId="66DC43A7"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18.1</w:t>
            </w:r>
          </w:p>
        </w:tc>
        <w:tc>
          <w:tcPr>
            <w:tcW w:w="1131" w:type="pct"/>
            <w:vAlign w:val="center"/>
          </w:tcPr>
          <w:p w14:paraId="2B1C3AA8" w14:textId="45C8033E" w:rsidR="00731738" w:rsidRPr="001125FB" w:rsidRDefault="00731738" w:rsidP="003B2FB3">
            <w:pPr>
              <w:tabs>
                <w:tab w:val="left" w:pos="720"/>
                <w:tab w:val="right" w:pos="8982"/>
              </w:tabs>
              <w:jc w:val="both"/>
              <w:rPr>
                <w:rFonts w:asciiTheme="majorHAnsi" w:hAnsiTheme="majorHAnsi"/>
                <w:highlight w:val="yellow"/>
              </w:rPr>
            </w:pPr>
            <w:r w:rsidRPr="001125FB">
              <w:rPr>
                <w:rFonts w:asciiTheme="majorHAnsi" w:hAnsiTheme="majorHAnsi"/>
                <w:bCs/>
                <w:iCs/>
              </w:rPr>
              <w:t xml:space="preserve">In exceptional circumstances, </w:t>
            </w:r>
            <w:r>
              <w:rPr>
                <w:rFonts w:asciiTheme="majorHAnsi" w:hAnsiTheme="majorHAnsi"/>
                <w:bCs/>
                <w:iCs/>
              </w:rPr>
              <w:t>BIADA</w:t>
            </w:r>
            <w:r w:rsidRPr="001125FB">
              <w:rPr>
                <w:rFonts w:asciiTheme="majorHAnsi" w:hAnsiTheme="majorHAnsi"/>
                <w:bCs/>
                <w:iCs/>
              </w:rPr>
              <w:t xml:space="preserve"> may solicit the Bidder's consent to an extension of the period of validity.  The request and the responses thereto shall be made in writing (or by cable).  The </w:t>
            </w:r>
            <w:r>
              <w:rPr>
                <w:rFonts w:asciiTheme="majorHAnsi" w:hAnsiTheme="majorHAnsi"/>
                <w:bCs/>
                <w:iCs/>
              </w:rPr>
              <w:t>EMD</w:t>
            </w:r>
            <w:r w:rsidRPr="001125FB">
              <w:rPr>
                <w:rFonts w:asciiTheme="majorHAnsi" w:hAnsiTheme="majorHAnsi"/>
                <w:bCs/>
                <w:iCs/>
              </w:rPr>
              <w:t xml:space="preserve"> provided under ITB Clause 17 shall also be suitably extended.  A Bidder may refuse the request without forfeiting its </w:t>
            </w:r>
            <w:r>
              <w:rPr>
                <w:rFonts w:asciiTheme="majorHAnsi" w:hAnsiTheme="majorHAnsi"/>
                <w:bCs/>
                <w:iCs/>
              </w:rPr>
              <w:t>EMD</w:t>
            </w:r>
            <w:r w:rsidRPr="001125FB">
              <w:rPr>
                <w:rFonts w:asciiTheme="majorHAnsi" w:hAnsiTheme="majorHAnsi"/>
                <w:bCs/>
                <w:iCs/>
              </w:rPr>
              <w:t>.  A Bidder granting the request will not be required nor permitted to modify its bid, except as provided in ITB Clause 18.</w:t>
            </w:r>
            <w:r>
              <w:rPr>
                <w:rFonts w:asciiTheme="majorHAnsi" w:hAnsiTheme="majorHAnsi"/>
                <w:bCs/>
                <w:iCs/>
              </w:rPr>
              <w:t>2</w:t>
            </w:r>
          </w:p>
        </w:tc>
      </w:tr>
      <w:tr w:rsidR="00731738" w:rsidRPr="001125FB" w14:paraId="71EBEAA1" w14:textId="77777777" w:rsidTr="00731738">
        <w:trPr>
          <w:gridAfter w:val="3"/>
          <w:wAfter w:w="3393" w:type="pct"/>
        </w:trPr>
        <w:tc>
          <w:tcPr>
            <w:tcW w:w="90" w:type="pct"/>
            <w:vAlign w:val="center"/>
          </w:tcPr>
          <w:p w14:paraId="0F827B5B"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1BC309B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4592333"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18.2</w:t>
            </w:r>
          </w:p>
        </w:tc>
        <w:tc>
          <w:tcPr>
            <w:tcW w:w="1131" w:type="pct"/>
            <w:vAlign w:val="center"/>
          </w:tcPr>
          <w:p w14:paraId="6A552C43" w14:textId="7F433707" w:rsidR="00731738" w:rsidRDefault="00731738" w:rsidP="003B2FB3">
            <w:pPr>
              <w:jc w:val="both"/>
              <w:rPr>
                <w:rFonts w:asciiTheme="majorHAnsi" w:hAnsiTheme="majorHAnsi"/>
                <w:bCs/>
                <w:iCs/>
              </w:rPr>
            </w:pPr>
            <w:r w:rsidRPr="001125FB">
              <w:rPr>
                <w:rFonts w:asciiTheme="majorHAnsi" w:hAnsiTheme="majorHAnsi"/>
                <w:bCs/>
                <w:iCs/>
              </w:rPr>
              <w:t xml:space="preserve">The Bidder shall prepare </w:t>
            </w:r>
            <w:r>
              <w:rPr>
                <w:rFonts w:asciiTheme="majorHAnsi" w:hAnsiTheme="majorHAnsi"/>
                <w:bCs/>
                <w:iCs/>
              </w:rPr>
              <w:t>b</w:t>
            </w:r>
            <w:r w:rsidRPr="00DD4720">
              <w:rPr>
                <w:rFonts w:asciiTheme="majorHAnsi" w:hAnsiTheme="majorHAnsi"/>
                <w:bCs/>
                <w:iCs/>
              </w:rPr>
              <w:t>id</w:t>
            </w:r>
            <w:r>
              <w:rPr>
                <w:rFonts w:asciiTheme="majorHAnsi" w:hAnsiTheme="majorHAnsi"/>
                <w:bCs/>
                <w:iCs/>
              </w:rPr>
              <w:t xml:space="preserve">s </w:t>
            </w:r>
            <w:r w:rsidRPr="00D5629C">
              <w:rPr>
                <w:rFonts w:asciiTheme="majorHAnsi" w:hAnsiTheme="majorHAnsi"/>
                <w:bCs/>
                <w:iCs/>
              </w:rPr>
              <w:t>as</w:t>
            </w:r>
            <w:r w:rsidRPr="001125FB">
              <w:rPr>
                <w:rFonts w:asciiTheme="majorHAnsi" w:hAnsiTheme="majorHAnsi"/>
                <w:bCs/>
                <w:iCs/>
              </w:rPr>
              <w:t xml:space="preserve"> indicated in the Bid Data Sheet</w:t>
            </w:r>
            <w:r w:rsidRPr="00DD4720">
              <w:rPr>
                <w:rFonts w:asciiTheme="majorHAnsi" w:hAnsiTheme="majorHAnsi"/>
                <w:bCs/>
                <w:iCs/>
              </w:rPr>
              <w:t xml:space="preserve"> </w:t>
            </w:r>
            <w:r>
              <w:rPr>
                <w:rFonts w:asciiTheme="majorHAnsi" w:hAnsiTheme="majorHAnsi"/>
                <w:bCs/>
                <w:iCs/>
              </w:rPr>
              <w:t xml:space="preserve">and </w:t>
            </w:r>
            <w:r w:rsidRPr="00DD4720">
              <w:rPr>
                <w:rFonts w:asciiTheme="majorHAnsi" w:hAnsiTheme="majorHAnsi"/>
                <w:bCs/>
                <w:iCs/>
              </w:rPr>
              <w:t>submit</w:t>
            </w:r>
            <w:r>
              <w:rPr>
                <w:rFonts w:asciiTheme="majorHAnsi" w:hAnsiTheme="majorHAnsi"/>
                <w:bCs/>
                <w:iCs/>
              </w:rPr>
              <w:t xml:space="preserve"> </w:t>
            </w:r>
            <w:r w:rsidRPr="00DD4720">
              <w:rPr>
                <w:rFonts w:asciiTheme="majorHAnsi" w:hAnsiTheme="majorHAnsi"/>
                <w:bCs/>
                <w:iCs/>
              </w:rPr>
              <w:t xml:space="preserve">online on the </w:t>
            </w:r>
            <w:r w:rsidRPr="00D62855">
              <w:rPr>
                <w:rFonts w:asciiTheme="majorHAnsi" w:hAnsiTheme="majorHAnsi"/>
                <w:bCs/>
                <w:iCs/>
                <w:highlight w:val="yellow"/>
              </w:rPr>
              <w:t>portal</w:t>
            </w:r>
            <w:r w:rsidR="00465B2B">
              <w:rPr>
                <w:rFonts w:asciiTheme="majorHAnsi" w:hAnsiTheme="majorHAnsi"/>
                <w:bCs/>
                <w:iCs/>
                <w:highlight w:val="yellow"/>
              </w:rPr>
              <w:t xml:space="preserve"> </w:t>
            </w:r>
            <w:hyperlink r:id="rId9" w:history="1">
              <w:r w:rsidR="00465B2B" w:rsidRPr="00465B2B">
                <w:rPr>
                  <w:rStyle w:val="Hyperlink"/>
                </w:rPr>
                <w:t>https://eproc2.bihar.gov.in/</w:t>
              </w:r>
            </w:hyperlink>
            <w:r w:rsidR="00465B2B">
              <w:rPr>
                <w:rFonts w:asciiTheme="majorHAnsi" w:hAnsiTheme="majorHAnsi"/>
                <w:bCs/>
                <w:iCs/>
                <w:highlight w:val="yellow"/>
              </w:rPr>
              <w:t xml:space="preserve"> </w:t>
            </w:r>
            <w:r w:rsidRPr="00D62855">
              <w:rPr>
                <w:rFonts w:asciiTheme="majorHAnsi" w:hAnsiTheme="majorHAnsi"/>
                <w:bCs/>
                <w:iCs/>
                <w:highlight w:val="yellow"/>
              </w:rPr>
              <w:t>.</w:t>
            </w:r>
            <w:r w:rsidRPr="00DD4720">
              <w:rPr>
                <w:rFonts w:asciiTheme="majorHAnsi" w:hAnsiTheme="majorHAnsi"/>
                <w:bCs/>
                <w:iCs/>
              </w:rPr>
              <w:t xml:space="preserve"> The bidder shall upload his technical and financial bids along with scanned copies of relevant documents on portal. </w:t>
            </w:r>
          </w:p>
          <w:p w14:paraId="608FE366" w14:textId="77777777" w:rsidR="00731738" w:rsidRDefault="00731738" w:rsidP="003B2FB3">
            <w:pPr>
              <w:tabs>
                <w:tab w:val="left" w:pos="720"/>
                <w:tab w:val="right" w:pos="8982"/>
              </w:tabs>
              <w:jc w:val="both"/>
              <w:rPr>
                <w:rFonts w:asciiTheme="majorHAnsi" w:hAnsiTheme="majorHAnsi"/>
                <w:bCs/>
                <w:iCs/>
              </w:rPr>
            </w:pPr>
            <w:r w:rsidRPr="00D62855">
              <w:rPr>
                <w:rFonts w:asciiTheme="majorHAnsi" w:hAnsiTheme="majorHAnsi"/>
                <w:bCs/>
                <w:iCs/>
              </w:rPr>
              <w:t xml:space="preserve">Hard copy of the technical bid (one set) has to be submitted by due date at the address </w:t>
            </w:r>
            <w:r w:rsidRPr="00765707">
              <w:rPr>
                <w:rFonts w:asciiTheme="majorHAnsi" w:hAnsiTheme="majorHAnsi"/>
                <w:bCs/>
                <w:iCs/>
              </w:rPr>
              <w:t>mentioned in section 1.3 on or</w:t>
            </w:r>
            <w:r w:rsidRPr="00D62855">
              <w:rPr>
                <w:rFonts w:asciiTheme="majorHAnsi" w:hAnsiTheme="majorHAnsi"/>
                <w:bCs/>
                <w:iCs/>
              </w:rPr>
              <w:t xml:space="preserve"> before the due date</w:t>
            </w:r>
          </w:p>
          <w:p w14:paraId="0AA83452" w14:textId="0B13B0D3"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In the event of any discrepancy between them, the </w:t>
            </w:r>
            <w:r>
              <w:rPr>
                <w:rFonts w:asciiTheme="majorHAnsi" w:hAnsiTheme="majorHAnsi"/>
                <w:bCs/>
                <w:iCs/>
              </w:rPr>
              <w:t>uploaded documents</w:t>
            </w:r>
            <w:r w:rsidRPr="001125FB">
              <w:rPr>
                <w:rFonts w:asciiTheme="majorHAnsi" w:hAnsiTheme="majorHAnsi"/>
                <w:bCs/>
                <w:iCs/>
              </w:rPr>
              <w:t xml:space="preserve"> shall govern.</w:t>
            </w:r>
          </w:p>
        </w:tc>
      </w:tr>
      <w:tr w:rsidR="00731738" w:rsidRPr="001125FB" w14:paraId="665F8487" w14:textId="77777777" w:rsidTr="00731738">
        <w:trPr>
          <w:gridAfter w:val="3"/>
          <w:wAfter w:w="3393" w:type="pct"/>
        </w:trPr>
        <w:tc>
          <w:tcPr>
            <w:tcW w:w="90" w:type="pct"/>
            <w:vAlign w:val="center"/>
          </w:tcPr>
          <w:p w14:paraId="02950F37"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19.</w:t>
            </w:r>
          </w:p>
        </w:tc>
        <w:tc>
          <w:tcPr>
            <w:tcW w:w="279" w:type="pct"/>
            <w:vAlign w:val="center"/>
          </w:tcPr>
          <w:p w14:paraId="2B7553AD"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Format and Signing of Bid</w:t>
            </w:r>
          </w:p>
        </w:tc>
        <w:tc>
          <w:tcPr>
            <w:tcW w:w="107" w:type="pct"/>
            <w:vAlign w:val="center"/>
          </w:tcPr>
          <w:p w14:paraId="4F17CB26"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19.1</w:t>
            </w:r>
          </w:p>
        </w:tc>
        <w:tc>
          <w:tcPr>
            <w:tcW w:w="1131" w:type="pct"/>
            <w:vAlign w:val="center"/>
          </w:tcPr>
          <w:p w14:paraId="096AEF00" w14:textId="1BDC0538" w:rsidR="00731738" w:rsidRPr="001125FB" w:rsidRDefault="00731738" w:rsidP="003B2FB3">
            <w:pPr>
              <w:tabs>
                <w:tab w:val="left" w:pos="720"/>
                <w:tab w:val="right" w:pos="8982"/>
              </w:tabs>
              <w:jc w:val="both"/>
              <w:rPr>
                <w:rFonts w:asciiTheme="majorHAnsi" w:hAnsiTheme="majorHAnsi"/>
                <w:bCs/>
                <w:iCs/>
              </w:rPr>
            </w:pPr>
            <w:r w:rsidRPr="00765707">
              <w:rPr>
                <w:rFonts w:asciiTheme="majorHAnsi" w:hAnsiTheme="majorHAnsi"/>
                <w:bCs/>
                <w:iCs/>
              </w:rPr>
              <w:t>Hard copy of the bid</w:t>
            </w:r>
            <w:r w:rsidRPr="001125FB">
              <w:rPr>
                <w:rFonts w:asciiTheme="majorHAnsi" w:hAnsiTheme="majorHAnsi"/>
                <w:bCs/>
                <w:iCs/>
              </w:rPr>
              <w:t xml:space="preserve"> shall be typed or written in indelible ink and shall be signed by the Bidder or a person or persons duly authorized to bind the Bidder to the contract.  </w:t>
            </w:r>
            <w:r w:rsidRPr="00765707">
              <w:rPr>
                <w:rFonts w:asciiTheme="majorHAnsi" w:hAnsiTheme="majorHAnsi"/>
                <w:bCs/>
                <w:iCs/>
              </w:rPr>
              <w:t xml:space="preserve">All pages of the bid, shall be signed  by the signing authority </w:t>
            </w:r>
          </w:p>
        </w:tc>
      </w:tr>
      <w:tr w:rsidR="00731738" w:rsidRPr="001125FB" w14:paraId="3F5CAA46" w14:textId="77777777" w:rsidTr="00731738">
        <w:trPr>
          <w:gridAfter w:val="3"/>
          <w:wAfter w:w="3393" w:type="pct"/>
        </w:trPr>
        <w:tc>
          <w:tcPr>
            <w:tcW w:w="90" w:type="pct"/>
            <w:vAlign w:val="center"/>
          </w:tcPr>
          <w:p w14:paraId="796C0B5A"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40FC7382"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FE806CA"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19.2</w:t>
            </w:r>
          </w:p>
        </w:tc>
        <w:tc>
          <w:tcPr>
            <w:tcW w:w="1131" w:type="pct"/>
            <w:vAlign w:val="center"/>
          </w:tcPr>
          <w:p w14:paraId="73592E93" w14:textId="21A18492"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Any interlineation ensures, or overwriting shall be valid only if they are initialed by the person or persons signing the bid.</w:t>
            </w:r>
          </w:p>
        </w:tc>
      </w:tr>
      <w:tr w:rsidR="00731738" w:rsidRPr="001125FB" w14:paraId="6B60BB01" w14:textId="77777777" w:rsidTr="00731738">
        <w:trPr>
          <w:gridAfter w:val="3"/>
          <w:wAfter w:w="3393" w:type="pct"/>
        </w:trPr>
        <w:tc>
          <w:tcPr>
            <w:tcW w:w="90" w:type="pct"/>
            <w:vAlign w:val="center"/>
          </w:tcPr>
          <w:p w14:paraId="60FD166B"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685202A7"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D3C9D35"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19.3</w:t>
            </w:r>
          </w:p>
        </w:tc>
        <w:tc>
          <w:tcPr>
            <w:tcW w:w="1131" w:type="pct"/>
            <w:vAlign w:val="center"/>
          </w:tcPr>
          <w:p w14:paraId="0967BA3F" w14:textId="3C8DCEE0"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Bidder shall furnish information as described in the Form of Bid on commission or gratuities, if any, paid or to be paid to agents relating to this Bid, and to contract execution of the Bidder is awarded the contract.</w:t>
            </w:r>
          </w:p>
        </w:tc>
      </w:tr>
      <w:tr w:rsidR="00731738" w:rsidRPr="001125FB" w14:paraId="5311B357" w14:textId="77777777" w:rsidTr="00731738">
        <w:trPr>
          <w:gridAfter w:val="3"/>
          <w:wAfter w:w="3393" w:type="pct"/>
        </w:trPr>
        <w:tc>
          <w:tcPr>
            <w:tcW w:w="90" w:type="pct"/>
            <w:vAlign w:val="center"/>
          </w:tcPr>
          <w:p w14:paraId="78F31770"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0D70A1E"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74ABE00F"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19.4</w:t>
            </w:r>
          </w:p>
        </w:tc>
        <w:tc>
          <w:tcPr>
            <w:tcW w:w="1131" w:type="pct"/>
            <w:vAlign w:val="center"/>
          </w:tcPr>
          <w:p w14:paraId="00BFA460" w14:textId="49DF7394" w:rsidR="00731738" w:rsidRPr="001125FB" w:rsidRDefault="00731738" w:rsidP="003B2FB3">
            <w:pPr>
              <w:tabs>
                <w:tab w:val="left" w:pos="720"/>
                <w:tab w:val="right" w:pos="8982"/>
              </w:tabs>
              <w:jc w:val="both"/>
              <w:rPr>
                <w:rFonts w:asciiTheme="majorHAnsi" w:hAnsiTheme="majorHAnsi"/>
                <w:bCs/>
                <w:iCs/>
              </w:rPr>
            </w:pPr>
            <w:r w:rsidRPr="00D5629C">
              <w:rPr>
                <w:rFonts w:asciiTheme="majorHAnsi" w:hAnsiTheme="majorHAnsi"/>
                <w:bCs/>
                <w:iCs/>
              </w:rPr>
              <w:t>All pages of the bid including printed literature and catalogues shall be numbered and indexed</w:t>
            </w:r>
          </w:p>
        </w:tc>
      </w:tr>
      <w:tr w:rsidR="00731738" w:rsidRPr="001125FB" w14:paraId="49880E1F" w14:textId="77777777" w:rsidTr="00731738">
        <w:trPr>
          <w:gridAfter w:val="3"/>
          <w:wAfter w:w="3393" w:type="pct"/>
        </w:trPr>
        <w:tc>
          <w:tcPr>
            <w:tcW w:w="90" w:type="pct"/>
            <w:vAlign w:val="center"/>
          </w:tcPr>
          <w:p w14:paraId="691A00D9"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59F6DE2"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704743E7" w14:textId="77777777" w:rsidR="00731738" w:rsidRPr="00D5629C" w:rsidRDefault="00731738" w:rsidP="003B2FB3">
            <w:pPr>
              <w:tabs>
                <w:tab w:val="left" w:pos="720"/>
                <w:tab w:val="right" w:pos="8982"/>
              </w:tabs>
              <w:rPr>
                <w:rFonts w:asciiTheme="majorHAnsi" w:hAnsiTheme="majorHAnsi"/>
                <w:bCs/>
                <w:iCs/>
              </w:rPr>
            </w:pPr>
            <w:r w:rsidRPr="00D5629C">
              <w:rPr>
                <w:rFonts w:asciiTheme="majorHAnsi" w:hAnsiTheme="majorHAnsi"/>
                <w:bCs/>
                <w:iCs/>
              </w:rPr>
              <w:t>19.5</w:t>
            </w:r>
          </w:p>
        </w:tc>
        <w:tc>
          <w:tcPr>
            <w:tcW w:w="1131" w:type="pct"/>
            <w:vAlign w:val="center"/>
          </w:tcPr>
          <w:p w14:paraId="7904D5B9" w14:textId="77777777" w:rsidR="00731738" w:rsidRPr="001125FB" w:rsidRDefault="00731738" w:rsidP="003B2FB3">
            <w:pPr>
              <w:tabs>
                <w:tab w:val="left" w:pos="720"/>
                <w:tab w:val="right" w:pos="8982"/>
              </w:tabs>
              <w:jc w:val="both"/>
              <w:rPr>
                <w:rFonts w:asciiTheme="majorHAnsi" w:hAnsiTheme="majorHAnsi"/>
                <w:bCs/>
                <w:iCs/>
              </w:rPr>
            </w:pPr>
            <w:r w:rsidRPr="00D5629C">
              <w:rPr>
                <w:rFonts w:asciiTheme="majorHAnsi" w:hAnsiTheme="majorHAnsi"/>
                <w:bCs/>
                <w:iCs/>
              </w:rPr>
              <w:t>All pages of the bid including printed literature and catalogues shall be numbered and indexed</w:t>
            </w:r>
          </w:p>
        </w:tc>
      </w:tr>
      <w:tr w:rsidR="00731738" w:rsidRPr="001125FB" w14:paraId="296ED81E" w14:textId="1C61DAF8" w:rsidTr="00731738">
        <w:trPr>
          <w:cantSplit/>
        </w:trPr>
        <w:tc>
          <w:tcPr>
            <w:tcW w:w="1607" w:type="pct"/>
            <w:gridSpan w:val="4"/>
            <w:vAlign w:val="center"/>
          </w:tcPr>
          <w:p w14:paraId="0392951B" w14:textId="77777777" w:rsidR="00731738" w:rsidRPr="001125FB" w:rsidRDefault="00731738" w:rsidP="003B2FB3">
            <w:pPr>
              <w:tabs>
                <w:tab w:val="left" w:pos="720"/>
                <w:tab w:val="right" w:pos="8982"/>
              </w:tabs>
              <w:jc w:val="both"/>
              <w:rPr>
                <w:rFonts w:asciiTheme="majorHAnsi" w:hAnsiTheme="majorHAnsi"/>
                <w:b/>
                <w:bCs/>
                <w:iCs/>
              </w:rPr>
            </w:pPr>
            <w:r w:rsidRPr="001125FB">
              <w:rPr>
                <w:rFonts w:asciiTheme="majorHAnsi" w:hAnsiTheme="majorHAnsi"/>
                <w:b/>
                <w:bCs/>
                <w:iCs/>
              </w:rPr>
              <w:t>D.  Submission of Bids</w:t>
            </w:r>
          </w:p>
        </w:tc>
        <w:tc>
          <w:tcPr>
            <w:tcW w:w="1131" w:type="pct"/>
          </w:tcPr>
          <w:p w14:paraId="711A2CA4" w14:textId="77777777" w:rsidR="00731738" w:rsidRPr="001125FB" w:rsidRDefault="00731738"/>
        </w:tc>
        <w:tc>
          <w:tcPr>
            <w:tcW w:w="1131" w:type="pct"/>
          </w:tcPr>
          <w:p w14:paraId="142F7389" w14:textId="77777777" w:rsidR="00731738" w:rsidRPr="001125FB" w:rsidRDefault="00731738"/>
        </w:tc>
        <w:tc>
          <w:tcPr>
            <w:tcW w:w="1131" w:type="pct"/>
            <w:vAlign w:val="center"/>
          </w:tcPr>
          <w:p w14:paraId="7B700E3B" w14:textId="77777777" w:rsidR="00731738" w:rsidRPr="001125FB" w:rsidRDefault="00731738"/>
        </w:tc>
      </w:tr>
      <w:tr w:rsidR="00731738" w:rsidRPr="001125FB" w14:paraId="4CCAB7C9" w14:textId="77777777" w:rsidTr="00731738">
        <w:trPr>
          <w:gridAfter w:val="3"/>
          <w:wAfter w:w="3393" w:type="pct"/>
        </w:trPr>
        <w:tc>
          <w:tcPr>
            <w:tcW w:w="90" w:type="pct"/>
            <w:vAlign w:val="center"/>
          </w:tcPr>
          <w:p w14:paraId="1C65D04A"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08F4751D"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53D7EED" w14:textId="77777777" w:rsidR="00731738" w:rsidRPr="001125FB" w:rsidRDefault="00731738" w:rsidP="003B2FB3">
            <w:pPr>
              <w:tabs>
                <w:tab w:val="left" w:pos="720"/>
                <w:tab w:val="right" w:pos="8982"/>
              </w:tabs>
              <w:rPr>
                <w:rFonts w:asciiTheme="majorHAnsi" w:hAnsiTheme="majorHAnsi"/>
                <w:bCs/>
                <w:iCs/>
              </w:rPr>
            </w:pPr>
          </w:p>
        </w:tc>
        <w:tc>
          <w:tcPr>
            <w:tcW w:w="1131" w:type="pct"/>
            <w:vAlign w:val="center"/>
          </w:tcPr>
          <w:p w14:paraId="14DEE7DF" w14:textId="77777777" w:rsidR="00731738" w:rsidRDefault="00731738" w:rsidP="003B2FB3">
            <w:pPr>
              <w:jc w:val="both"/>
              <w:rPr>
                <w:rFonts w:asciiTheme="majorHAnsi" w:hAnsiTheme="majorHAnsi"/>
              </w:rPr>
            </w:pPr>
            <w:r w:rsidRPr="001125FB">
              <w:rPr>
                <w:rFonts w:asciiTheme="majorHAnsi" w:hAnsiTheme="majorHAnsi"/>
              </w:rPr>
              <w:t>The bid</w:t>
            </w:r>
            <w:r>
              <w:rPr>
                <w:rFonts w:asciiTheme="majorHAnsi" w:hAnsiTheme="majorHAnsi"/>
              </w:rPr>
              <w:t xml:space="preserve">s shall be indexed and numbered in the following sequence </w:t>
            </w:r>
          </w:p>
          <w:p w14:paraId="467201FF" w14:textId="77777777" w:rsidR="00731738" w:rsidRDefault="00731738" w:rsidP="003B2FB3">
            <w:pPr>
              <w:jc w:val="both"/>
              <w:rPr>
                <w:rFonts w:asciiTheme="majorHAnsi" w:hAnsiTheme="majorHAnsi"/>
              </w:rPr>
            </w:pPr>
            <w:r w:rsidRPr="001125FB">
              <w:rPr>
                <w:rFonts w:asciiTheme="majorHAnsi" w:hAnsiTheme="majorHAnsi"/>
              </w:rPr>
              <w:t xml:space="preserve"> “PART I- EMD</w:t>
            </w:r>
            <w:r>
              <w:rPr>
                <w:rFonts w:asciiTheme="majorHAnsi" w:hAnsiTheme="majorHAnsi"/>
              </w:rPr>
              <w:t xml:space="preserve"> &amp; TENDER FEES</w:t>
            </w:r>
            <w:r w:rsidRPr="001125FB">
              <w:rPr>
                <w:rFonts w:asciiTheme="majorHAnsi" w:hAnsiTheme="majorHAnsi"/>
              </w:rPr>
              <w:t xml:space="preserve">”, “PART II- TECHNICAL BID” and “PART III- FINANCIAL BID”. </w:t>
            </w:r>
          </w:p>
          <w:p w14:paraId="433B1613" w14:textId="1EC35F04"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Bids has to uploaded as per the above sequence </w:t>
            </w:r>
          </w:p>
        </w:tc>
      </w:tr>
      <w:tr w:rsidR="00731738" w:rsidRPr="001125FB" w14:paraId="7E2337A7" w14:textId="77777777" w:rsidTr="00731738">
        <w:trPr>
          <w:gridAfter w:val="3"/>
          <w:wAfter w:w="3393" w:type="pct"/>
        </w:trPr>
        <w:tc>
          <w:tcPr>
            <w:tcW w:w="90" w:type="pct"/>
            <w:vAlign w:val="center"/>
          </w:tcPr>
          <w:p w14:paraId="17F96E8B"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20.</w:t>
            </w:r>
          </w:p>
        </w:tc>
        <w:tc>
          <w:tcPr>
            <w:tcW w:w="279" w:type="pct"/>
            <w:vAlign w:val="center"/>
          </w:tcPr>
          <w:p w14:paraId="571279C6" w14:textId="77777777" w:rsidR="00731738" w:rsidRPr="001125FB" w:rsidRDefault="00731738" w:rsidP="003B2FB3">
            <w:pPr>
              <w:tabs>
                <w:tab w:val="left" w:pos="720"/>
                <w:tab w:val="right" w:pos="8982"/>
              </w:tabs>
              <w:rPr>
                <w:rFonts w:asciiTheme="majorHAnsi" w:hAnsiTheme="majorHAnsi"/>
                <w:b/>
                <w:iCs/>
              </w:rPr>
            </w:pPr>
            <w:r>
              <w:rPr>
                <w:rFonts w:asciiTheme="majorHAnsi" w:hAnsiTheme="majorHAnsi"/>
                <w:b/>
                <w:iCs/>
              </w:rPr>
              <w:t xml:space="preserve">Sequence of documents </w:t>
            </w:r>
          </w:p>
        </w:tc>
        <w:tc>
          <w:tcPr>
            <w:tcW w:w="107" w:type="pct"/>
            <w:vAlign w:val="center"/>
          </w:tcPr>
          <w:p w14:paraId="7AD6925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20.1</w:t>
            </w:r>
          </w:p>
        </w:tc>
        <w:tc>
          <w:tcPr>
            <w:tcW w:w="1131" w:type="pct"/>
            <w:vAlign w:val="center"/>
          </w:tcPr>
          <w:p w14:paraId="3208BEC4" w14:textId="77777777" w:rsidR="00731738" w:rsidRDefault="00731738" w:rsidP="003B2FB3">
            <w:pPr>
              <w:tabs>
                <w:tab w:val="left" w:pos="720"/>
                <w:tab w:val="right" w:pos="8982"/>
              </w:tabs>
              <w:jc w:val="both"/>
              <w:rPr>
                <w:rFonts w:asciiTheme="majorHAnsi" w:hAnsiTheme="majorHAnsi"/>
                <w:bCs/>
                <w:iCs/>
              </w:rPr>
            </w:pPr>
            <w:r w:rsidRPr="00AF4999">
              <w:rPr>
                <w:rFonts w:asciiTheme="majorHAnsi" w:hAnsiTheme="majorHAnsi"/>
                <w:bCs/>
                <w:iCs/>
              </w:rPr>
              <w:t>Hard copy of the technical bid (one set)</w:t>
            </w:r>
            <w:r>
              <w:rPr>
                <w:rFonts w:asciiTheme="majorHAnsi" w:hAnsiTheme="majorHAnsi"/>
                <w:bCs/>
                <w:iCs/>
              </w:rPr>
              <w:t xml:space="preserve"> shall be marked as follows:</w:t>
            </w:r>
          </w:p>
          <w:p w14:paraId="148B37DA"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inner and outer envelopes shall:</w:t>
            </w:r>
          </w:p>
          <w:p w14:paraId="3BEA6715" w14:textId="77777777" w:rsidR="00731738" w:rsidRPr="00D4508C"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w:t>
            </w:r>
            <w:r w:rsidRPr="001125FB">
              <w:rPr>
                <w:rFonts w:asciiTheme="majorHAnsi" w:hAnsiTheme="majorHAnsi"/>
                <w:bCs/>
                <w:iCs/>
              </w:rPr>
              <w:tab/>
              <w:t xml:space="preserve">be addressed to the Purchaser at the address given below &amp; in </w:t>
            </w:r>
            <w:r w:rsidRPr="001125FB">
              <w:rPr>
                <w:rFonts w:asciiTheme="majorHAnsi" w:hAnsiTheme="majorHAnsi"/>
                <w:bCs/>
                <w:iCs/>
              </w:rPr>
              <w:lastRenderedPageBreak/>
              <w:t>the Bid Sheet;</w:t>
            </w:r>
          </w:p>
          <w:p w14:paraId="2A817602"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(b)</w:t>
            </w:r>
            <w:r w:rsidRPr="001125FB">
              <w:rPr>
                <w:rFonts w:asciiTheme="majorHAnsi" w:hAnsiTheme="majorHAnsi"/>
                <w:bCs/>
                <w:iCs/>
              </w:rPr>
              <w:tab/>
              <w:t>and bear following details:</w:t>
            </w:r>
          </w:p>
          <w:p w14:paraId="4398FB59" w14:textId="77777777" w:rsidR="00731738"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b/>
            </w:r>
            <w:r>
              <w:rPr>
                <w:rFonts w:asciiTheme="majorHAnsi" w:hAnsiTheme="majorHAnsi"/>
                <w:bCs/>
                <w:iCs/>
              </w:rPr>
              <w:t>Tender Number… ……………………………….</w:t>
            </w:r>
          </w:p>
          <w:p w14:paraId="5EEF7041" w14:textId="77777777" w:rsidR="00731738"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                Name of the Tender………………………………………</w:t>
            </w:r>
          </w:p>
          <w:p w14:paraId="22B24F2C" w14:textId="77777777" w:rsidR="00731738" w:rsidRPr="001125FB" w:rsidRDefault="00731738" w:rsidP="003B2FB3">
            <w:pPr>
              <w:tabs>
                <w:tab w:val="left" w:pos="720"/>
                <w:tab w:val="right" w:pos="8982"/>
              </w:tabs>
              <w:ind w:left="720" w:hanging="720"/>
              <w:jc w:val="both"/>
              <w:rPr>
                <w:rFonts w:asciiTheme="majorHAnsi" w:hAnsiTheme="majorHAnsi"/>
                <w:bCs/>
                <w:iCs/>
              </w:rPr>
            </w:pPr>
            <w:r>
              <w:rPr>
                <w:rFonts w:asciiTheme="majorHAnsi" w:hAnsiTheme="majorHAnsi"/>
                <w:bCs/>
                <w:iCs/>
              </w:rPr>
              <w:t xml:space="preserve">                Project Name</w:t>
            </w:r>
            <w:r w:rsidRPr="00D5629C">
              <w:rPr>
                <w:rFonts w:asciiTheme="majorHAnsi" w:hAnsiTheme="majorHAnsi"/>
                <w:bCs/>
                <w:iCs/>
              </w:rPr>
              <w:t>:</w:t>
            </w:r>
            <w:r>
              <w:rPr>
                <w:rFonts w:asciiTheme="majorHAnsi" w:hAnsiTheme="majorHAnsi"/>
                <w:bCs/>
                <w:iCs/>
              </w:rPr>
              <w:t xml:space="preserve"> </w:t>
            </w:r>
          </w:p>
          <w:p w14:paraId="2D94117E"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b/>
            </w:r>
            <w:r>
              <w:rPr>
                <w:rFonts w:asciiTheme="majorHAnsi" w:hAnsiTheme="majorHAnsi"/>
                <w:bCs/>
                <w:iCs/>
              </w:rPr>
              <w:t xml:space="preserve"> </w:t>
            </w:r>
            <w:r w:rsidRPr="001125FB">
              <w:rPr>
                <w:rFonts w:asciiTheme="majorHAnsi" w:hAnsiTheme="majorHAnsi"/>
                <w:bCs/>
                <w:iCs/>
              </w:rPr>
              <w:t>Bid Date ...............................................................</w:t>
            </w:r>
          </w:p>
          <w:p w14:paraId="246FE5B1"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b/>
            </w:r>
            <w:r>
              <w:rPr>
                <w:rFonts w:asciiTheme="majorHAnsi" w:hAnsiTheme="majorHAnsi"/>
                <w:bCs/>
                <w:iCs/>
              </w:rPr>
              <w:t xml:space="preserve"> </w:t>
            </w:r>
            <w:r w:rsidRPr="001125FB">
              <w:rPr>
                <w:rFonts w:asciiTheme="majorHAnsi" w:hAnsiTheme="majorHAnsi"/>
                <w:bCs/>
                <w:iCs/>
              </w:rPr>
              <w:t>Bid Opening Dt. /Time .........................................</w:t>
            </w:r>
          </w:p>
          <w:p w14:paraId="47901931" w14:textId="73CB85BF" w:rsidR="00731738" w:rsidRPr="001125FB" w:rsidRDefault="00731738" w:rsidP="003B2FB3">
            <w:pPr>
              <w:jc w:val="both"/>
              <w:rPr>
                <w:rFonts w:asciiTheme="majorHAnsi" w:hAnsiTheme="majorHAnsi"/>
                <w:bCs/>
                <w:iCs/>
              </w:rPr>
            </w:pPr>
            <w:r w:rsidRPr="001125FB">
              <w:rPr>
                <w:rFonts w:asciiTheme="majorHAnsi" w:hAnsiTheme="majorHAnsi"/>
                <w:bCs/>
                <w:iCs/>
              </w:rPr>
              <w:t>c) Super scribed in capital letters as “</w:t>
            </w:r>
            <w:r w:rsidRPr="001125FB">
              <w:rPr>
                <w:rFonts w:asciiTheme="majorHAnsi" w:hAnsiTheme="majorHAnsi"/>
                <w:b/>
                <w:bCs/>
                <w:iCs/>
              </w:rPr>
              <w:t>PART I- EMD</w:t>
            </w:r>
            <w:r>
              <w:rPr>
                <w:rFonts w:asciiTheme="majorHAnsi" w:hAnsiTheme="majorHAnsi"/>
                <w:b/>
                <w:bCs/>
                <w:iCs/>
              </w:rPr>
              <w:t xml:space="preserve"> &amp; Tender Fees (submit the proof)</w:t>
            </w:r>
            <w:r w:rsidRPr="001125FB">
              <w:rPr>
                <w:rFonts w:asciiTheme="majorHAnsi" w:hAnsiTheme="majorHAnsi"/>
                <w:b/>
                <w:bCs/>
                <w:iCs/>
              </w:rPr>
              <w:t xml:space="preserve">”, </w:t>
            </w:r>
            <w:r>
              <w:rPr>
                <w:rFonts w:asciiTheme="majorHAnsi" w:hAnsiTheme="majorHAnsi"/>
                <w:b/>
                <w:bCs/>
                <w:iCs/>
              </w:rPr>
              <w:t>“</w:t>
            </w:r>
            <w:r w:rsidRPr="001125FB">
              <w:rPr>
                <w:rFonts w:asciiTheme="majorHAnsi" w:hAnsiTheme="majorHAnsi"/>
                <w:b/>
                <w:bCs/>
                <w:iCs/>
              </w:rPr>
              <w:t xml:space="preserve">PART II- TECHNICAL BID” </w:t>
            </w:r>
          </w:p>
        </w:tc>
      </w:tr>
      <w:tr w:rsidR="00731738" w:rsidRPr="001125FB" w14:paraId="63B1D394" w14:textId="77777777" w:rsidTr="00731738">
        <w:trPr>
          <w:gridAfter w:val="3"/>
          <w:wAfter w:w="3393" w:type="pct"/>
        </w:trPr>
        <w:tc>
          <w:tcPr>
            <w:tcW w:w="90" w:type="pct"/>
            <w:vAlign w:val="center"/>
          </w:tcPr>
          <w:p w14:paraId="281AED1E"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C075DA9"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31A0D3F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20.2</w:t>
            </w:r>
          </w:p>
        </w:tc>
        <w:tc>
          <w:tcPr>
            <w:tcW w:w="1131" w:type="pct"/>
            <w:vAlign w:val="center"/>
          </w:tcPr>
          <w:p w14:paraId="00A20BF8" w14:textId="0EDE36E9"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The inner envelopes shall also indicate the name and address of the Bidder to enable the bid to be returned unopened in case it is declared "late".</w:t>
            </w:r>
          </w:p>
        </w:tc>
      </w:tr>
      <w:tr w:rsidR="00731738" w:rsidRPr="001125FB" w14:paraId="4CE8F26B" w14:textId="77777777" w:rsidTr="00731738">
        <w:trPr>
          <w:gridAfter w:val="3"/>
          <w:wAfter w:w="3393" w:type="pct"/>
        </w:trPr>
        <w:tc>
          <w:tcPr>
            <w:tcW w:w="90" w:type="pct"/>
            <w:vAlign w:val="center"/>
          </w:tcPr>
          <w:p w14:paraId="380EAE3B"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63EEE18"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740CE55"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20.3</w:t>
            </w:r>
          </w:p>
        </w:tc>
        <w:tc>
          <w:tcPr>
            <w:tcW w:w="1131" w:type="pct"/>
            <w:vAlign w:val="center"/>
          </w:tcPr>
          <w:p w14:paraId="6C3874E2" w14:textId="14783CC9" w:rsidR="00731738" w:rsidRPr="001125FB" w:rsidRDefault="00731738" w:rsidP="003B2FB3">
            <w:pPr>
              <w:tabs>
                <w:tab w:val="left" w:pos="720"/>
                <w:tab w:val="right" w:pos="8982"/>
              </w:tabs>
              <w:jc w:val="both"/>
              <w:rPr>
                <w:rFonts w:asciiTheme="majorHAnsi" w:hAnsiTheme="majorHAnsi"/>
                <w:bCs/>
                <w:iCs/>
              </w:rPr>
            </w:pPr>
            <w:r w:rsidRPr="00D5629C">
              <w:rPr>
                <w:rFonts w:asciiTheme="majorHAnsi" w:hAnsiTheme="majorHAnsi"/>
                <w:bCs/>
                <w:iCs/>
              </w:rPr>
              <w:t xml:space="preserve">If the outer envelope is not sealed and marked as required by ITB Clause 20.1, </w:t>
            </w:r>
            <w:r>
              <w:rPr>
                <w:rFonts w:asciiTheme="majorHAnsi" w:hAnsiTheme="majorHAnsi"/>
                <w:bCs/>
                <w:iCs/>
              </w:rPr>
              <w:t>BIADA</w:t>
            </w:r>
            <w:r w:rsidRPr="00D5629C">
              <w:rPr>
                <w:rFonts w:asciiTheme="majorHAnsi" w:hAnsiTheme="majorHAnsi"/>
                <w:bCs/>
                <w:iCs/>
              </w:rPr>
              <w:t xml:space="preserve"> will assume no responsibility for the bid's misplacement or premature opening.</w:t>
            </w:r>
          </w:p>
        </w:tc>
      </w:tr>
      <w:tr w:rsidR="00731738" w:rsidRPr="001125FB" w14:paraId="1FB9CE6C" w14:textId="77777777" w:rsidTr="00731738">
        <w:trPr>
          <w:gridAfter w:val="3"/>
          <w:wAfter w:w="3393" w:type="pct"/>
        </w:trPr>
        <w:tc>
          <w:tcPr>
            <w:tcW w:w="90" w:type="pct"/>
            <w:vAlign w:val="center"/>
          </w:tcPr>
          <w:p w14:paraId="1FA8D781"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B60212B"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1E53608"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20.4</w:t>
            </w:r>
          </w:p>
        </w:tc>
        <w:tc>
          <w:tcPr>
            <w:tcW w:w="1131" w:type="pct"/>
            <w:vAlign w:val="center"/>
          </w:tcPr>
          <w:p w14:paraId="7156885A" w14:textId="7147EBE4" w:rsidR="00731738" w:rsidRPr="00D5629C"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Bids must be received by the </w:t>
            </w:r>
            <w:r>
              <w:rPr>
                <w:rFonts w:asciiTheme="majorHAnsi" w:hAnsiTheme="majorHAnsi"/>
                <w:bCs/>
                <w:iCs/>
              </w:rPr>
              <w:t>BIADA</w:t>
            </w:r>
            <w:r w:rsidRPr="001125FB">
              <w:rPr>
                <w:rFonts w:asciiTheme="majorHAnsi" w:hAnsiTheme="majorHAnsi"/>
                <w:bCs/>
                <w:iCs/>
              </w:rPr>
              <w:t xml:space="preserve"> at the address specified under ITB Clause </w:t>
            </w:r>
            <w:r>
              <w:rPr>
                <w:rFonts w:asciiTheme="majorHAnsi" w:hAnsiTheme="majorHAnsi"/>
                <w:bCs/>
                <w:iCs/>
              </w:rPr>
              <w:t>3</w:t>
            </w:r>
            <w:r w:rsidRPr="00D4508C">
              <w:rPr>
                <w:rFonts w:asciiTheme="majorHAnsi" w:hAnsiTheme="majorHAnsi"/>
                <w:bCs/>
                <w:iCs/>
                <w:highlight w:val="yellow"/>
              </w:rPr>
              <w:t>.</w:t>
            </w:r>
            <w:r>
              <w:rPr>
                <w:rFonts w:asciiTheme="majorHAnsi" w:hAnsiTheme="majorHAnsi"/>
                <w:bCs/>
                <w:iCs/>
              </w:rPr>
              <w:t>1</w:t>
            </w:r>
            <w:r w:rsidRPr="001125FB">
              <w:rPr>
                <w:rFonts w:asciiTheme="majorHAnsi" w:hAnsiTheme="majorHAnsi"/>
                <w:bCs/>
                <w:iCs/>
              </w:rPr>
              <w:t xml:space="preserve"> no later than the time and date specified in the Bid Data Sheet.</w:t>
            </w:r>
          </w:p>
        </w:tc>
      </w:tr>
      <w:tr w:rsidR="00731738" w:rsidRPr="001125FB" w14:paraId="69AC355E" w14:textId="77777777" w:rsidTr="00731738">
        <w:trPr>
          <w:gridAfter w:val="3"/>
          <w:wAfter w:w="3393" w:type="pct"/>
        </w:trPr>
        <w:tc>
          <w:tcPr>
            <w:tcW w:w="90" w:type="pct"/>
            <w:vAlign w:val="center"/>
          </w:tcPr>
          <w:p w14:paraId="3630C41A"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21.</w:t>
            </w:r>
          </w:p>
        </w:tc>
        <w:tc>
          <w:tcPr>
            <w:tcW w:w="279" w:type="pct"/>
            <w:vAlign w:val="center"/>
          </w:tcPr>
          <w:p w14:paraId="07DFDC23"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Deadline for Submission of Bids</w:t>
            </w:r>
          </w:p>
        </w:tc>
        <w:tc>
          <w:tcPr>
            <w:tcW w:w="107" w:type="pct"/>
            <w:vAlign w:val="center"/>
          </w:tcPr>
          <w:p w14:paraId="320CD127"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21.1</w:t>
            </w:r>
          </w:p>
        </w:tc>
        <w:tc>
          <w:tcPr>
            <w:tcW w:w="1131" w:type="pct"/>
            <w:vAlign w:val="center"/>
          </w:tcPr>
          <w:p w14:paraId="30C0A5FA" w14:textId="5758CB61"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Purchaser may, at its discretion, extend this deadline for the submission of bids by amending the bidding documents in accordance with ITB Clause 9, in which case all rights and obligations of </w:t>
            </w:r>
            <w:r>
              <w:rPr>
                <w:rFonts w:asciiTheme="majorHAnsi" w:hAnsiTheme="majorHAnsi"/>
                <w:bCs/>
                <w:iCs/>
              </w:rPr>
              <w:t>BIADA</w:t>
            </w:r>
            <w:r w:rsidRPr="001125FB">
              <w:rPr>
                <w:rFonts w:asciiTheme="majorHAnsi" w:hAnsiTheme="majorHAnsi"/>
                <w:bCs/>
                <w:iCs/>
              </w:rPr>
              <w:t xml:space="preserve"> and bidders previously subject to the deadline will thereafter be subject to the deadline as extended.</w:t>
            </w:r>
          </w:p>
        </w:tc>
      </w:tr>
      <w:tr w:rsidR="00731738" w:rsidRPr="001125FB" w14:paraId="5A67FDCE" w14:textId="77777777" w:rsidTr="00731738">
        <w:trPr>
          <w:gridAfter w:val="3"/>
          <w:wAfter w:w="3393" w:type="pct"/>
        </w:trPr>
        <w:tc>
          <w:tcPr>
            <w:tcW w:w="90" w:type="pct"/>
            <w:vAlign w:val="center"/>
          </w:tcPr>
          <w:p w14:paraId="0E885747"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1F890980"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73E2AA5"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21.2</w:t>
            </w:r>
          </w:p>
        </w:tc>
        <w:tc>
          <w:tcPr>
            <w:tcW w:w="1131" w:type="pct"/>
            <w:vAlign w:val="center"/>
          </w:tcPr>
          <w:p w14:paraId="56F6F027" w14:textId="20337DEF"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Any bid received by </w:t>
            </w:r>
            <w:r>
              <w:rPr>
                <w:rFonts w:asciiTheme="majorHAnsi" w:hAnsiTheme="majorHAnsi"/>
                <w:bCs/>
                <w:iCs/>
              </w:rPr>
              <w:t>BIADA</w:t>
            </w:r>
            <w:r w:rsidRPr="001125FB">
              <w:rPr>
                <w:rFonts w:asciiTheme="majorHAnsi" w:hAnsiTheme="majorHAnsi"/>
                <w:bCs/>
                <w:iCs/>
              </w:rPr>
              <w:t xml:space="preserve"> after the deadline for submission of bids prescribed by the Purchaser pursuant to ITB Clause-21 will be rejected.</w:t>
            </w:r>
          </w:p>
        </w:tc>
      </w:tr>
      <w:tr w:rsidR="00731738" w:rsidRPr="001125FB" w14:paraId="65137F04" w14:textId="77777777" w:rsidTr="00731738">
        <w:trPr>
          <w:gridAfter w:val="3"/>
          <w:wAfter w:w="3393" w:type="pct"/>
        </w:trPr>
        <w:tc>
          <w:tcPr>
            <w:tcW w:w="90" w:type="pct"/>
            <w:vAlign w:val="center"/>
          </w:tcPr>
          <w:p w14:paraId="6280A86B"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22.</w:t>
            </w:r>
          </w:p>
        </w:tc>
        <w:tc>
          <w:tcPr>
            <w:tcW w:w="279" w:type="pct"/>
            <w:vAlign w:val="center"/>
          </w:tcPr>
          <w:p w14:paraId="7CC9EFE0"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Late Bids</w:t>
            </w:r>
          </w:p>
        </w:tc>
        <w:tc>
          <w:tcPr>
            <w:tcW w:w="107" w:type="pct"/>
            <w:vAlign w:val="center"/>
          </w:tcPr>
          <w:p w14:paraId="6A0470D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22.1</w:t>
            </w:r>
          </w:p>
        </w:tc>
        <w:tc>
          <w:tcPr>
            <w:tcW w:w="1131" w:type="pct"/>
            <w:vAlign w:val="center"/>
          </w:tcPr>
          <w:p w14:paraId="476ABE4E" w14:textId="41818C8E"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Bidder may modify or withdraw its bid after the bid's submission, provided that written notice of the modification, including substitution or withdrawal of the bids, is received by the Purchaser prior to the deadline prescribed for submission of bids.</w:t>
            </w:r>
          </w:p>
        </w:tc>
      </w:tr>
      <w:tr w:rsidR="00731738" w:rsidRPr="001125FB" w14:paraId="767880F5" w14:textId="77777777" w:rsidTr="00731738">
        <w:trPr>
          <w:gridAfter w:val="3"/>
          <w:wAfter w:w="3393" w:type="pct"/>
        </w:trPr>
        <w:tc>
          <w:tcPr>
            <w:tcW w:w="90" w:type="pct"/>
            <w:vAlign w:val="center"/>
          </w:tcPr>
          <w:p w14:paraId="37FC9DA3"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23.</w:t>
            </w:r>
          </w:p>
        </w:tc>
        <w:tc>
          <w:tcPr>
            <w:tcW w:w="279" w:type="pct"/>
            <w:vAlign w:val="center"/>
          </w:tcPr>
          <w:p w14:paraId="7138403E"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Modification and Withdrawal of Bids</w:t>
            </w:r>
          </w:p>
        </w:tc>
        <w:tc>
          <w:tcPr>
            <w:tcW w:w="107" w:type="pct"/>
            <w:vAlign w:val="center"/>
          </w:tcPr>
          <w:p w14:paraId="1605760C"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23.1</w:t>
            </w:r>
          </w:p>
        </w:tc>
        <w:tc>
          <w:tcPr>
            <w:tcW w:w="1131" w:type="pct"/>
            <w:vAlign w:val="center"/>
          </w:tcPr>
          <w:p w14:paraId="6A8E7702" w14:textId="0CB024F7"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Deleted </w:t>
            </w:r>
          </w:p>
        </w:tc>
      </w:tr>
      <w:tr w:rsidR="00731738" w:rsidRPr="001125FB" w14:paraId="16AE963F" w14:textId="77777777" w:rsidTr="00731738">
        <w:trPr>
          <w:gridAfter w:val="3"/>
          <w:wAfter w:w="3393" w:type="pct"/>
        </w:trPr>
        <w:tc>
          <w:tcPr>
            <w:tcW w:w="90" w:type="pct"/>
            <w:vAlign w:val="center"/>
          </w:tcPr>
          <w:p w14:paraId="07F8332A"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7CF84F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4F2D9043"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23.2</w:t>
            </w:r>
          </w:p>
        </w:tc>
        <w:tc>
          <w:tcPr>
            <w:tcW w:w="1131" w:type="pct"/>
            <w:vAlign w:val="center"/>
          </w:tcPr>
          <w:p w14:paraId="22043694" w14:textId="3B313649"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No bid may be modified after the deadline for submission of bids.</w:t>
            </w:r>
          </w:p>
        </w:tc>
      </w:tr>
      <w:tr w:rsidR="00731738" w:rsidRPr="001125FB" w14:paraId="0F1F85AF" w14:textId="77777777" w:rsidTr="00731738">
        <w:trPr>
          <w:gridAfter w:val="3"/>
          <w:wAfter w:w="3393" w:type="pct"/>
        </w:trPr>
        <w:tc>
          <w:tcPr>
            <w:tcW w:w="90" w:type="pct"/>
            <w:vAlign w:val="center"/>
          </w:tcPr>
          <w:p w14:paraId="42C6B77E"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C7A36F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79C560F"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23.3</w:t>
            </w:r>
          </w:p>
        </w:tc>
        <w:tc>
          <w:tcPr>
            <w:tcW w:w="1131" w:type="pct"/>
            <w:vAlign w:val="center"/>
          </w:tcPr>
          <w:p w14:paraId="239E6899" w14:textId="1513CDE3"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No bid may be withdrawn in the interval between the deadline for submission of bids and the expiration of the period of bid validity specified by the Bidder on the Bid Form.  Withdrawal of a bid during this interval may result in the Bidder's forfeiture of its </w:t>
            </w:r>
            <w:r>
              <w:rPr>
                <w:rFonts w:asciiTheme="majorHAnsi" w:hAnsiTheme="majorHAnsi"/>
                <w:bCs/>
                <w:iCs/>
              </w:rPr>
              <w:t>EMD</w:t>
            </w:r>
            <w:r w:rsidRPr="001125FB">
              <w:rPr>
                <w:rFonts w:asciiTheme="majorHAnsi" w:hAnsiTheme="majorHAnsi"/>
                <w:bCs/>
                <w:iCs/>
              </w:rPr>
              <w:t>, pursuant to the ITB Clause 17.7.</w:t>
            </w:r>
          </w:p>
        </w:tc>
      </w:tr>
      <w:tr w:rsidR="00731738" w:rsidRPr="001125FB" w14:paraId="2E611227" w14:textId="77777777" w:rsidTr="00731738">
        <w:trPr>
          <w:gridAfter w:val="3"/>
          <w:wAfter w:w="3393" w:type="pct"/>
        </w:trPr>
        <w:tc>
          <w:tcPr>
            <w:tcW w:w="90" w:type="pct"/>
            <w:vAlign w:val="center"/>
          </w:tcPr>
          <w:p w14:paraId="475844B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0511EE3"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31AAE59"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23.4</w:t>
            </w:r>
          </w:p>
        </w:tc>
        <w:tc>
          <w:tcPr>
            <w:tcW w:w="1131" w:type="pct"/>
            <w:vAlign w:val="center"/>
          </w:tcPr>
          <w:p w14:paraId="119F7BE7" w14:textId="0A5A86A8" w:rsidR="00731738" w:rsidRPr="001125FB" w:rsidRDefault="00731738" w:rsidP="003B2FB3">
            <w:pPr>
              <w:tabs>
                <w:tab w:val="left" w:pos="720"/>
                <w:tab w:val="right" w:pos="8982"/>
              </w:tabs>
              <w:jc w:val="both"/>
              <w:rPr>
                <w:rFonts w:asciiTheme="majorHAnsi" w:hAnsiTheme="majorHAnsi"/>
                <w:bCs/>
                <w:iCs/>
              </w:rPr>
            </w:pPr>
            <w:r w:rsidRPr="006D1599">
              <w:rPr>
                <w:rFonts w:asciiTheme="majorHAnsi" w:hAnsiTheme="majorHAnsi"/>
                <w:bCs/>
                <w:iCs/>
              </w:rPr>
              <w:t>Bidder has to ensure that signed and stamped copies of the tender document (all pages) is enclosed with the Bid.</w:t>
            </w:r>
          </w:p>
        </w:tc>
      </w:tr>
      <w:tr w:rsidR="00731738" w:rsidRPr="001125FB" w14:paraId="79C56F55" w14:textId="77777777" w:rsidTr="00731738">
        <w:trPr>
          <w:gridAfter w:val="3"/>
          <w:wAfter w:w="3393" w:type="pct"/>
        </w:trPr>
        <w:tc>
          <w:tcPr>
            <w:tcW w:w="90" w:type="pct"/>
            <w:vAlign w:val="center"/>
          </w:tcPr>
          <w:p w14:paraId="5D0235B6"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8D37543"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34665A1" w14:textId="77777777" w:rsidR="00731738" w:rsidRPr="001125FB" w:rsidRDefault="00731738" w:rsidP="003B2FB3">
            <w:pPr>
              <w:tabs>
                <w:tab w:val="left" w:pos="720"/>
                <w:tab w:val="right" w:pos="8982"/>
              </w:tabs>
              <w:rPr>
                <w:rFonts w:asciiTheme="majorHAnsi" w:hAnsiTheme="majorHAnsi"/>
                <w:bCs/>
                <w:iCs/>
              </w:rPr>
            </w:pPr>
            <w:r>
              <w:rPr>
                <w:rFonts w:asciiTheme="majorHAnsi" w:hAnsiTheme="majorHAnsi"/>
                <w:bCs/>
                <w:iCs/>
              </w:rPr>
              <w:t>23.5</w:t>
            </w:r>
          </w:p>
        </w:tc>
        <w:tc>
          <w:tcPr>
            <w:tcW w:w="1131" w:type="pct"/>
            <w:vAlign w:val="center"/>
          </w:tcPr>
          <w:p w14:paraId="5EB5A69B" w14:textId="18507467" w:rsidR="00731738" w:rsidRPr="001125FB" w:rsidRDefault="00731738" w:rsidP="003B2FB3">
            <w:pPr>
              <w:tabs>
                <w:tab w:val="left" w:pos="720"/>
                <w:tab w:val="right" w:pos="8982"/>
              </w:tabs>
              <w:jc w:val="both"/>
              <w:rPr>
                <w:rFonts w:asciiTheme="majorHAnsi" w:hAnsiTheme="majorHAnsi"/>
                <w:bCs/>
                <w:iCs/>
              </w:rPr>
            </w:pPr>
            <w:r w:rsidRPr="00510E7F">
              <w:rPr>
                <w:rFonts w:asciiTheme="majorHAnsi" w:hAnsiTheme="majorHAnsi"/>
                <w:bCs/>
                <w:iCs/>
              </w:rPr>
              <w:t xml:space="preserve">Project completion limit </w:t>
            </w:r>
            <w:r w:rsidRPr="00510E7F">
              <w:rPr>
                <w:rFonts w:cstheme="minorHAnsi"/>
                <w:b/>
                <w:color w:val="000000"/>
                <w:spacing w:val="-1"/>
                <w:sz w:val="24"/>
                <w:szCs w:val="24"/>
              </w:rPr>
              <w:t xml:space="preserve">is </w:t>
            </w:r>
            <w:r w:rsidR="00465B2B">
              <w:rPr>
                <w:rFonts w:cstheme="minorHAnsi"/>
                <w:b/>
                <w:color w:val="000000"/>
                <w:spacing w:val="-1"/>
                <w:sz w:val="24"/>
                <w:szCs w:val="24"/>
              </w:rPr>
              <w:t>3</w:t>
            </w:r>
            <w:r w:rsidRPr="00510E7F">
              <w:rPr>
                <w:rFonts w:cstheme="minorHAnsi"/>
                <w:b/>
                <w:color w:val="000000"/>
                <w:spacing w:val="-1"/>
                <w:sz w:val="24"/>
                <w:szCs w:val="24"/>
              </w:rPr>
              <w:t xml:space="preserve"> months.</w:t>
            </w:r>
          </w:p>
        </w:tc>
      </w:tr>
      <w:tr w:rsidR="00731738" w:rsidRPr="001125FB" w14:paraId="35EC19DE" w14:textId="77777777" w:rsidTr="00731738">
        <w:trPr>
          <w:gridAfter w:val="3"/>
          <w:wAfter w:w="3393" w:type="pct"/>
        </w:trPr>
        <w:tc>
          <w:tcPr>
            <w:tcW w:w="90" w:type="pct"/>
            <w:vAlign w:val="center"/>
          </w:tcPr>
          <w:p w14:paraId="264D06B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7407779D"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D84B9C5" w14:textId="30C2EA33" w:rsidR="00731738" w:rsidRDefault="00731738" w:rsidP="003B2FB3">
            <w:pPr>
              <w:tabs>
                <w:tab w:val="left" w:pos="720"/>
                <w:tab w:val="right" w:pos="8982"/>
              </w:tabs>
              <w:rPr>
                <w:rFonts w:asciiTheme="majorHAnsi" w:hAnsiTheme="majorHAnsi"/>
                <w:bCs/>
                <w:iCs/>
              </w:rPr>
            </w:pPr>
          </w:p>
        </w:tc>
        <w:tc>
          <w:tcPr>
            <w:tcW w:w="1131" w:type="pct"/>
            <w:vAlign w:val="center"/>
          </w:tcPr>
          <w:p w14:paraId="47D79E98" w14:textId="618E5DBF" w:rsidR="00731738" w:rsidRPr="00510E7F" w:rsidRDefault="00731738" w:rsidP="003B2FB3">
            <w:pPr>
              <w:tabs>
                <w:tab w:val="left" w:pos="720"/>
                <w:tab w:val="right" w:pos="8982"/>
              </w:tabs>
              <w:jc w:val="both"/>
              <w:rPr>
                <w:rFonts w:asciiTheme="majorHAnsi" w:hAnsiTheme="majorHAnsi"/>
                <w:bCs/>
                <w:iCs/>
              </w:rPr>
            </w:pPr>
          </w:p>
        </w:tc>
      </w:tr>
      <w:tr w:rsidR="00731738" w:rsidRPr="001125FB" w14:paraId="1B96FD36" w14:textId="7B5B128F" w:rsidTr="00731738">
        <w:trPr>
          <w:cantSplit/>
        </w:trPr>
        <w:tc>
          <w:tcPr>
            <w:tcW w:w="1607" w:type="pct"/>
            <w:gridSpan w:val="4"/>
            <w:vAlign w:val="center"/>
          </w:tcPr>
          <w:p w14:paraId="3DA91BA9" w14:textId="77777777" w:rsidR="00731738" w:rsidRPr="001125FB" w:rsidRDefault="00731738" w:rsidP="003B2FB3">
            <w:pPr>
              <w:tabs>
                <w:tab w:val="left" w:pos="720"/>
                <w:tab w:val="right" w:pos="8982"/>
              </w:tabs>
              <w:jc w:val="both"/>
              <w:rPr>
                <w:rFonts w:asciiTheme="majorHAnsi" w:hAnsiTheme="majorHAnsi"/>
                <w:b/>
                <w:bCs/>
                <w:iCs/>
              </w:rPr>
            </w:pPr>
            <w:r w:rsidRPr="001125FB">
              <w:rPr>
                <w:rFonts w:asciiTheme="majorHAnsi" w:hAnsiTheme="majorHAnsi"/>
                <w:b/>
                <w:bCs/>
                <w:iCs/>
              </w:rPr>
              <w:lastRenderedPageBreak/>
              <w:t>E.  Opening and Evaluation of Bids</w:t>
            </w:r>
            <w:r>
              <w:rPr>
                <w:rFonts w:asciiTheme="majorHAnsi" w:hAnsiTheme="majorHAnsi"/>
                <w:b/>
                <w:bCs/>
                <w:iCs/>
              </w:rPr>
              <w:t xml:space="preserve"> </w:t>
            </w:r>
          </w:p>
        </w:tc>
        <w:tc>
          <w:tcPr>
            <w:tcW w:w="1131" w:type="pct"/>
          </w:tcPr>
          <w:p w14:paraId="6FE3E857" w14:textId="77777777" w:rsidR="00731738" w:rsidRPr="001125FB" w:rsidRDefault="00731738"/>
        </w:tc>
        <w:tc>
          <w:tcPr>
            <w:tcW w:w="1131" w:type="pct"/>
          </w:tcPr>
          <w:p w14:paraId="15553D21" w14:textId="77777777" w:rsidR="00731738" w:rsidRPr="001125FB" w:rsidRDefault="00731738"/>
        </w:tc>
        <w:tc>
          <w:tcPr>
            <w:tcW w:w="1131" w:type="pct"/>
            <w:vAlign w:val="center"/>
          </w:tcPr>
          <w:p w14:paraId="43C15173" w14:textId="77777777" w:rsidR="00731738" w:rsidRPr="00806A63" w:rsidRDefault="00731738" w:rsidP="003B2FB3">
            <w:pPr>
              <w:jc w:val="both"/>
              <w:rPr>
                <w:rFonts w:asciiTheme="majorHAnsi" w:hAnsiTheme="majorHAnsi"/>
                <w:bCs/>
                <w:iCs/>
              </w:rPr>
            </w:pPr>
            <w:r w:rsidRPr="00806A63">
              <w:rPr>
                <w:rFonts w:asciiTheme="majorHAnsi" w:hAnsiTheme="majorHAnsi"/>
                <w:bCs/>
                <w:iCs/>
              </w:rPr>
              <w:t xml:space="preserve">Based on the NIT, Pre bid </w:t>
            </w:r>
            <w:r>
              <w:rPr>
                <w:rFonts w:asciiTheme="majorHAnsi" w:hAnsiTheme="majorHAnsi"/>
                <w:bCs/>
                <w:iCs/>
              </w:rPr>
              <w:t>queries</w:t>
            </w:r>
            <w:r w:rsidRPr="00806A63">
              <w:rPr>
                <w:rFonts w:asciiTheme="majorHAnsi" w:hAnsiTheme="majorHAnsi"/>
                <w:bCs/>
                <w:iCs/>
              </w:rPr>
              <w:t xml:space="preserve"> and further communication, the Tender Committee (T.C.) will follow the following procedure for opening of the BI</w:t>
            </w:r>
            <w:r>
              <w:rPr>
                <w:rFonts w:asciiTheme="majorHAnsi" w:hAnsiTheme="majorHAnsi"/>
                <w:bCs/>
                <w:iCs/>
              </w:rPr>
              <w:t>D</w:t>
            </w:r>
            <w:r w:rsidRPr="00806A63">
              <w:rPr>
                <w:rFonts w:asciiTheme="majorHAnsi" w:hAnsiTheme="majorHAnsi"/>
                <w:bCs/>
                <w:iCs/>
              </w:rPr>
              <w:t>:</w:t>
            </w:r>
          </w:p>
          <w:p w14:paraId="6A5E7E92" w14:textId="77777777" w:rsidR="00731738"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TC </w:t>
            </w:r>
            <w:r w:rsidRPr="001125FB">
              <w:rPr>
                <w:rFonts w:asciiTheme="majorHAnsi" w:hAnsiTheme="majorHAnsi"/>
                <w:bCs/>
                <w:iCs/>
              </w:rPr>
              <w:t>will open all bids</w:t>
            </w:r>
            <w:r>
              <w:rPr>
                <w:rFonts w:asciiTheme="majorHAnsi" w:hAnsiTheme="majorHAnsi"/>
                <w:bCs/>
                <w:iCs/>
              </w:rPr>
              <w:t xml:space="preserve"> </w:t>
            </w:r>
            <w:r w:rsidRPr="001B2FC6">
              <w:rPr>
                <w:rFonts w:asciiTheme="majorHAnsi" w:hAnsiTheme="majorHAnsi"/>
                <w:bCs/>
                <w:iCs/>
              </w:rPr>
              <w:t>as per electronic bid opening procedure</w:t>
            </w:r>
            <w:r w:rsidRPr="001125FB">
              <w:rPr>
                <w:rFonts w:asciiTheme="majorHAnsi" w:hAnsiTheme="majorHAnsi"/>
                <w:bCs/>
                <w:iCs/>
              </w:rPr>
              <w:t xml:space="preserve"> in the presence of bidders' representatives who choose to attend, at the time, on the date, and at the place </w:t>
            </w:r>
            <w:r>
              <w:rPr>
                <w:rFonts w:asciiTheme="majorHAnsi" w:hAnsiTheme="majorHAnsi"/>
                <w:bCs/>
                <w:iCs/>
              </w:rPr>
              <w:t>decided by TC.</w:t>
            </w:r>
            <w:r w:rsidRPr="001125FB">
              <w:rPr>
                <w:rFonts w:asciiTheme="majorHAnsi" w:hAnsiTheme="majorHAnsi"/>
                <w:bCs/>
                <w:iCs/>
              </w:rPr>
              <w:t xml:space="preserve"> The bidders' representatives who are present shall sign a register evidencing their attendance.</w:t>
            </w:r>
          </w:p>
          <w:p w14:paraId="0216E7A5" w14:textId="462A970F" w:rsidR="00731738" w:rsidRPr="001125FB" w:rsidRDefault="00731738">
            <w:r w:rsidRPr="00F82458">
              <w:rPr>
                <w:rFonts w:asciiTheme="majorHAnsi" w:hAnsiTheme="majorHAnsi"/>
                <w:bCs/>
                <w:iCs/>
              </w:rPr>
              <w:t>The Financial Parts of the bids shall remain unopened in the e-procurement system, until the subsequent opening, following the evaluation</w:t>
            </w:r>
            <w:r w:rsidRPr="008D61FA">
              <w:rPr>
                <w:rFonts w:asciiTheme="majorHAnsi" w:hAnsiTheme="majorHAnsi"/>
                <w:bCs/>
                <w:iCs/>
              </w:rPr>
              <w:t xml:space="preserve"> of the Technical Parts of the Bids</w:t>
            </w:r>
            <w:r>
              <w:rPr>
                <w:szCs w:val="24"/>
              </w:rPr>
              <w:t xml:space="preserve"> </w:t>
            </w:r>
          </w:p>
        </w:tc>
      </w:tr>
      <w:tr w:rsidR="00731738" w:rsidRPr="001125FB" w14:paraId="42419189" w14:textId="77777777" w:rsidTr="00731738">
        <w:trPr>
          <w:gridAfter w:val="3"/>
          <w:wAfter w:w="3393" w:type="pct"/>
        </w:trPr>
        <w:tc>
          <w:tcPr>
            <w:tcW w:w="90" w:type="pct"/>
            <w:vAlign w:val="center"/>
          </w:tcPr>
          <w:p w14:paraId="0A7CB9CB"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24.</w:t>
            </w:r>
          </w:p>
        </w:tc>
        <w:tc>
          <w:tcPr>
            <w:tcW w:w="279" w:type="pct"/>
            <w:vAlign w:val="center"/>
          </w:tcPr>
          <w:p w14:paraId="6DF0448F"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Opening of Bids by the Purchaser</w:t>
            </w:r>
          </w:p>
        </w:tc>
        <w:tc>
          <w:tcPr>
            <w:tcW w:w="107" w:type="pct"/>
            <w:vAlign w:val="center"/>
          </w:tcPr>
          <w:p w14:paraId="35831B69"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24.1</w:t>
            </w:r>
          </w:p>
        </w:tc>
        <w:tc>
          <w:tcPr>
            <w:tcW w:w="1131" w:type="pct"/>
            <w:vAlign w:val="center"/>
          </w:tcPr>
          <w:p w14:paraId="14029602" w14:textId="5CA34A2B"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Deleted </w:t>
            </w:r>
          </w:p>
        </w:tc>
      </w:tr>
      <w:tr w:rsidR="00731738" w:rsidRPr="001125FB" w14:paraId="3F136902" w14:textId="77777777" w:rsidTr="00731738">
        <w:trPr>
          <w:gridAfter w:val="3"/>
          <w:wAfter w:w="3393" w:type="pct"/>
        </w:trPr>
        <w:tc>
          <w:tcPr>
            <w:tcW w:w="90" w:type="pct"/>
            <w:vAlign w:val="center"/>
          </w:tcPr>
          <w:p w14:paraId="68790132"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052FBF7F"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13D226EF"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24.2</w:t>
            </w:r>
          </w:p>
        </w:tc>
        <w:tc>
          <w:tcPr>
            <w:tcW w:w="1131" w:type="pct"/>
            <w:vAlign w:val="center"/>
          </w:tcPr>
          <w:p w14:paraId="002C505B" w14:textId="517DF27B"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BIADA</w:t>
            </w:r>
            <w:r w:rsidRPr="001125FB">
              <w:rPr>
                <w:rFonts w:asciiTheme="majorHAnsi" w:hAnsiTheme="majorHAnsi"/>
                <w:bCs/>
                <w:iCs/>
              </w:rPr>
              <w:t xml:space="preserve"> will prepare minutes of the bid opening.</w:t>
            </w:r>
          </w:p>
        </w:tc>
      </w:tr>
      <w:tr w:rsidR="00731738" w:rsidRPr="001125FB" w14:paraId="4A2744AE" w14:textId="77777777" w:rsidTr="00731738">
        <w:trPr>
          <w:gridAfter w:val="3"/>
          <w:wAfter w:w="3393" w:type="pct"/>
        </w:trPr>
        <w:tc>
          <w:tcPr>
            <w:tcW w:w="90" w:type="pct"/>
            <w:vAlign w:val="center"/>
          </w:tcPr>
          <w:p w14:paraId="66B0432C"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130DE839"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17928224"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24.4</w:t>
            </w:r>
          </w:p>
        </w:tc>
        <w:tc>
          <w:tcPr>
            <w:tcW w:w="1131" w:type="pct"/>
            <w:vAlign w:val="center"/>
          </w:tcPr>
          <w:p w14:paraId="22DFEC24" w14:textId="77777777" w:rsidR="00731738"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During evaluation of the bids, </w:t>
            </w:r>
            <w:r>
              <w:rPr>
                <w:rFonts w:asciiTheme="majorHAnsi" w:hAnsiTheme="majorHAnsi"/>
                <w:bCs/>
                <w:iCs/>
              </w:rPr>
              <w:t>BIADA</w:t>
            </w:r>
            <w:r w:rsidRPr="001125FB">
              <w:rPr>
                <w:rFonts w:asciiTheme="majorHAnsi" w:hAnsiTheme="majorHAnsi"/>
                <w:bCs/>
                <w:iCs/>
              </w:rPr>
              <w:t xml:space="preserve"> may, at its discretion, ask the Bidder for a clarification of its bid.  The request for clarification and the response shall be in writing, and no change in the prices or substance of the bid shall be sought, offered, or permitted.</w:t>
            </w:r>
          </w:p>
          <w:p w14:paraId="6A9751BA" w14:textId="0372F779" w:rsidR="00731738" w:rsidRPr="001125FB" w:rsidRDefault="00731738" w:rsidP="003B2FB3">
            <w:pPr>
              <w:tabs>
                <w:tab w:val="left" w:pos="720"/>
                <w:tab w:val="right" w:pos="8982"/>
              </w:tabs>
              <w:jc w:val="both"/>
              <w:rPr>
                <w:rFonts w:asciiTheme="majorHAnsi" w:hAnsiTheme="majorHAnsi"/>
                <w:bCs/>
                <w:iCs/>
              </w:rPr>
            </w:pPr>
            <w:r w:rsidRPr="008D61FA">
              <w:rPr>
                <w:rFonts w:asciiTheme="majorHAnsi" w:hAnsiTheme="majorHAnsi"/>
                <w:bCs/>
                <w:iCs/>
              </w:rPr>
              <w:t>If</w:t>
            </w:r>
            <w:r w:rsidRPr="00DD4012">
              <w:rPr>
                <w:szCs w:val="24"/>
              </w:rPr>
              <w:t xml:space="preserve"> </w:t>
            </w:r>
            <w:r w:rsidRPr="008D61FA">
              <w:rPr>
                <w:rFonts w:asciiTheme="majorHAnsi" w:hAnsiTheme="majorHAnsi"/>
                <w:bCs/>
                <w:iCs/>
              </w:rPr>
              <w:t xml:space="preserve">a Bidder does not provide clarifications of its bid by the date and time set in the Employer’s request for clarification, its bid may be rejected </w:t>
            </w:r>
          </w:p>
        </w:tc>
      </w:tr>
      <w:tr w:rsidR="00731738" w:rsidRPr="001125FB" w14:paraId="162756E7" w14:textId="77777777" w:rsidTr="00731738">
        <w:trPr>
          <w:gridAfter w:val="3"/>
          <w:wAfter w:w="3393" w:type="pct"/>
        </w:trPr>
        <w:tc>
          <w:tcPr>
            <w:tcW w:w="90" w:type="pct"/>
            <w:vAlign w:val="center"/>
          </w:tcPr>
          <w:p w14:paraId="5F82A791"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25.</w:t>
            </w:r>
          </w:p>
        </w:tc>
        <w:tc>
          <w:tcPr>
            <w:tcW w:w="279" w:type="pct"/>
            <w:vAlign w:val="center"/>
          </w:tcPr>
          <w:p w14:paraId="32635625"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Clarification of Bids</w:t>
            </w:r>
          </w:p>
        </w:tc>
        <w:tc>
          <w:tcPr>
            <w:tcW w:w="107" w:type="pct"/>
            <w:vAlign w:val="center"/>
          </w:tcPr>
          <w:p w14:paraId="27EC9592"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25.1</w:t>
            </w:r>
          </w:p>
        </w:tc>
        <w:tc>
          <w:tcPr>
            <w:tcW w:w="1131" w:type="pct"/>
            <w:vAlign w:val="center"/>
          </w:tcPr>
          <w:p w14:paraId="498F366A" w14:textId="6A09076A" w:rsidR="00731738" w:rsidRPr="001125FB" w:rsidRDefault="00731738" w:rsidP="003B2FB3">
            <w:pPr>
              <w:tabs>
                <w:tab w:val="left" w:pos="720"/>
                <w:tab w:val="right" w:pos="8982"/>
              </w:tabs>
              <w:jc w:val="both"/>
              <w:rPr>
                <w:rFonts w:asciiTheme="majorHAnsi" w:hAnsiTheme="majorHAnsi"/>
                <w:bCs/>
                <w:iCs/>
              </w:rPr>
            </w:pPr>
            <w:r w:rsidRPr="00885FB2">
              <w:rPr>
                <w:rFonts w:asciiTheme="majorHAnsi" w:hAnsiTheme="majorHAnsi"/>
                <w:bCs/>
                <w:iCs/>
              </w:rPr>
              <w:t>On the day of opening of bids, tender committee will open the technical bid. In the absence or default of tender fee and EMD the tender may be immediately rejected.</w:t>
            </w:r>
          </w:p>
        </w:tc>
      </w:tr>
      <w:tr w:rsidR="00731738" w:rsidRPr="001125FB" w14:paraId="33885998" w14:textId="77777777" w:rsidTr="00731738">
        <w:trPr>
          <w:gridAfter w:val="3"/>
          <w:wAfter w:w="3393" w:type="pct"/>
        </w:trPr>
        <w:tc>
          <w:tcPr>
            <w:tcW w:w="90" w:type="pct"/>
            <w:vAlign w:val="center"/>
          </w:tcPr>
          <w:p w14:paraId="7E3D9FF3" w14:textId="77777777" w:rsidR="00731738" w:rsidRPr="001125FB" w:rsidRDefault="00731738" w:rsidP="003B2FB3">
            <w:pPr>
              <w:tabs>
                <w:tab w:val="left" w:pos="720"/>
                <w:tab w:val="right" w:pos="8982"/>
              </w:tabs>
              <w:rPr>
                <w:rFonts w:asciiTheme="majorHAnsi" w:hAnsiTheme="majorHAnsi"/>
                <w:iCs/>
              </w:rPr>
            </w:pPr>
            <w:r w:rsidRPr="001125FB">
              <w:rPr>
                <w:rFonts w:asciiTheme="majorHAnsi" w:hAnsiTheme="majorHAnsi"/>
                <w:iCs/>
              </w:rPr>
              <w:t>26.</w:t>
            </w:r>
          </w:p>
        </w:tc>
        <w:tc>
          <w:tcPr>
            <w:tcW w:w="279" w:type="pct"/>
            <w:vAlign w:val="center"/>
          </w:tcPr>
          <w:p w14:paraId="1D2E2AC9"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Preliminary Examination</w:t>
            </w:r>
          </w:p>
        </w:tc>
        <w:tc>
          <w:tcPr>
            <w:tcW w:w="107" w:type="pct"/>
            <w:vAlign w:val="center"/>
          </w:tcPr>
          <w:p w14:paraId="0F2C1E17"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26.1</w:t>
            </w:r>
          </w:p>
        </w:tc>
        <w:tc>
          <w:tcPr>
            <w:tcW w:w="1131" w:type="pct"/>
            <w:vAlign w:val="center"/>
          </w:tcPr>
          <w:p w14:paraId="5E23E273" w14:textId="77777777" w:rsidR="00731738" w:rsidRPr="001D1FE1" w:rsidRDefault="00731738" w:rsidP="003B2FB3">
            <w:pPr>
              <w:jc w:val="both"/>
              <w:rPr>
                <w:rFonts w:ascii="Arial" w:hAnsi="Arial" w:cs="Arial"/>
              </w:rPr>
            </w:pPr>
            <w:r w:rsidRPr="001D1FE1">
              <w:rPr>
                <w:rFonts w:ascii="Arial" w:hAnsi="Arial" w:cs="Arial"/>
                <w:b/>
              </w:rPr>
              <w:t xml:space="preserve">Test of responsiveness </w:t>
            </w:r>
          </w:p>
          <w:p w14:paraId="21B338E9" w14:textId="77777777" w:rsidR="00731738" w:rsidRDefault="00731738" w:rsidP="003B2FB3">
            <w:pPr>
              <w:jc w:val="both"/>
              <w:rPr>
                <w:rFonts w:asciiTheme="majorHAnsi" w:hAnsiTheme="majorHAnsi"/>
                <w:bCs/>
                <w:iCs/>
              </w:rPr>
            </w:pPr>
            <w:r>
              <w:rPr>
                <w:rFonts w:asciiTheme="majorHAnsi" w:hAnsiTheme="majorHAnsi"/>
                <w:bCs/>
                <w:iCs/>
              </w:rPr>
              <w:t xml:space="preserve">Prior to the detailed evaluation, </w:t>
            </w:r>
            <w:r w:rsidRPr="00885FB2">
              <w:rPr>
                <w:rFonts w:asciiTheme="majorHAnsi" w:hAnsiTheme="majorHAnsi"/>
                <w:bCs/>
                <w:iCs/>
              </w:rPr>
              <w:t>TC</w:t>
            </w:r>
            <w:r>
              <w:rPr>
                <w:rFonts w:asciiTheme="majorHAnsi" w:hAnsiTheme="majorHAnsi"/>
                <w:bCs/>
                <w:iCs/>
              </w:rPr>
              <w:t xml:space="preserve"> will determine the substantial responsiveness of each bid to the bidding documents.  For purposes of these Clauses, a substantially responsive bid is one which conforms to all the terms and conditions of the bidding documents without material deviations </w:t>
            </w:r>
            <w:r w:rsidRPr="00885FB2">
              <w:rPr>
                <w:rFonts w:asciiTheme="majorHAnsi" w:hAnsiTheme="majorHAnsi"/>
                <w:bCs/>
                <w:iCs/>
              </w:rPr>
              <w:t>and contains all the required documentary evidence</w:t>
            </w:r>
            <w:r>
              <w:rPr>
                <w:rFonts w:asciiTheme="majorHAnsi" w:hAnsiTheme="majorHAnsi"/>
                <w:bCs/>
                <w:iCs/>
              </w:rPr>
              <w:t xml:space="preserve">.  </w:t>
            </w:r>
          </w:p>
          <w:p w14:paraId="739B0208" w14:textId="77777777" w:rsidR="00731738" w:rsidRPr="00885FB2" w:rsidRDefault="00731738" w:rsidP="003B2FB3">
            <w:pPr>
              <w:jc w:val="both"/>
              <w:rPr>
                <w:rFonts w:asciiTheme="majorHAnsi" w:hAnsiTheme="majorHAnsi"/>
                <w:bCs/>
                <w:iCs/>
              </w:rPr>
            </w:pPr>
            <w:r w:rsidRPr="00885FB2">
              <w:rPr>
                <w:rFonts w:asciiTheme="majorHAnsi" w:hAnsiTheme="majorHAnsi"/>
                <w:bCs/>
                <w:iCs/>
              </w:rPr>
              <w:t xml:space="preserve">A material deviation is one which affects in any substantial way the functionality,  scope, quality or performance of the deliveries or which limits in any substantial way inconsistent with tender document, the Client’s rights or the bidder's obligations under the contract and the rectifications of which deviations would affect unfairly the competitive position of other bidders presenting substantially responsive bids. </w:t>
            </w:r>
          </w:p>
          <w:p w14:paraId="1CA9E060" w14:textId="77777777" w:rsidR="00731738" w:rsidRPr="00885FB2" w:rsidRDefault="00731738" w:rsidP="003B2FB3">
            <w:pPr>
              <w:jc w:val="both"/>
              <w:rPr>
                <w:rFonts w:asciiTheme="majorHAnsi" w:hAnsiTheme="majorHAnsi"/>
                <w:bCs/>
                <w:iCs/>
              </w:rPr>
            </w:pPr>
            <w:r w:rsidRPr="00885FB2">
              <w:rPr>
                <w:rFonts w:asciiTheme="majorHAnsi" w:hAnsiTheme="majorHAnsi"/>
                <w:bCs/>
                <w:iCs/>
              </w:rPr>
              <w:t>The determination of a bid's responsiveness is to be based on the contents of the bid itself without recourse to extrinsic evidence.</w:t>
            </w:r>
          </w:p>
          <w:p w14:paraId="3C1172E8" w14:textId="77777777" w:rsidR="00731738" w:rsidRPr="00885FB2" w:rsidRDefault="00731738" w:rsidP="003B2FB3">
            <w:pPr>
              <w:jc w:val="both"/>
              <w:rPr>
                <w:rFonts w:asciiTheme="majorHAnsi" w:hAnsiTheme="majorHAnsi"/>
                <w:bCs/>
                <w:iCs/>
              </w:rPr>
            </w:pPr>
            <w:r w:rsidRPr="00885FB2">
              <w:rPr>
                <w:rFonts w:asciiTheme="majorHAnsi" w:hAnsiTheme="majorHAnsi"/>
                <w:bCs/>
                <w:iCs/>
              </w:rPr>
              <w:t>A bid determined as not substantially responsive will be rejected and may not subsequently be made responsive by the Bidder by correction of the non-</w:t>
            </w:r>
            <w:r w:rsidRPr="00885FB2">
              <w:rPr>
                <w:rFonts w:asciiTheme="majorHAnsi" w:hAnsiTheme="majorHAnsi"/>
                <w:bCs/>
                <w:iCs/>
              </w:rPr>
              <w:softHyphen/>
              <w:t xml:space="preserve"> conformity.</w:t>
            </w:r>
            <w:r>
              <w:rPr>
                <w:rFonts w:asciiTheme="majorHAnsi" w:hAnsiTheme="majorHAnsi"/>
                <w:bCs/>
                <w:iCs/>
              </w:rPr>
              <w:t xml:space="preserve"> </w:t>
            </w:r>
          </w:p>
          <w:p w14:paraId="0471F252" w14:textId="77777777" w:rsidR="00731738" w:rsidRPr="00885FB2" w:rsidRDefault="00731738" w:rsidP="003B2FB3">
            <w:pPr>
              <w:jc w:val="both"/>
              <w:rPr>
                <w:rFonts w:asciiTheme="majorHAnsi" w:hAnsiTheme="majorHAnsi"/>
                <w:bCs/>
                <w:iCs/>
              </w:rPr>
            </w:pPr>
            <w:r w:rsidRPr="00885FB2">
              <w:rPr>
                <w:rFonts w:asciiTheme="majorHAnsi" w:hAnsiTheme="majorHAnsi"/>
                <w:bCs/>
                <w:iCs/>
              </w:rPr>
              <w:t xml:space="preserve">Some of the critical things that are considered: </w:t>
            </w:r>
          </w:p>
          <w:p w14:paraId="2269E492" w14:textId="77777777" w:rsidR="00731738" w:rsidRPr="00885FB2" w:rsidRDefault="00731738">
            <w:pPr>
              <w:widowControl/>
              <w:numPr>
                <w:ilvl w:val="0"/>
                <w:numId w:val="59"/>
              </w:numPr>
              <w:autoSpaceDE/>
              <w:autoSpaceDN/>
              <w:jc w:val="both"/>
              <w:rPr>
                <w:rFonts w:asciiTheme="majorHAnsi" w:hAnsiTheme="majorHAnsi"/>
                <w:bCs/>
                <w:iCs/>
              </w:rPr>
            </w:pPr>
            <w:r w:rsidRPr="00885FB2">
              <w:rPr>
                <w:rFonts w:asciiTheme="majorHAnsi" w:hAnsiTheme="majorHAnsi"/>
                <w:bCs/>
                <w:iCs/>
              </w:rPr>
              <w:t xml:space="preserve">Bid is received before due date and time </w:t>
            </w:r>
          </w:p>
          <w:p w14:paraId="53727208" w14:textId="77777777" w:rsidR="00731738" w:rsidRPr="00885FB2" w:rsidRDefault="00731738">
            <w:pPr>
              <w:widowControl/>
              <w:numPr>
                <w:ilvl w:val="0"/>
                <w:numId w:val="59"/>
              </w:numPr>
              <w:autoSpaceDE/>
              <w:autoSpaceDN/>
              <w:jc w:val="both"/>
              <w:rPr>
                <w:rFonts w:asciiTheme="majorHAnsi" w:hAnsiTheme="majorHAnsi"/>
                <w:bCs/>
                <w:iCs/>
              </w:rPr>
            </w:pPr>
            <w:r w:rsidRPr="00885FB2">
              <w:rPr>
                <w:rFonts w:asciiTheme="majorHAnsi" w:hAnsiTheme="majorHAnsi"/>
                <w:bCs/>
                <w:iCs/>
              </w:rPr>
              <w:t>Hard copy of technical bid received before due date and time</w:t>
            </w:r>
          </w:p>
          <w:p w14:paraId="688D7133" w14:textId="77777777" w:rsidR="00731738" w:rsidRPr="00885FB2" w:rsidRDefault="00731738">
            <w:pPr>
              <w:widowControl/>
              <w:numPr>
                <w:ilvl w:val="0"/>
                <w:numId w:val="59"/>
              </w:numPr>
              <w:autoSpaceDE/>
              <w:autoSpaceDN/>
              <w:jc w:val="both"/>
              <w:rPr>
                <w:rFonts w:asciiTheme="majorHAnsi" w:hAnsiTheme="majorHAnsi"/>
                <w:bCs/>
                <w:iCs/>
              </w:rPr>
            </w:pPr>
            <w:r w:rsidRPr="00885FB2">
              <w:rPr>
                <w:rFonts w:asciiTheme="majorHAnsi" w:hAnsiTheme="majorHAnsi"/>
                <w:bCs/>
                <w:iCs/>
              </w:rPr>
              <w:t xml:space="preserve">Completeness of the bid i.e. bid is submitted in desired form and format, all the formats given in tender document are duly filled and submitted along with required documentary proof </w:t>
            </w:r>
            <w:r w:rsidRPr="008D61FA">
              <w:rPr>
                <w:rFonts w:asciiTheme="majorHAnsi" w:hAnsiTheme="majorHAnsi"/>
                <w:bCs/>
                <w:iCs/>
              </w:rPr>
              <w:t>(as clause no 1.15)</w:t>
            </w:r>
          </w:p>
          <w:p w14:paraId="153C98A2" w14:textId="77777777" w:rsidR="00731738" w:rsidRPr="00885FB2" w:rsidRDefault="00731738">
            <w:pPr>
              <w:widowControl/>
              <w:numPr>
                <w:ilvl w:val="0"/>
                <w:numId w:val="59"/>
              </w:numPr>
              <w:autoSpaceDE/>
              <w:autoSpaceDN/>
              <w:jc w:val="both"/>
              <w:rPr>
                <w:rFonts w:asciiTheme="majorHAnsi" w:hAnsiTheme="majorHAnsi"/>
                <w:bCs/>
                <w:iCs/>
              </w:rPr>
            </w:pPr>
            <w:r w:rsidRPr="00885FB2">
              <w:rPr>
                <w:rFonts w:asciiTheme="majorHAnsi" w:hAnsiTheme="majorHAnsi"/>
                <w:bCs/>
                <w:iCs/>
              </w:rPr>
              <w:t>Proof of submission of EMD &amp; tender fees</w:t>
            </w:r>
          </w:p>
          <w:p w14:paraId="50B82FEE" w14:textId="77777777" w:rsidR="00731738" w:rsidRPr="00885FB2" w:rsidRDefault="00731738">
            <w:pPr>
              <w:widowControl/>
              <w:numPr>
                <w:ilvl w:val="0"/>
                <w:numId w:val="59"/>
              </w:numPr>
              <w:autoSpaceDE/>
              <w:autoSpaceDN/>
              <w:jc w:val="both"/>
              <w:rPr>
                <w:rFonts w:asciiTheme="majorHAnsi" w:hAnsiTheme="majorHAnsi"/>
                <w:bCs/>
                <w:iCs/>
              </w:rPr>
            </w:pPr>
            <w:r w:rsidRPr="00885FB2">
              <w:rPr>
                <w:rFonts w:asciiTheme="majorHAnsi" w:hAnsiTheme="majorHAnsi"/>
                <w:bCs/>
                <w:iCs/>
              </w:rPr>
              <w:t xml:space="preserve">The bid is signed and stamped on each page by Authorized </w:t>
            </w:r>
            <w:r w:rsidRPr="00885FB2">
              <w:rPr>
                <w:rFonts w:asciiTheme="majorHAnsi" w:hAnsiTheme="majorHAnsi"/>
                <w:bCs/>
                <w:iCs/>
              </w:rPr>
              <w:lastRenderedPageBreak/>
              <w:t>signatory (or as directed in tender document)</w:t>
            </w:r>
          </w:p>
          <w:p w14:paraId="45139653" w14:textId="77777777" w:rsidR="00731738" w:rsidRDefault="00731738">
            <w:pPr>
              <w:widowControl/>
              <w:numPr>
                <w:ilvl w:val="0"/>
                <w:numId w:val="59"/>
              </w:numPr>
              <w:autoSpaceDE/>
              <w:autoSpaceDN/>
              <w:jc w:val="both"/>
              <w:rPr>
                <w:rFonts w:asciiTheme="majorHAnsi" w:hAnsiTheme="majorHAnsi"/>
                <w:bCs/>
                <w:iCs/>
              </w:rPr>
            </w:pPr>
            <w:r w:rsidRPr="00885FB2">
              <w:rPr>
                <w:rFonts w:asciiTheme="majorHAnsi" w:hAnsiTheme="majorHAnsi"/>
                <w:bCs/>
                <w:iCs/>
              </w:rPr>
              <w:t xml:space="preserve">Conformity to eligibility criteria for turnover and experience </w:t>
            </w:r>
          </w:p>
          <w:p w14:paraId="1B7AD854" w14:textId="77777777" w:rsidR="00731738" w:rsidRPr="008D61FA" w:rsidRDefault="00731738">
            <w:pPr>
              <w:widowControl/>
              <w:numPr>
                <w:ilvl w:val="0"/>
                <w:numId w:val="59"/>
              </w:numPr>
              <w:autoSpaceDE/>
              <w:autoSpaceDN/>
              <w:jc w:val="both"/>
              <w:rPr>
                <w:rFonts w:asciiTheme="majorHAnsi" w:hAnsiTheme="majorHAnsi"/>
                <w:bCs/>
                <w:iCs/>
              </w:rPr>
            </w:pPr>
            <w:r w:rsidRPr="008D61FA">
              <w:rPr>
                <w:rFonts w:asciiTheme="majorHAnsi" w:hAnsiTheme="majorHAnsi"/>
                <w:bCs/>
                <w:iCs/>
              </w:rPr>
              <w:t>examine the bids to determine whether they are complete, whether any computational errors have been made, whether required sureties have been furnished, whether the documents have been properly signed, and whether the bids are generally in order.</w:t>
            </w:r>
          </w:p>
          <w:p w14:paraId="52C9D0C0" w14:textId="77777777" w:rsidR="00731738" w:rsidRPr="00885FB2" w:rsidRDefault="00731738" w:rsidP="003B2FB3">
            <w:pPr>
              <w:ind w:left="360"/>
              <w:jc w:val="both"/>
              <w:rPr>
                <w:rFonts w:asciiTheme="majorHAnsi" w:hAnsiTheme="majorHAnsi"/>
                <w:bCs/>
                <w:iCs/>
              </w:rPr>
            </w:pPr>
            <w:r w:rsidRPr="00885FB2">
              <w:rPr>
                <w:rFonts w:asciiTheme="majorHAnsi" w:hAnsiTheme="majorHAnsi"/>
                <w:bCs/>
                <w:iCs/>
              </w:rPr>
              <w:t>Any bid found deficient in any or all of above can be summarily rejected</w:t>
            </w:r>
          </w:p>
          <w:p w14:paraId="2A8B0D42" w14:textId="235A4578" w:rsidR="00731738" w:rsidRPr="00C5667D" w:rsidRDefault="00731738" w:rsidP="003B2FB3">
            <w:pPr>
              <w:jc w:val="both"/>
              <w:rPr>
                <w:rFonts w:asciiTheme="majorHAnsi" w:hAnsiTheme="majorHAnsi"/>
                <w:bCs/>
                <w:iCs/>
              </w:rPr>
            </w:pPr>
            <w:r w:rsidRPr="00885FB2">
              <w:rPr>
                <w:rFonts w:asciiTheme="majorHAnsi" w:hAnsiTheme="majorHAnsi"/>
                <w:bCs/>
                <w:iCs/>
              </w:rPr>
              <w:t>Note: bidders are hereby advised to ensure that do not submit hard copy of financial bid along with hard copy of technical bid. In such case their bid will become invalid</w:t>
            </w:r>
          </w:p>
        </w:tc>
      </w:tr>
      <w:tr w:rsidR="00731738" w:rsidRPr="001125FB" w14:paraId="38294190" w14:textId="77777777" w:rsidTr="00731738">
        <w:trPr>
          <w:gridAfter w:val="3"/>
          <w:wAfter w:w="3393" w:type="pct"/>
        </w:trPr>
        <w:tc>
          <w:tcPr>
            <w:tcW w:w="90" w:type="pct"/>
            <w:vAlign w:val="center"/>
          </w:tcPr>
          <w:p w14:paraId="10E1F40A"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475BD29D"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8ABA69B"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26.2</w:t>
            </w:r>
          </w:p>
        </w:tc>
        <w:tc>
          <w:tcPr>
            <w:tcW w:w="1131" w:type="pct"/>
            <w:vAlign w:val="center"/>
          </w:tcPr>
          <w:p w14:paraId="3EA41793" w14:textId="69C02D81" w:rsidR="00731738" w:rsidRPr="001125FB" w:rsidRDefault="00731738" w:rsidP="003B2FB3">
            <w:pPr>
              <w:jc w:val="both"/>
              <w:rPr>
                <w:rFonts w:asciiTheme="majorHAnsi" w:hAnsiTheme="majorHAnsi"/>
                <w:bCs/>
                <w:iCs/>
              </w:rPr>
            </w:pPr>
            <w:r w:rsidRPr="001125FB">
              <w:rPr>
                <w:rFonts w:asciiTheme="majorHAnsi" w:hAnsiTheme="majorHAnsi"/>
                <w:bCs/>
                <w:iCs/>
              </w:rPr>
              <w:t>The Purchaser may waive any minor informality, nonconformity, or irregularity in a bid which does not constitute a material deviation, provided such waiver does not prejudice or affect the relative ranking of any Bidder.</w:t>
            </w:r>
          </w:p>
        </w:tc>
      </w:tr>
      <w:tr w:rsidR="00731738" w:rsidRPr="001125FB" w14:paraId="6846D0C2" w14:textId="77777777" w:rsidTr="00731738">
        <w:trPr>
          <w:gridAfter w:val="3"/>
          <w:wAfter w:w="3393" w:type="pct"/>
        </w:trPr>
        <w:tc>
          <w:tcPr>
            <w:tcW w:w="90" w:type="pct"/>
            <w:vAlign w:val="center"/>
          </w:tcPr>
          <w:p w14:paraId="21C4FF04"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1D77FDCB"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1F501736"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26.3</w:t>
            </w:r>
          </w:p>
        </w:tc>
        <w:tc>
          <w:tcPr>
            <w:tcW w:w="1131" w:type="pct"/>
            <w:vAlign w:val="center"/>
          </w:tcPr>
          <w:p w14:paraId="5E972A83" w14:textId="3BF091B9"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Deleted </w:t>
            </w:r>
          </w:p>
        </w:tc>
      </w:tr>
      <w:tr w:rsidR="00731738" w:rsidRPr="001125FB" w14:paraId="6E0FF397" w14:textId="77777777" w:rsidTr="00731738">
        <w:trPr>
          <w:gridAfter w:val="3"/>
          <w:wAfter w:w="3393" w:type="pct"/>
        </w:trPr>
        <w:tc>
          <w:tcPr>
            <w:tcW w:w="90" w:type="pct"/>
            <w:vAlign w:val="center"/>
          </w:tcPr>
          <w:p w14:paraId="7FC39543"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0D423609"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401FB323"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26.4</w:t>
            </w:r>
          </w:p>
        </w:tc>
        <w:tc>
          <w:tcPr>
            <w:tcW w:w="1131" w:type="pct"/>
            <w:vAlign w:val="center"/>
          </w:tcPr>
          <w:p w14:paraId="1B282494" w14:textId="576A8B18"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If a bid is not substantially responsive, it will be rejected by the </w:t>
            </w:r>
            <w:r>
              <w:rPr>
                <w:rFonts w:asciiTheme="majorHAnsi" w:hAnsiTheme="majorHAnsi"/>
                <w:bCs/>
                <w:iCs/>
              </w:rPr>
              <w:t>TC</w:t>
            </w:r>
            <w:r w:rsidRPr="001125FB">
              <w:rPr>
                <w:rFonts w:asciiTheme="majorHAnsi" w:hAnsiTheme="majorHAnsi"/>
                <w:bCs/>
                <w:iCs/>
              </w:rPr>
              <w:t xml:space="preserve"> and may not subsequently be made responsive by the Bidder by correction of the nonconformity.</w:t>
            </w:r>
          </w:p>
        </w:tc>
      </w:tr>
      <w:tr w:rsidR="00731738" w:rsidRPr="001125FB" w14:paraId="1DDC315B" w14:textId="77777777" w:rsidTr="00731738">
        <w:trPr>
          <w:gridAfter w:val="3"/>
          <w:wAfter w:w="3393" w:type="pct"/>
        </w:trPr>
        <w:tc>
          <w:tcPr>
            <w:tcW w:w="90" w:type="pct"/>
            <w:vAlign w:val="center"/>
          </w:tcPr>
          <w:p w14:paraId="7500E00A"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D9FC6F6"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35A0916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26.5</w:t>
            </w:r>
          </w:p>
        </w:tc>
        <w:tc>
          <w:tcPr>
            <w:tcW w:w="1131" w:type="pct"/>
            <w:vAlign w:val="center"/>
          </w:tcPr>
          <w:p w14:paraId="6BF7D611" w14:textId="605F375A" w:rsidR="00731738" w:rsidRPr="001125FB" w:rsidRDefault="00731738" w:rsidP="003B2FB3">
            <w:pPr>
              <w:tabs>
                <w:tab w:val="left" w:pos="720"/>
                <w:tab w:val="right" w:pos="8982"/>
              </w:tabs>
              <w:jc w:val="both"/>
              <w:rPr>
                <w:rFonts w:asciiTheme="majorHAnsi" w:hAnsiTheme="majorHAnsi"/>
                <w:bCs/>
                <w:iCs/>
              </w:rPr>
            </w:pPr>
            <w:r w:rsidRPr="009F0C89">
              <w:rPr>
                <w:rFonts w:asciiTheme="majorHAnsi" w:hAnsiTheme="majorHAnsi"/>
                <w:bCs/>
                <w:iCs/>
              </w:rPr>
              <w:t>Information relating to the evaluation of bids and recommendation of contract award, shall not be disclosed to Bidders or any other persons not officially concerned with such process until information on Contract award is communicated to all Bidders</w:t>
            </w:r>
          </w:p>
        </w:tc>
      </w:tr>
      <w:tr w:rsidR="00731738" w:rsidRPr="001125FB" w14:paraId="0912794D" w14:textId="77777777" w:rsidTr="00731738">
        <w:trPr>
          <w:gridAfter w:val="3"/>
          <w:wAfter w:w="3393" w:type="pct"/>
        </w:trPr>
        <w:tc>
          <w:tcPr>
            <w:tcW w:w="90" w:type="pct"/>
            <w:vAlign w:val="center"/>
          </w:tcPr>
          <w:p w14:paraId="235E282F"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6E38486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003F3DAA" w14:textId="77777777" w:rsidR="00731738" w:rsidRPr="001125FB" w:rsidRDefault="00731738" w:rsidP="003B2FB3">
            <w:pPr>
              <w:tabs>
                <w:tab w:val="left" w:pos="720"/>
                <w:tab w:val="right" w:pos="8982"/>
              </w:tabs>
              <w:rPr>
                <w:rFonts w:asciiTheme="majorHAnsi" w:hAnsiTheme="majorHAnsi"/>
                <w:bCs/>
                <w:iCs/>
              </w:rPr>
            </w:pPr>
            <w:r>
              <w:rPr>
                <w:rFonts w:asciiTheme="majorHAnsi" w:hAnsiTheme="majorHAnsi"/>
                <w:bCs/>
                <w:iCs/>
              </w:rPr>
              <w:t>26.7</w:t>
            </w:r>
          </w:p>
        </w:tc>
        <w:tc>
          <w:tcPr>
            <w:tcW w:w="1131" w:type="pct"/>
            <w:vAlign w:val="center"/>
          </w:tcPr>
          <w:p w14:paraId="152D61ED" w14:textId="6106AA90" w:rsidR="00731738" w:rsidRPr="00F82458" w:rsidRDefault="00731738" w:rsidP="003B2FB3">
            <w:pPr>
              <w:tabs>
                <w:tab w:val="left" w:pos="720"/>
                <w:tab w:val="right" w:pos="8982"/>
              </w:tabs>
              <w:jc w:val="both"/>
              <w:rPr>
                <w:szCs w:val="24"/>
              </w:rPr>
            </w:pPr>
            <w:r>
              <w:rPr>
                <w:rFonts w:asciiTheme="majorHAnsi" w:hAnsiTheme="majorHAnsi"/>
                <w:bCs/>
                <w:iCs/>
              </w:rPr>
              <w:t xml:space="preserve">Deleted </w:t>
            </w:r>
          </w:p>
        </w:tc>
      </w:tr>
      <w:tr w:rsidR="00731738" w:rsidRPr="001125FB" w14:paraId="03AD37AF" w14:textId="77777777" w:rsidTr="00731738">
        <w:trPr>
          <w:gridAfter w:val="3"/>
          <w:wAfter w:w="3393" w:type="pct"/>
        </w:trPr>
        <w:tc>
          <w:tcPr>
            <w:tcW w:w="90" w:type="pct"/>
            <w:vAlign w:val="center"/>
          </w:tcPr>
          <w:p w14:paraId="24C4234C"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27.</w:t>
            </w:r>
          </w:p>
        </w:tc>
        <w:tc>
          <w:tcPr>
            <w:tcW w:w="279" w:type="pct"/>
            <w:vAlign w:val="center"/>
          </w:tcPr>
          <w:p w14:paraId="138AD99C"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Conversion to Single Currency</w:t>
            </w:r>
          </w:p>
        </w:tc>
        <w:tc>
          <w:tcPr>
            <w:tcW w:w="107" w:type="pct"/>
            <w:vAlign w:val="center"/>
          </w:tcPr>
          <w:p w14:paraId="50CAE7CC"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27.1</w:t>
            </w:r>
          </w:p>
        </w:tc>
        <w:tc>
          <w:tcPr>
            <w:tcW w:w="1131" w:type="pct"/>
            <w:vAlign w:val="center"/>
          </w:tcPr>
          <w:p w14:paraId="132B6ACF" w14:textId="0418E929" w:rsidR="00731738" w:rsidRPr="001125FB" w:rsidRDefault="00731738" w:rsidP="003B2FB3">
            <w:pPr>
              <w:tabs>
                <w:tab w:val="left" w:pos="720"/>
                <w:tab w:val="right" w:pos="8982"/>
              </w:tabs>
              <w:ind w:left="720" w:hanging="720"/>
              <w:jc w:val="both"/>
              <w:rPr>
                <w:rFonts w:asciiTheme="majorHAnsi" w:hAnsiTheme="majorHAnsi"/>
                <w:bCs/>
                <w:iCs/>
              </w:rPr>
            </w:pPr>
            <w:r>
              <w:rPr>
                <w:rFonts w:asciiTheme="majorHAnsi" w:hAnsiTheme="majorHAnsi"/>
                <w:bCs/>
                <w:iCs/>
              </w:rPr>
              <w:t xml:space="preserve">Deleted </w:t>
            </w:r>
          </w:p>
        </w:tc>
      </w:tr>
      <w:tr w:rsidR="00731738" w:rsidRPr="001125FB" w14:paraId="7A6DDEE7" w14:textId="77777777" w:rsidTr="00731738">
        <w:trPr>
          <w:gridAfter w:val="3"/>
          <w:wAfter w:w="3393" w:type="pct"/>
        </w:trPr>
        <w:tc>
          <w:tcPr>
            <w:tcW w:w="90" w:type="pct"/>
            <w:vAlign w:val="center"/>
          </w:tcPr>
          <w:p w14:paraId="273DD5B2"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0A3BCC15"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331100DF"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27.2</w:t>
            </w:r>
          </w:p>
        </w:tc>
        <w:tc>
          <w:tcPr>
            <w:tcW w:w="1131" w:type="pct"/>
            <w:vAlign w:val="center"/>
          </w:tcPr>
          <w:p w14:paraId="2E5B2A2D" w14:textId="30580E85"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w:t>
            </w:r>
            <w:r>
              <w:rPr>
                <w:rFonts w:asciiTheme="majorHAnsi" w:hAnsiTheme="majorHAnsi"/>
                <w:bCs/>
                <w:iCs/>
              </w:rPr>
              <w:t>TC</w:t>
            </w:r>
            <w:r w:rsidRPr="001125FB">
              <w:rPr>
                <w:rFonts w:asciiTheme="majorHAnsi" w:hAnsiTheme="majorHAnsi"/>
                <w:bCs/>
                <w:iCs/>
              </w:rPr>
              <w:t xml:space="preserve"> will evaluate and compare the bids which have been determined to be substantially responsive, pursuant to ITB Clause 26.</w:t>
            </w:r>
          </w:p>
        </w:tc>
      </w:tr>
      <w:tr w:rsidR="00731738" w:rsidRPr="001125FB" w14:paraId="3260FAD4" w14:textId="77777777" w:rsidTr="00731738">
        <w:trPr>
          <w:gridAfter w:val="3"/>
          <w:wAfter w:w="3393" w:type="pct"/>
        </w:trPr>
        <w:tc>
          <w:tcPr>
            <w:tcW w:w="90" w:type="pct"/>
            <w:vAlign w:val="center"/>
          </w:tcPr>
          <w:p w14:paraId="640D4CF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28.</w:t>
            </w:r>
          </w:p>
        </w:tc>
        <w:tc>
          <w:tcPr>
            <w:tcW w:w="279" w:type="pct"/>
            <w:vAlign w:val="center"/>
          </w:tcPr>
          <w:p w14:paraId="6D4E5BBF"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Evaluation and Comparison of Bids</w:t>
            </w:r>
          </w:p>
        </w:tc>
        <w:tc>
          <w:tcPr>
            <w:tcW w:w="107" w:type="pct"/>
            <w:vAlign w:val="center"/>
          </w:tcPr>
          <w:p w14:paraId="72229B2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28.1</w:t>
            </w:r>
          </w:p>
        </w:tc>
        <w:tc>
          <w:tcPr>
            <w:tcW w:w="1131" w:type="pct"/>
            <w:vAlign w:val="center"/>
          </w:tcPr>
          <w:p w14:paraId="3BF0E40B"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bid evaluation is comprising of two stage i.e. Technical Bid evaluation and Financial Bid evaluation as follows;</w:t>
            </w:r>
          </w:p>
          <w:p w14:paraId="23693FFB" w14:textId="77777777" w:rsidR="00731738" w:rsidRPr="001125FB" w:rsidRDefault="00731738" w:rsidP="003B2FB3">
            <w:pPr>
              <w:tabs>
                <w:tab w:val="left" w:pos="720"/>
                <w:tab w:val="right" w:pos="8982"/>
              </w:tabs>
              <w:jc w:val="both"/>
              <w:rPr>
                <w:rFonts w:asciiTheme="majorHAnsi" w:hAnsiTheme="majorHAnsi"/>
                <w:bCs/>
                <w:iCs/>
              </w:rPr>
            </w:pPr>
          </w:p>
          <w:p w14:paraId="17C84CB0" w14:textId="77777777" w:rsidR="00731738" w:rsidRPr="001125FB" w:rsidRDefault="00731738">
            <w:pPr>
              <w:pStyle w:val="ListParagraph"/>
              <w:widowControl/>
              <w:numPr>
                <w:ilvl w:val="0"/>
                <w:numId w:val="40"/>
              </w:numPr>
              <w:tabs>
                <w:tab w:val="left" w:pos="720"/>
                <w:tab w:val="right" w:pos="8982"/>
              </w:tabs>
              <w:autoSpaceDE/>
              <w:autoSpaceDN/>
              <w:spacing w:line="259" w:lineRule="auto"/>
              <w:contextualSpacing/>
              <w:jc w:val="both"/>
              <w:rPr>
                <w:rFonts w:asciiTheme="majorHAnsi" w:hAnsiTheme="majorHAnsi"/>
                <w:b/>
                <w:bCs/>
                <w:iCs/>
              </w:rPr>
            </w:pPr>
            <w:r w:rsidRPr="001125FB">
              <w:rPr>
                <w:rFonts w:asciiTheme="majorHAnsi" w:hAnsiTheme="majorHAnsi"/>
                <w:b/>
                <w:bCs/>
                <w:iCs/>
              </w:rPr>
              <w:t xml:space="preserve">Technical Bid Evaluation </w:t>
            </w:r>
          </w:p>
          <w:p w14:paraId="7A32C0DE" w14:textId="77777777" w:rsidR="00731738" w:rsidRPr="001125FB"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t xml:space="preserve">The “Technical Bid Evaluation” of the bids shall be done for the technical aspects in accordance to criteria set out in </w:t>
            </w:r>
            <w:r w:rsidRPr="001125FB">
              <w:rPr>
                <w:rFonts w:asciiTheme="majorHAnsi" w:hAnsiTheme="majorHAnsi"/>
                <w:b/>
                <w:bCs/>
                <w:iCs/>
              </w:rPr>
              <w:t>Section-9</w:t>
            </w:r>
            <w:r w:rsidRPr="001125FB">
              <w:rPr>
                <w:rFonts w:asciiTheme="majorHAnsi" w:hAnsiTheme="majorHAnsi"/>
                <w:bCs/>
                <w:iCs/>
              </w:rPr>
              <w:t xml:space="preserve"> “Qualification Requirement &amp; Technical Bid Evaluation Criteria” and </w:t>
            </w:r>
            <w:r>
              <w:rPr>
                <w:rFonts w:asciiTheme="majorHAnsi" w:hAnsiTheme="majorHAnsi"/>
                <w:bCs/>
                <w:iCs/>
              </w:rPr>
              <w:t xml:space="preserve">bidders meeting the criteria </w:t>
            </w:r>
            <w:r w:rsidRPr="001125FB">
              <w:rPr>
                <w:rFonts w:asciiTheme="majorHAnsi" w:hAnsiTheme="majorHAnsi"/>
                <w:bCs/>
                <w:iCs/>
              </w:rPr>
              <w:t xml:space="preserve"> will be shortlisted.</w:t>
            </w:r>
          </w:p>
          <w:p w14:paraId="081E090D" w14:textId="77777777" w:rsidR="00731738" w:rsidRPr="001125FB"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t xml:space="preserve">The shortlisted bidders as mentioned in ITB clause 28.2 will be called to make a presentation to </w:t>
            </w:r>
            <w:r>
              <w:rPr>
                <w:rFonts w:asciiTheme="majorHAnsi" w:hAnsiTheme="majorHAnsi"/>
                <w:bCs/>
                <w:iCs/>
              </w:rPr>
              <w:t>BIADA</w:t>
            </w:r>
            <w:r w:rsidRPr="001125FB">
              <w:rPr>
                <w:rFonts w:asciiTheme="majorHAnsi" w:hAnsiTheme="majorHAnsi"/>
                <w:bCs/>
                <w:iCs/>
              </w:rPr>
              <w:t xml:space="preserve"> on the system offered by them</w:t>
            </w:r>
            <w:r w:rsidRPr="00D5629C">
              <w:rPr>
                <w:rFonts w:asciiTheme="majorHAnsi" w:hAnsiTheme="majorHAnsi"/>
                <w:bCs/>
                <w:iCs/>
              </w:rPr>
              <w:t>, if required.</w:t>
            </w:r>
            <w:r w:rsidRPr="001125FB">
              <w:rPr>
                <w:rFonts w:asciiTheme="majorHAnsi" w:hAnsiTheme="majorHAnsi"/>
                <w:bCs/>
                <w:iCs/>
              </w:rPr>
              <w:t xml:space="preserve"> The presentation shall include the technical and operational advantages of their bid in terms of the technical aspects such as level of customisation, ease of operation, data security, operational cost, efficiency, availability of spares, after sales support and implementation schedule</w:t>
            </w:r>
          </w:p>
          <w:p w14:paraId="034DE9B4" w14:textId="77777777" w:rsidR="00731738" w:rsidRPr="001125FB"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Pr>
                <w:rFonts w:asciiTheme="majorHAnsi" w:hAnsiTheme="majorHAnsi"/>
                <w:bCs/>
                <w:iCs/>
              </w:rPr>
              <w:t>BIADA</w:t>
            </w:r>
            <w:r w:rsidRPr="001125FB">
              <w:rPr>
                <w:rFonts w:asciiTheme="majorHAnsi" w:hAnsiTheme="majorHAnsi"/>
                <w:bCs/>
                <w:iCs/>
              </w:rPr>
              <w:t xml:space="preserve"> may (at its own discretion) ask any or all of the shortlisted bidders to demonstrate successful operation of the system offered in </w:t>
            </w:r>
            <w:r w:rsidRPr="009F0C89">
              <w:rPr>
                <w:rFonts w:asciiTheme="majorHAnsi" w:hAnsiTheme="majorHAnsi"/>
                <w:bCs/>
                <w:iCs/>
              </w:rPr>
              <w:t xml:space="preserve">North </w:t>
            </w:r>
            <w:r>
              <w:rPr>
                <w:rFonts w:asciiTheme="majorHAnsi" w:hAnsiTheme="majorHAnsi"/>
                <w:bCs/>
                <w:iCs/>
              </w:rPr>
              <w:t>India</w:t>
            </w:r>
            <w:r w:rsidRPr="009F0C89">
              <w:rPr>
                <w:rFonts w:asciiTheme="majorHAnsi" w:hAnsiTheme="majorHAnsi"/>
                <w:bCs/>
                <w:iCs/>
              </w:rPr>
              <w:t xml:space="preserve"> or in Country</w:t>
            </w:r>
            <w:r w:rsidRPr="001125FB">
              <w:rPr>
                <w:rFonts w:asciiTheme="majorHAnsi" w:hAnsiTheme="majorHAnsi"/>
                <w:bCs/>
                <w:iCs/>
              </w:rPr>
              <w:t xml:space="preserve">, where it has been working successfully for at least three years. </w:t>
            </w:r>
          </w:p>
          <w:p w14:paraId="5F0B57C9" w14:textId="77777777" w:rsidR="00731738" w:rsidRPr="001125FB"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lastRenderedPageBreak/>
              <w:t>Technical specification and minimum standards:</w:t>
            </w:r>
          </w:p>
          <w:p w14:paraId="5133991B" w14:textId="77777777" w:rsidR="00731738" w:rsidRPr="009F0C89"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t xml:space="preserve">Bidders can quote for higher specifications, however all the bidders meeting the minimum standard will be considered for price bid opening and price comparison. The shortlisted candidates as mentioned in ITB clause 28.2.i.a will be called to demonstrate similar </w:t>
            </w:r>
            <w:r w:rsidRPr="009F0C89">
              <w:rPr>
                <w:rFonts w:asciiTheme="majorHAnsi" w:hAnsiTheme="majorHAnsi"/>
                <w:bCs/>
                <w:iCs/>
              </w:rPr>
              <w:t xml:space="preserve">System in North </w:t>
            </w:r>
            <w:r>
              <w:rPr>
                <w:rFonts w:asciiTheme="majorHAnsi" w:hAnsiTheme="majorHAnsi"/>
                <w:bCs/>
                <w:iCs/>
              </w:rPr>
              <w:t>India</w:t>
            </w:r>
            <w:r w:rsidRPr="009F0C89">
              <w:rPr>
                <w:rFonts w:asciiTheme="majorHAnsi" w:hAnsiTheme="majorHAnsi"/>
                <w:bCs/>
                <w:iCs/>
              </w:rPr>
              <w:t xml:space="preserve"> or in country. </w:t>
            </w:r>
          </w:p>
          <w:p w14:paraId="43857E8B" w14:textId="77777777" w:rsidR="00731738" w:rsidRPr="00795C19"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795C19">
              <w:rPr>
                <w:rFonts w:asciiTheme="majorHAnsi" w:hAnsiTheme="majorHAnsi"/>
                <w:bCs/>
                <w:iCs/>
              </w:rPr>
              <w:t xml:space="preserve">After evaluating the technical documents, the </w:t>
            </w:r>
            <w:r>
              <w:rPr>
                <w:rFonts w:asciiTheme="majorHAnsi" w:hAnsiTheme="majorHAnsi"/>
                <w:bCs/>
                <w:iCs/>
              </w:rPr>
              <w:t>PMC will</w:t>
            </w:r>
            <w:r w:rsidRPr="00795C19">
              <w:rPr>
                <w:rFonts w:asciiTheme="majorHAnsi" w:hAnsiTheme="majorHAnsi"/>
                <w:bCs/>
                <w:iCs/>
              </w:rPr>
              <w:t xml:space="preserve"> submit the report of evaluation to the T.C and T.C. will decide the date of opening of Commercial Bid based on the evaluation report. The financial bids of only technically qualified bidders will be opened.</w:t>
            </w:r>
            <w:r>
              <w:rPr>
                <w:rFonts w:asciiTheme="majorHAnsi" w:hAnsiTheme="majorHAnsi"/>
                <w:bCs/>
                <w:iCs/>
              </w:rPr>
              <w:t xml:space="preserve"> BIADA </w:t>
            </w:r>
            <w:r w:rsidRPr="00795C19">
              <w:rPr>
                <w:rFonts w:asciiTheme="majorHAnsi" w:hAnsiTheme="majorHAnsi"/>
                <w:bCs/>
                <w:iCs/>
              </w:rPr>
              <w:t>will not entertain any query or clarification from Applicants who fail to qualify.</w:t>
            </w:r>
          </w:p>
          <w:p w14:paraId="73547D40" w14:textId="77777777" w:rsidR="00731738" w:rsidRPr="001125FB"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t xml:space="preserve">Qualification of Bidders for Financial Stage will be entirely at the discretion of </w:t>
            </w:r>
            <w:r>
              <w:rPr>
                <w:rFonts w:asciiTheme="majorHAnsi" w:hAnsiTheme="majorHAnsi"/>
                <w:bCs/>
                <w:iCs/>
              </w:rPr>
              <w:t>BIADA</w:t>
            </w:r>
            <w:r w:rsidRPr="001125FB">
              <w:rPr>
                <w:rFonts w:asciiTheme="majorHAnsi" w:hAnsiTheme="majorHAnsi"/>
                <w:bCs/>
                <w:iCs/>
              </w:rPr>
              <w:t>. Applicants will be deemed to have understood and agreed that no explanation or justification on any aspect of the evaluation Process will be given.</w:t>
            </w:r>
          </w:p>
          <w:p w14:paraId="0B55E987" w14:textId="77777777" w:rsidR="00731738" w:rsidRPr="001125FB" w:rsidRDefault="00731738" w:rsidP="003B2FB3">
            <w:pPr>
              <w:pStyle w:val="ListParagraph"/>
              <w:jc w:val="both"/>
              <w:rPr>
                <w:rFonts w:asciiTheme="majorHAnsi" w:hAnsiTheme="majorHAnsi"/>
                <w:bCs/>
                <w:iCs/>
              </w:rPr>
            </w:pPr>
          </w:p>
          <w:p w14:paraId="79EC9B75" w14:textId="77777777" w:rsidR="00731738" w:rsidRPr="001125FB" w:rsidRDefault="00731738">
            <w:pPr>
              <w:pStyle w:val="ListParagraph"/>
              <w:widowControl/>
              <w:numPr>
                <w:ilvl w:val="0"/>
                <w:numId w:val="40"/>
              </w:numPr>
              <w:tabs>
                <w:tab w:val="left" w:pos="720"/>
                <w:tab w:val="right" w:pos="8982"/>
              </w:tabs>
              <w:autoSpaceDE/>
              <w:autoSpaceDN/>
              <w:spacing w:line="259" w:lineRule="auto"/>
              <w:contextualSpacing/>
              <w:jc w:val="both"/>
              <w:rPr>
                <w:rFonts w:asciiTheme="majorHAnsi" w:hAnsiTheme="majorHAnsi"/>
                <w:b/>
                <w:bCs/>
                <w:iCs/>
              </w:rPr>
            </w:pPr>
            <w:r w:rsidRPr="001125FB">
              <w:rPr>
                <w:rFonts w:asciiTheme="majorHAnsi" w:hAnsiTheme="majorHAnsi"/>
                <w:b/>
                <w:bCs/>
                <w:iCs/>
              </w:rPr>
              <w:t>Financial Bid Evaluation and Successful Bidder</w:t>
            </w:r>
          </w:p>
          <w:p w14:paraId="0514D949" w14:textId="77777777" w:rsidR="00731738" w:rsidRPr="001125FB" w:rsidRDefault="00731738">
            <w:pPr>
              <w:pStyle w:val="ListParagraph"/>
              <w:widowControl/>
              <w:numPr>
                <w:ilvl w:val="0"/>
                <w:numId w:val="40"/>
              </w:numPr>
              <w:autoSpaceDE/>
              <w:autoSpaceDN/>
              <w:spacing w:line="259" w:lineRule="auto"/>
              <w:contextualSpacing/>
              <w:jc w:val="both"/>
              <w:rPr>
                <w:rFonts w:asciiTheme="majorHAnsi" w:hAnsiTheme="majorHAnsi" w:cstheme="minorHAnsi"/>
                <w:bCs/>
                <w:iCs/>
              </w:rPr>
            </w:pPr>
            <w:r w:rsidRPr="001125FB">
              <w:rPr>
                <w:rFonts w:asciiTheme="majorHAnsi" w:hAnsiTheme="majorHAnsi" w:cstheme="minorHAnsi"/>
                <w:bCs/>
                <w:iCs/>
              </w:rPr>
              <w:t xml:space="preserve">Price bids of the bidders having qualified technical evaluation stage will be opened </w:t>
            </w:r>
          </w:p>
          <w:p w14:paraId="0BE069B7" w14:textId="77777777" w:rsidR="00731738"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t>The price bids will be checked for arithmetical &amp; computational errors. Arithmetical errors will be rectified on the following basis.  If there is a discrepancy between the unit price and the total price that is obtained by multiplying the unit price and quantity, the unit price shall prevail, and the total price shall be corrected.</w:t>
            </w:r>
            <w:r>
              <w:rPr>
                <w:rFonts w:asciiTheme="majorHAnsi" w:hAnsiTheme="majorHAnsi"/>
                <w:bCs/>
                <w:iCs/>
              </w:rPr>
              <w:t xml:space="preserve"> </w:t>
            </w:r>
            <w:r w:rsidRPr="001125FB">
              <w:rPr>
                <w:rFonts w:asciiTheme="majorHAnsi" w:hAnsiTheme="majorHAnsi"/>
                <w:bCs/>
                <w:iCs/>
              </w:rPr>
              <w:t xml:space="preserve">If the Supplier does not accept the correction of the errors, its bid will be rejected, and its </w:t>
            </w:r>
            <w:r>
              <w:rPr>
                <w:rFonts w:asciiTheme="majorHAnsi" w:hAnsiTheme="majorHAnsi"/>
                <w:bCs/>
                <w:iCs/>
              </w:rPr>
              <w:t>EMD</w:t>
            </w:r>
            <w:r w:rsidRPr="001125FB">
              <w:rPr>
                <w:rFonts w:asciiTheme="majorHAnsi" w:hAnsiTheme="majorHAnsi"/>
                <w:bCs/>
                <w:iCs/>
              </w:rPr>
              <w:t xml:space="preserve"> may be forfeited.</w:t>
            </w:r>
            <w:r>
              <w:rPr>
                <w:rFonts w:asciiTheme="majorHAnsi" w:hAnsiTheme="majorHAnsi"/>
                <w:bCs/>
                <w:iCs/>
              </w:rPr>
              <w:t xml:space="preserve"> </w:t>
            </w:r>
            <w:r>
              <w:rPr>
                <w:rFonts w:asciiTheme="majorHAnsi" w:hAnsiTheme="majorHAnsi" w:cstheme="minorHAnsi"/>
                <w:bCs/>
                <w:iCs/>
              </w:rPr>
              <w:t>if there is a discrepancy between words and figures, the lowest amount out of two will prevail</w:t>
            </w:r>
            <w:r>
              <w:rPr>
                <w:rFonts w:asciiTheme="majorHAnsi" w:hAnsiTheme="majorHAnsi"/>
                <w:bCs/>
                <w:iCs/>
              </w:rPr>
              <w:t xml:space="preserve"> </w:t>
            </w:r>
          </w:p>
          <w:p w14:paraId="34A82A06" w14:textId="3B443AB1" w:rsidR="00731738" w:rsidRPr="001125FB" w:rsidRDefault="00731738" w:rsidP="003B2FB3">
            <w:pPr>
              <w:tabs>
                <w:tab w:val="left" w:pos="720"/>
                <w:tab w:val="right" w:pos="8982"/>
              </w:tabs>
              <w:jc w:val="both"/>
              <w:rPr>
                <w:rFonts w:asciiTheme="majorHAnsi" w:hAnsiTheme="majorHAnsi"/>
                <w:bCs/>
                <w:iCs/>
              </w:rPr>
            </w:pPr>
            <w:r w:rsidRPr="00D5629C">
              <w:rPr>
                <w:rFonts w:asciiTheme="majorHAnsi" w:hAnsiTheme="majorHAnsi"/>
                <w:bCs/>
                <w:iCs/>
              </w:rPr>
              <w:t xml:space="preserve">The bidder quoting least price shall be </w:t>
            </w:r>
            <w:r w:rsidRPr="009F0C89">
              <w:rPr>
                <w:rFonts w:asciiTheme="majorHAnsi" w:hAnsiTheme="majorHAnsi"/>
                <w:bCs/>
                <w:iCs/>
              </w:rPr>
              <w:t>designated as L1 bidder</w:t>
            </w:r>
            <w:r w:rsidRPr="00D5629C">
              <w:rPr>
                <w:rFonts w:asciiTheme="majorHAnsi" w:hAnsiTheme="majorHAnsi"/>
                <w:bCs/>
                <w:iCs/>
              </w:rPr>
              <w:t xml:space="preserve"> and shall be considered the successful bidder.</w:t>
            </w:r>
          </w:p>
        </w:tc>
      </w:tr>
      <w:tr w:rsidR="00731738" w:rsidRPr="001125FB" w14:paraId="470B12DE" w14:textId="77777777" w:rsidTr="00731738">
        <w:trPr>
          <w:gridAfter w:val="3"/>
          <w:wAfter w:w="3393" w:type="pct"/>
        </w:trPr>
        <w:tc>
          <w:tcPr>
            <w:tcW w:w="90" w:type="pct"/>
            <w:vAlign w:val="center"/>
          </w:tcPr>
          <w:p w14:paraId="4D8357E7"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42D01E4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45271A3B"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28.2</w:t>
            </w:r>
          </w:p>
        </w:tc>
        <w:tc>
          <w:tcPr>
            <w:tcW w:w="1131" w:type="pct"/>
            <w:vAlign w:val="center"/>
          </w:tcPr>
          <w:p w14:paraId="7D73E736"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Purchaser's evaluation of a financial bid will take into account, in addition to the bid price quoted in accordance with ITB Clause 13.2, one or more of the following factors as specified in the Bid Data Sheet, and quantified in ITB Clause 28.4.</w:t>
            </w:r>
          </w:p>
          <w:p w14:paraId="627A109B"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w:t>
            </w:r>
            <w:r w:rsidRPr="001125FB">
              <w:rPr>
                <w:rFonts w:asciiTheme="majorHAnsi" w:hAnsiTheme="majorHAnsi"/>
                <w:bCs/>
                <w:iCs/>
              </w:rPr>
              <w:tab/>
              <w:t xml:space="preserve">cost of inland transportation, insurance, and other costs within the Purchaser's country incidental to delivery </w:t>
            </w:r>
            <w:r w:rsidRPr="00D5629C">
              <w:rPr>
                <w:rFonts w:asciiTheme="majorHAnsi" w:hAnsiTheme="majorHAnsi"/>
                <w:bCs/>
                <w:iCs/>
              </w:rPr>
              <w:t>of the goods to their final destination</w:t>
            </w:r>
          </w:p>
          <w:p w14:paraId="7FDBEC3C"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(b)</w:t>
            </w:r>
            <w:r w:rsidRPr="001125FB">
              <w:rPr>
                <w:rFonts w:asciiTheme="majorHAnsi" w:hAnsiTheme="majorHAnsi"/>
                <w:bCs/>
                <w:iCs/>
              </w:rPr>
              <w:tab/>
              <w:t>delivery schedule offered in the bid;</w:t>
            </w:r>
          </w:p>
          <w:p w14:paraId="3302C983"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(c)</w:t>
            </w:r>
            <w:r w:rsidRPr="001125FB">
              <w:rPr>
                <w:rFonts w:asciiTheme="majorHAnsi" w:hAnsiTheme="majorHAnsi"/>
                <w:bCs/>
                <w:iCs/>
              </w:rPr>
              <w:tab/>
              <w:t>deviations in payment schedule from that specified in the Special Conditions of Contract;</w:t>
            </w:r>
          </w:p>
          <w:p w14:paraId="0CF9690E"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(d)</w:t>
            </w:r>
            <w:r w:rsidRPr="001125FB">
              <w:rPr>
                <w:rFonts w:asciiTheme="majorHAnsi" w:hAnsiTheme="majorHAnsi"/>
                <w:bCs/>
                <w:iCs/>
              </w:rPr>
              <w:tab/>
              <w:t>the cost of components, mandatory spare parts, and service;</w:t>
            </w:r>
          </w:p>
          <w:p w14:paraId="573FF5FB"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(e)</w:t>
            </w:r>
            <w:r w:rsidRPr="001125FB">
              <w:rPr>
                <w:rFonts w:asciiTheme="majorHAnsi" w:hAnsiTheme="majorHAnsi"/>
                <w:bCs/>
                <w:iCs/>
              </w:rPr>
              <w:tab/>
              <w:t>the availability of spare parts and after-sales services for the equipment offered in the bid;</w:t>
            </w:r>
          </w:p>
          <w:p w14:paraId="4BCC8B5B"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(f)</w:t>
            </w:r>
            <w:r w:rsidRPr="001125FB">
              <w:rPr>
                <w:rFonts w:asciiTheme="majorHAnsi" w:hAnsiTheme="majorHAnsi"/>
                <w:bCs/>
                <w:iCs/>
              </w:rPr>
              <w:tab/>
              <w:t>the projected operating and maintenance costs during the life of the equipment;</w:t>
            </w:r>
          </w:p>
          <w:p w14:paraId="010AEE7D"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(g)</w:t>
            </w:r>
            <w:r w:rsidRPr="001125FB">
              <w:rPr>
                <w:rFonts w:asciiTheme="majorHAnsi" w:hAnsiTheme="majorHAnsi"/>
                <w:bCs/>
                <w:iCs/>
              </w:rPr>
              <w:tab/>
              <w:t>the performance and productivity of the equipment offered; and/or</w:t>
            </w:r>
          </w:p>
          <w:p w14:paraId="160B355E" w14:textId="1B6BEF61" w:rsidR="00731738" w:rsidRPr="009F0C89"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t>(h)</w:t>
            </w:r>
            <w:r w:rsidRPr="001125FB">
              <w:rPr>
                <w:rFonts w:asciiTheme="majorHAnsi" w:hAnsiTheme="majorHAnsi"/>
                <w:bCs/>
                <w:iCs/>
              </w:rPr>
              <w:tab/>
              <w:t>other specific criteria indicated in the Bid Data Sheet and/or in the Technical Specifications.</w:t>
            </w:r>
          </w:p>
        </w:tc>
      </w:tr>
      <w:tr w:rsidR="00731738" w:rsidRPr="001125FB" w14:paraId="1F04C216" w14:textId="77777777" w:rsidTr="00731738">
        <w:trPr>
          <w:gridAfter w:val="3"/>
          <w:wAfter w:w="3393" w:type="pct"/>
        </w:trPr>
        <w:tc>
          <w:tcPr>
            <w:tcW w:w="90" w:type="pct"/>
            <w:vAlign w:val="center"/>
          </w:tcPr>
          <w:p w14:paraId="0EDF9F93"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3F98479"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065BE709"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28.3</w:t>
            </w:r>
          </w:p>
        </w:tc>
        <w:tc>
          <w:tcPr>
            <w:tcW w:w="1131" w:type="pct"/>
            <w:vAlign w:val="center"/>
          </w:tcPr>
          <w:p w14:paraId="0865CE4D"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For factors retained in the Bid Data Sheet pursuant to ITB 28.4, one or </w:t>
            </w:r>
            <w:r w:rsidRPr="001125FB">
              <w:rPr>
                <w:rFonts w:asciiTheme="majorHAnsi" w:hAnsiTheme="majorHAnsi"/>
                <w:bCs/>
                <w:iCs/>
              </w:rPr>
              <w:lastRenderedPageBreak/>
              <w:t>more of the following quantification methods will be applied, as detailed in the Bid Data Sheet:</w:t>
            </w:r>
          </w:p>
          <w:p w14:paraId="44A82492" w14:textId="77777777" w:rsidR="00731738" w:rsidRPr="001125FB" w:rsidRDefault="00731738" w:rsidP="003B2FB3">
            <w:pPr>
              <w:tabs>
                <w:tab w:val="left" w:pos="720"/>
                <w:tab w:val="right" w:pos="8982"/>
              </w:tabs>
              <w:jc w:val="both"/>
              <w:rPr>
                <w:rFonts w:asciiTheme="majorHAnsi" w:hAnsiTheme="majorHAnsi"/>
                <w:bCs/>
                <w:iCs/>
              </w:rPr>
            </w:pPr>
          </w:p>
          <w:p w14:paraId="018FC6E7"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w:t>
            </w:r>
            <w:r>
              <w:rPr>
                <w:rFonts w:asciiTheme="majorHAnsi" w:hAnsiTheme="majorHAnsi"/>
                <w:bCs/>
                <w:iCs/>
              </w:rPr>
              <w:t>a</w:t>
            </w:r>
            <w:r w:rsidRPr="001125FB">
              <w:rPr>
                <w:rFonts w:asciiTheme="majorHAnsi" w:hAnsiTheme="majorHAnsi"/>
                <w:bCs/>
                <w:iCs/>
              </w:rPr>
              <w:t>)</w:t>
            </w:r>
            <w:r w:rsidRPr="001125FB">
              <w:rPr>
                <w:rFonts w:asciiTheme="majorHAnsi" w:hAnsiTheme="majorHAnsi"/>
                <w:bCs/>
                <w:iCs/>
              </w:rPr>
              <w:tab/>
            </w:r>
            <w:r w:rsidRPr="001125FB">
              <w:rPr>
                <w:rFonts w:asciiTheme="majorHAnsi" w:hAnsiTheme="majorHAnsi"/>
                <w:bCs/>
                <w:i/>
              </w:rPr>
              <w:t>Delivery Schedule</w:t>
            </w:r>
          </w:p>
          <w:p w14:paraId="78819A2E" w14:textId="03CE3D3A"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b/>
            </w:r>
            <w:r w:rsidRPr="001125FB">
              <w:rPr>
                <w:rFonts w:asciiTheme="majorHAnsi" w:hAnsiTheme="majorHAnsi"/>
                <w:bCs/>
                <w:iCs/>
              </w:rPr>
              <w:tab/>
              <w:t>The goods covered under this invitation are required to be delivered (shipped) within an acceptable range of weeks specified in the Schedule of Requirements.  No credit will be given to earlier deliveries, and bids offering delivery beyond this range will be treated as nonresponsive. Within this acceptable range, an adjustment per week, as specified in the Bid Data Sheet, will be added for evaluation to the bid price of bids offering deliveries later than the earliest delivery period specified in the Schedule of Requirements.</w:t>
            </w:r>
          </w:p>
        </w:tc>
      </w:tr>
      <w:tr w:rsidR="00731738" w:rsidRPr="001125FB" w14:paraId="4C2129DD" w14:textId="77777777" w:rsidTr="00731738">
        <w:trPr>
          <w:gridAfter w:val="3"/>
          <w:wAfter w:w="3393" w:type="pct"/>
        </w:trPr>
        <w:tc>
          <w:tcPr>
            <w:tcW w:w="90" w:type="pct"/>
            <w:vAlign w:val="center"/>
          </w:tcPr>
          <w:p w14:paraId="149684B6"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6D6DEEDD"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D718FB2"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28.4</w:t>
            </w:r>
          </w:p>
        </w:tc>
        <w:tc>
          <w:tcPr>
            <w:tcW w:w="1131" w:type="pct"/>
            <w:vAlign w:val="center"/>
          </w:tcPr>
          <w:p w14:paraId="5EF2F0D7"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(c)</w:t>
            </w:r>
            <w:r w:rsidRPr="001125FB">
              <w:rPr>
                <w:rFonts w:asciiTheme="majorHAnsi" w:hAnsiTheme="majorHAnsi"/>
                <w:bCs/>
                <w:iCs/>
              </w:rPr>
              <w:tab/>
            </w:r>
            <w:r w:rsidRPr="001125FB">
              <w:rPr>
                <w:rFonts w:asciiTheme="majorHAnsi" w:hAnsiTheme="majorHAnsi"/>
                <w:bCs/>
                <w:i/>
              </w:rPr>
              <w:t>Deviation in payment schedule.</w:t>
            </w:r>
          </w:p>
          <w:p w14:paraId="290E58DB" w14:textId="77777777" w:rsidR="00731738" w:rsidRPr="001125FB" w:rsidRDefault="00731738" w:rsidP="003B2FB3">
            <w:pPr>
              <w:tabs>
                <w:tab w:val="left" w:pos="720"/>
                <w:tab w:val="left" w:pos="1512"/>
                <w:tab w:val="right" w:pos="8982"/>
              </w:tabs>
              <w:ind w:left="1512" w:hanging="1512"/>
              <w:jc w:val="both"/>
              <w:rPr>
                <w:rFonts w:asciiTheme="majorHAnsi" w:hAnsiTheme="majorHAnsi"/>
                <w:bCs/>
                <w:iCs/>
              </w:rPr>
            </w:pPr>
            <w:r w:rsidRPr="001125FB">
              <w:rPr>
                <w:rFonts w:asciiTheme="majorHAnsi" w:hAnsiTheme="majorHAnsi"/>
                <w:bCs/>
                <w:iCs/>
              </w:rPr>
              <w:tab/>
              <w:t>(i)</w:t>
            </w:r>
            <w:r w:rsidRPr="001125FB">
              <w:rPr>
                <w:rFonts w:asciiTheme="majorHAnsi" w:hAnsiTheme="majorHAnsi"/>
                <w:bCs/>
                <w:iCs/>
              </w:rPr>
              <w:tab/>
              <w:t>Bidders shall state their bid price for the payment schedule outlined in the SCC.  Bids will b</w:t>
            </w:r>
            <w:r>
              <w:rPr>
                <w:rFonts w:asciiTheme="majorHAnsi" w:hAnsiTheme="majorHAnsi"/>
                <w:bCs/>
                <w:iCs/>
              </w:rPr>
              <w:t xml:space="preserve">e evaluated on the basis price. </w:t>
            </w:r>
            <w:r w:rsidRPr="00D5629C">
              <w:rPr>
                <w:rFonts w:asciiTheme="majorHAnsi" w:hAnsiTheme="majorHAnsi"/>
                <w:bCs/>
                <w:iCs/>
              </w:rPr>
              <w:t>No deviation in payment schedule shall be entertained.</w:t>
            </w:r>
          </w:p>
          <w:p w14:paraId="26739311" w14:textId="77777777" w:rsidR="00731738" w:rsidRPr="001125FB" w:rsidRDefault="00731738" w:rsidP="003B2FB3">
            <w:pPr>
              <w:tabs>
                <w:tab w:val="left" w:pos="720"/>
                <w:tab w:val="left" w:pos="1512"/>
                <w:tab w:val="right" w:pos="8982"/>
              </w:tabs>
              <w:ind w:left="1512" w:hanging="1512"/>
              <w:jc w:val="both"/>
              <w:rPr>
                <w:rFonts w:asciiTheme="majorHAnsi" w:hAnsiTheme="majorHAnsi"/>
                <w:bCs/>
                <w:iCs/>
              </w:rPr>
            </w:pPr>
            <w:r w:rsidRPr="001125FB">
              <w:rPr>
                <w:rFonts w:asciiTheme="majorHAnsi" w:hAnsiTheme="majorHAnsi"/>
                <w:bCs/>
                <w:iCs/>
              </w:rPr>
              <w:t>(d)</w:t>
            </w:r>
            <w:r w:rsidRPr="001125FB">
              <w:rPr>
                <w:rFonts w:asciiTheme="majorHAnsi" w:hAnsiTheme="majorHAnsi"/>
                <w:bCs/>
                <w:iCs/>
              </w:rPr>
              <w:tab/>
            </w:r>
            <w:r w:rsidRPr="001125FB">
              <w:rPr>
                <w:rFonts w:asciiTheme="majorHAnsi" w:hAnsiTheme="majorHAnsi"/>
                <w:bCs/>
                <w:i/>
              </w:rPr>
              <w:t>Cost of spare parts.</w:t>
            </w:r>
          </w:p>
          <w:p w14:paraId="3ADDADEC" w14:textId="77777777" w:rsidR="00731738" w:rsidRPr="001125FB" w:rsidRDefault="00731738" w:rsidP="003B2FB3">
            <w:pPr>
              <w:tabs>
                <w:tab w:val="left" w:pos="720"/>
                <w:tab w:val="left" w:pos="1512"/>
                <w:tab w:val="right" w:pos="8982"/>
              </w:tabs>
              <w:ind w:left="1512" w:hanging="1512"/>
              <w:jc w:val="both"/>
              <w:rPr>
                <w:rFonts w:asciiTheme="majorHAnsi" w:hAnsiTheme="majorHAnsi"/>
                <w:bCs/>
                <w:iCs/>
              </w:rPr>
            </w:pPr>
            <w:r w:rsidRPr="001125FB">
              <w:rPr>
                <w:rFonts w:asciiTheme="majorHAnsi" w:hAnsiTheme="majorHAnsi"/>
                <w:bCs/>
                <w:iCs/>
              </w:rPr>
              <w:tab/>
              <w:t>(i)</w:t>
            </w:r>
            <w:r w:rsidRPr="001125FB">
              <w:rPr>
                <w:rFonts w:asciiTheme="majorHAnsi" w:hAnsiTheme="majorHAnsi"/>
                <w:bCs/>
                <w:iCs/>
              </w:rPr>
              <w:tab/>
              <w:t>The list of items and quantities of major assemblies, components, and selected spare parts, likely to be required during the initial period of operation specified in the Bid Data Sheet, is to be provided by the bidder (specific for the equipment suggested by the bidder).  The total cost of these items, at the unit prices quoted in each bid, will be added to the bid price.</w:t>
            </w:r>
          </w:p>
          <w:p w14:paraId="6565F9CB" w14:textId="77777777" w:rsidR="00731738" w:rsidRPr="001125FB" w:rsidRDefault="00731738" w:rsidP="003B2FB3">
            <w:pPr>
              <w:tabs>
                <w:tab w:val="left" w:pos="720"/>
                <w:tab w:val="left" w:pos="1512"/>
                <w:tab w:val="right" w:pos="8982"/>
              </w:tabs>
              <w:ind w:left="720" w:hanging="720"/>
              <w:jc w:val="both"/>
              <w:rPr>
                <w:rFonts w:asciiTheme="majorHAnsi" w:hAnsiTheme="majorHAnsi"/>
                <w:bCs/>
                <w:iCs/>
              </w:rPr>
            </w:pPr>
            <w:r w:rsidRPr="009F0C89">
              <w:rPr>
                <w:rFonts w:asciiTheme="majorHAnsi" w:hAnsiTheme="majorHAnsi"/>
                <w:bCs/>
                <w:iCs/>
              </w:rPr>
              <w:t>(e)</w:t>
            </w:r>
            <w:r w:rsidRPr="009F0C89">
              <w:rPr>
                <w:rFonts w:asciiTheme="majorHAnsi" w:hAnsiTheme="majorHAnsi"/>
                <w:bCs/>
                <w:iCs/>
              </w:rPr>
              <w:tab/>
            </w:r>
            <w:r w:rsidRPr="009F0C89">
              <w:rPr>
                <w:rFonts w:asciiTheme="majorHAnsi" w:hAnsiTheme="majorHAnsi"/>
                <w:bCs/>
                <w:i/>
              </w:rPr>
              <w:t xml:space="preserve">Spare parts and after sales service facilities in </w:t>
            </w:r>
            <w:r w:rsidRPr="001D0218">
              <w:rPr>
                <w:rFonts w:asciiTheme="majorHAnsi" w:hAnsiTheme="majorHAnsi"/>
                <w:bCs/>
                <w:i/>
                <w:highlight w:val="yellow"/>
              </w:rPr>
              <w:t>North India</w:t>
            </w:r>
            <w:r w:rsidRPr="009F0C89">
              <w:rPr>
                <w:rFonts w:asciiTheme="majorHAnsi" w:hAnsiTheme="majorHAnsi"/>
                <w:bCs/>
                <w:i/>
              </w:rPr>
              <w:t>.</w:t>
            </w:r>
          </w:p>
          <w:p w14:paraId="142CD064" w14:textId="77777777" w:rsidR="00731738" w:rsidRPr="001125FB" w:rsidRDefault="00731738" w:rsidP="003B2FB3">
            <w:pPr>
              <w:tabs>
                <w:tab w:val="left" w:pos="720"/>
                <w:tab w:val="left" w:pos="1512"/>
                <w:tab w:val="right" w:pos="8982"/>
              </w:tabs>
              <w:ind w:left="720" w:hanging="720"/>
              <w:jc w:val="both"/>
              <w:rPr>
                <w:rFonts w:asciiTheme="majorHAnsi" w:hAnsiTheme="majorHAnsi"/>
                <w:bCs/>
                <w:iCs/>
              </w:rPr>
            </w:pPr>
            <w:r w:rsidRPr="001125FB">
              <w:rPr>
                <w:rFonts w:asciiTheme="majorHAnsi" w:hAnsiTheme="majorHAnsi"/>
                <w:bCs/>
                <w:iCs/>
              </w:rPr>
              <w:tab/>
              <w:t>The cost to the Purchaser of establishing the minimum service facilities and parts inventories, as outlined in the Bid Data Sheet or elsewhere in the bidding documents, if quoted separately, shall be added to the bid price.</w:t>
            </w:r>
          </w:p>
          <w:p w14:paraId="16435888" w14:textId="77777777" w:rsidR="00731738" w:rsidRPr="001125FB" w:rsidRDefault="00731738" w:rsidP="003B2FB3">
            <w:pPr>
              <w:tabs>
                <w:tab w:val="left" w:pos="720"/>
                <w:tab w:val="left" w:pos="1512"/>
                <w:tab w:val="right" w:pos="8982"/>
              </w:tabs>
              <w:ind w:left="720" w:hanging="720"/>
              <w:jc w:val="both"/>
              <w:rPr>
                <w:rFonts w:asciiTheme="majorHAnsi" w:hAnsiTheme="majorHAnsi"/>
                <w:bCs/>
                <w:iCs/>
              </w:rPr>
            </w:pPr>
            <w:r w:rsidRPr="001125FB">
              <w:rPr>
                <w:rFonts w:asciiTheme="majorHAnsi" w:hAnsiTheme="majorHAnsi"/>
                <w:bCs/>
                <w:iCs/>
              </w:rPr>
              <w:t>(f)</w:t>
            </w:r>
            <w:r w:rsidRPr="001125FB">
              <w:rPr>
                <w:rFonts w:asciiTheme="majorHAnsi" w:hAnsiTheme="majorHAnsi"/>
                <w:bCs/>
                <w:iCs/>
              </w:rPr>
              <w:tab/>
            </w:r>
            <w:r w:rsidRPr="001125FB">
              <w:rPr>
                <w:rFonts w:asciiTheme="majorHAnsi" w:hAnsiTheme="majorHAnsi"/>
                <w:bCs/>
                <w:i/>
              </w:rPr>
              <w:t>Operating and maintenance costs.</w:t>
            </w:r>
          </w:p>
          <w:p w14:paraId="30A828D5" w14:textId="77777777" w:rsidR="00731738" w:rsidRPr="001125FB" w:rsidRDefault="00731738" w:rsidP="003B2FB3">
            <w:pPr>
              <w:tabs>
                <w:tab w:val="left" w:pos="720"/>
                <w:tab w:val="left" w:pos="1512"/>
                <w:tab w:val="right" w:pos="8982"/>
              </w:tabs>
              <w:ind w:left="720" w:hanging="720"/>
              <w:jc w:val="both"/>
              <w:rPr>
                <w:rFonts w:asciiTheme="majorHAnsi" w:hAnsiTheme="majorHAnsi"/>
                <w:bCs/>
                <w:iCs/>
              </w:rPr>
            </w:pPr>
            <w:r w:rsidRPr="001125FB">
              <w:rPr>
                <w:rFonts w:asciiTheme="majorHAnsi" w:hAnsiTheme="majorHAnsi"/>
                <w:bCs/>
                <w:iCs/>
              </w:rPr>
              <w:tab/>
              <w:t>Since the operating and maintenance costs of the goods under procurement form a major part of the life cycle costs of the equipment, these costs will be evaluated in accordance with the criteria specified in the Bid Data Sheet or in the Technical Specifications.</w:t>
            </w:r>
          </w:p>
          <w:p w14:paraId="3E333B89" w14:textId="77777777" w:rsidR="00731738" w:rsidRPr="001125FB" w:rsidRDefault="00731738" w:rsidP="003B2FB3">
            <w:pPr>
              <w:tabs>
                <w:tab w:val="left" w:pos="720"/>
                <w:tab w:val="left" w:pos="1512"/>
                <w:tab w:val="right" w:pos="8982"/>
              </w:tabs>
              <w:ind w:left="720" w:hanging="720"/>
              <w:jc w:val="both"/>
              <w:rPr>
                <w:rFonts w:asciiTheme="majorHAnsi" w:hAnsiTheme="majorHAnsi"/>
                <w:bCs/>
                <w:iCs/>
              </w:rPr>
            </w:pPr>
            <w:r w:rsidRPr="001125FB">
              <w:rPr>
                <w:rFonts w:asciiTheme="majorHAnsi" w:hAnsiTheme="majorHAnsi"/>
                <w:bCs/>
                <w:iCs/>
              </w:rPr>
              <w:t>(g)</w:t>
            </w:r>
            <w:r w:rsidRPr="001125FB">
              <w:rPr>
                <w:rFonts w:asciiTheme="majorHAnsi" w:hAnsiTheme="majorHAnsi"/>
                <w:bCs/>
                <w:iCs/>
              </w:rPr>
              <w:tab/>
            </w:r>
            <w:r w:rsidRPr="001125FB">
              <w:rPr>
                <w:rFonts w:asciiTheme="majorHAnsi" w:hAnsiTheme="majorHAnsi"/>
                <w:bCs/>
                <w:i/>
              </w:rPr>
              <w:t>Performance and productivity of the equipment.</w:t>
            </w:r>
          </w:p>
          <w:p w14:paraId="4E7FCD89" w14:textId="77777777" w:rsidR="00731738" w:rsidRPr="001125FB" w:rsidRDefault="00731738" w:rsidP="003B2FB3">
            <w:pPr>
              <w:tabs>
                <w:tab w:val="left" w:pos="738"/>
                <w:tab w:val="right" w:pos="8982"/>
              </w:tabs>
              <w:ind w:left="828" w:hanging="828"/>
              <w:jc w:val="both"/>
              <w:rPr>
                <w:rFonts w:asciiTheme="majorHAnsi" w:hAnsiTheme="majorHAnsi"/>
                <w:bCs/>
                <w:iCs/>
              </w:rPr>
            </w:pPr>
            <w:r w:rsidRPr="001125FB">
              <w:rPr>
                <w:rFonts w:asciiTheme="majorHAnsi" w:hAnsiTheme="majorHAnsi"/>
                <w:bCs/>
                <w:iCs/>
              </w:rPr>
              <w:tab/>
              <w:t>Goods offered shall have a minimum productivity specified under the relevant provision in the Technical Specifications to be considered responsive.  Evaluation shall be based on the cost per unit of the actual productivity of goods offered in the bid, and adjustment will be added to the bid price using the methodology specified in the Bid Data Sheet or in the Technical Specifications.</w:t>
            </w:r>
          </w:p>
          <w:p w14:paraId="17FCE7A6" w14:textId="77777777" w:rsidR="00731738" w:rsidRPr="001125FB" w:rsidRDefault="00731738" w:rsidP="003B2FB3">
            <w:pPr>
              <w:tabs>
                <w:tab w:val="left" w:pos="720"/>
                <w:tab w:val="left" w:pos="1512"/>
                <w:tab w:val="right" w:pos="8982"/>
              </w:tabs>
              <w:ind w:left="720" w:hanging="720"/>
              <w:jc w:val="both"/>
              <w:rPr>
                <w:rFonts w:asciiTheme="majorHAnsi" w:hAnsiTheme="majorHAnsi"/>
                <w:bCs/>
                <w:iCs/>
              </w:rPr>
            </w:pPr>
            <w:r w:rsidRPr="001125FB">
              <w:rPr>
                <w:rFonts w:asciiTheme="majorHAnsi" w:hAnsiTheme="majorHAnsi"/>
                <w:bCs/>
                <w:iCs/>
              </w:rPr>
              <w:t>(h)</w:t>
            </w:r>
            <w:r w:rsidRPr="001125FB">
              <w:rPr>
                <w:rFonts w:asciiTheme="majorHAnsi" w:hAnsiTheme="majorHAnsi"/>
                <w:bCs/>
                <w:iCs/>
              </w:rPr>
              <w:tab/>
            </w:r>
            <w:r w:rsidRPr="001125FB">
              <w:rPr>
                <w:rFonts w:asciiTheme="majorHAnsi" w:hAnsiTheme="majorHAnsi"/>
                <w:bCs/>
                <w:i/>
              </w:rPr>
              <w:t>Specific additional criteria indicated in the Bid Data Sheet and/or in the Technical Specifications.</w:t>
            </w:r>
          </w:p>
          <w:p w14:paraId="4E090C14" w14:textId="5C4F8DD7" w:rsidR="00731738" w:rsidRPr="001125FB" w:rsidRDefault="00731738" w:rsidP="003B2FB3">
            <w:pPr>
              <w:tabs>
                <w:tab w:val="left" w:pos="720"/>
                <w:tab w:val="left" w:pos="1512"/>
                <w:tab w:val="right" w:pos="8982"/>
              </w:tabs>
              <w:ind w:left="1512" w:hanging="1512"/>
              <w:jc w:val="both"/>
              <w:rPr>
                <w:rFonts w:asciiTheme="majorHAnsi" w:hAnsiTheme="majorHAnsi"/>
                <w:bCs/>
                <w:iCs/>
              </w:rPr>
            </w:pPr>
            <w:r w:rsidRPr="001125FB">
              <w:rPr>
                <w:rFonts w:asciiTheme="majorHAnsi" w:hAnsiTheme="majorHAnsi"/>
                <w:bCs/>
                <w:iCs/>
              </w:rPr>
              <w:tab/>
              <w:t>The relevant evaluation method shall be detailed in the Bid Data Sheet and/or in the Technical Specifications.</w:t>
            </w:r>
          </w:p>
        </w:tc>
      </w:tr>
      <w:tr w:rsidR="00731738" w:rsidRPr="001125FB" w14:paraId="596B2214" w14:textId="77777777" w:rsidTr="00731738">
        <w:trPr>
          <w:gridAfter w:val="3"/>
          <w:wAfter w:w="3393" w:type="pct"/>
        </w:trPr>
        <w:tc>
          <w:tcPr>
            <w:tcW w:w="90" w:type="pct"/>
            <w:vAlign w:val="center"/>
          </w:tcPr>
          <w:p w14:paraId="2F4FF1E1"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8FF227A"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EDA5EB6" w14:textId="77777777" w:rsidR="00731738" w:rsidRPr="001125FB" w:rsidRDefault="00731738" w:rsidP="003B2FB3">
            <w:pPr>
              <w:tabs>
                <w:tab w:val="left" w:pos="720"/>
                <w:tab w:val="right" w:pos="8982"/>
              </w:tabs>
              <w:rPr>
                <w:rFonts w:asciiTheme="majorHAnsi" w:hAnsiTheme="majorHAnsi"/>
                <w:bCs/>
                <w:iCs/>
              </w:rPr>
            </w:pPr>
          </w:p>
        </w:tc>
        <w:tc>
          <w:tcPr>
            <w:tcW w:w="1131" w:type="pct"/>
            <w:vAlign w:val="center"/>
          </w:tcPr>
          <w:p w14:paraId="05C45E87" w14:textId="1559E3EE" w:rsidR="00731738" w:rsidRPr="001125FB" w:rsidRDefault="00731738" w:rsidP="003B2FB3">
            <w:pPr>
              <w:tabs>
                <w:tab w:val="left" w:pos="720"/>
                <w:tab w:val="left" w:pos="1512"/>
                <w:tab w:val="right" w:pos="8982"/>
              </w:tabs>
              <w:ind w:left="720" w:hanging="720"/>
              <w:jc w:val="both"/>
              <w:rPr>
                <w:rFonts w:asciiTheme="majorHAnsi" w:hAnsiTheme="majorHAnsi"/>
                <w:bCs/>
                <w:iCs/>
              </w:rPr>
            </w:pPr>
            <w:r>
              <w:rPr>
                <w:rFonts w:asciiTheme="majorHAnsi" w:hAnsiTheme="majorHAnsi"/>
                <w:bCs/>
                <w:iCs/>
              </w:rPr>
              <w:t xml:space="preserve">Deleted </w:t>
            </w:r>
          </w:p>
        </w:tc>
      </w:tr>
      <w:tr w:rsidR="00731738" w:rsidRPr="001125FB" w14:paraId="0CD2A1DB" w14:textId="77777777" w:rsidTr="00731738">
        <w:trPr>
          <w:gridAfter w:val="3"/>
          <w:wAfter w:w="3393" w:type="pct"/>
        </w:trPr>
        <w:tc>
          <w:tcPr>
            <w:tcW w:w="90" w:type="pct"/>
            <w:vAlign w:val="center"/>
          </w:tcPr>
          <w:p w14:paraId="7E074C94"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7911B882" w14:textId="77777777" w:rsidR="00731738" w:rsidRPr="001125FB" w:rsidRDefault="00731738" w:rsidP="003B2FB3">
            <w:pPr>
              <w:tabs>
                <w:tab w:val="left" w:pos="720"/>
                <w:tab w:val="right" w:pos="8982"/>
              </w:tabs>
              <w:rPr>
                <w:rFonts w:asciiTheme="majorHAnsi" w:hAnsiTheme="majorHAnsi"/>
                <w:b/>
              </w:rPr>
            </w:pPr>
          </w:p>
        </w:tc>
        <w:tc>
          <w:tcPr>
            <w:tcW w:w="107" w:type="pct"/>
            <w:vAlign w:val="center"/>
          </w:tcPr>
          <w:p w14:paraId="37E03F0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28.5</w:t>
            </w:r>
          </w:p>
        </w:tc>
        <w:tc>
          <w:tcPr>
            <w:tcW w:w="1131" w:type="pct"/>
            <w:vAlign w:val="center"/>
          </w:tcPr>
          <w:p w14:paraId="30DF97E3" w14:textId="3489EE6A" w:rsidR="00731738" w:rsidRPr="001125FB" w:rsidRDefault="00731738" w:rsidP="003B2FB3">
            <w:pPr>
              <w:tabs>
                <w:tab w:val="left" w:pos="720"/>
                <w:tab w:val="right" w:pos="8982"/>
              </w:tabs>
              <w:jc w:val="both"/>
              <w:rPr>
                <w:rFonts w:asciiTheme="majorHAnsi" w:hAnsiTheme="majorHAnsi"/>
                <w:bCs/>
                <w:iCs/>
              </w:rPr>
            </w:pPr>
          </w:p>
        </w:tc>
      </w:tr>
      <w:tr w:rsidR="00731738" w:rsidRPr="001125FB" w14:paraId="0263FA6A" w14:textId="77777777" w:rsidTr="00731738">
        <w:trPr>
          <w:gridAfter w:val="3"/>
          <w:wAfter w:w="3393" w:type="pct"/>
        </w:trPr>
        <w:tc>
          <w:tcPr>
            <w:tcW w:w="90" w:type="pct"/>
            <w:vAlign w:val="center"/>
          </w:tcPr>
          <w:p w14:paraId="0797FF7E"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29.</w:t>
            </w:r>
          </w:p>
          <w:p w14:paraId="6D312956"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120BBAA9" w14:textId="77777777" w:rsidR="00731738" w:rsidRPr="008F64F8" w:rsidRDefault="00731738" w:rsidP="003B2FB3">
            <w:pPr>
              <w:tabs>
                <w:tab w:val="left" w:pos="720"/>
                <w:tab w:val="right" w:pos="8982"/>
              </w:tabs>
              <w:rPr>
                <w:rFonts w:asciiTheme="majorHAnsi" w:hAnsiTheme="majorHAnsi"/>
                <w:b/>
              </w:rPr>
            </w:pPr>
            <w:r w:rsidRPr="008F64F8">
              <w:rPr>
                <w:rFonts w:asciiTheme="majorHAnsi" w:hAnsiTheme="majorHAnsi"/>
                <w:b/>
              </w:rPr>
              <w:t>Deleted</w:t>
            </w:r>
          </w:p>
        </w:tc>
        <w:tc>
          <w:tcPr>
            <w:tcW w:w="107" w:type="pct"/>
            <w:vAlign w:val="center"/>
          </w:tcPr>
          <w:p w14:paraId="6704A6F4" w14:textId="77777777" w:rsidR="00731738" w:rsidRPr="001D0218" w:rsidRDefault="00731738" w:rsidP="003B2FB3">
            <w:pPr>
              <w:tabs>
                <w:tab w:val="left" w:pos="720"/>
                <w:tab w:val="right" w:pos="8982"/>
              </w:tabs>
              <w:rPr>
                <w:rFonts w:asciiTheme="majorHAnsi" w:hAnsiTheme="majorHAnsi"/>
                <w:bCs/>
                <w:iCs/>
                <w:highlight w:val="yellow"/>
              </w:rPr>
            </w:pPr>
          </w:p>
        </w:tc>
        <w:tc>
          <w:tcPr>
            <w:tcW w:w="1131" w:type="pct"/>
            <w:vAlign w:val="center"/>
          </w:tcPr>
          <w:p w14:paraId="2A8C20E4"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Subject to ITB Clause </w:t>
            </w:r>
            <w:r w:rsidRPr="00681796">
              <w:rPr>
                <w:rFonts w:asciiTheme="majorHAnsi" w:hAnsiTheme="majorHAnsi"/>
                <w:bCs/>
                <w:iCs/>
              </w:rPr>
              <w:t>25</w:t>
            </w:r>
            <w:r w:rsidRPr="001125FB">
              <w:rPr>
                <w:rFonts w:asciiTheme="majorHAnsi" w:hAnsiTheme="majorHAnsi"/>
                <w:bCs/>
                <w:iCs/>
              </w:rPr>
              <w:t>, no Bidder shall contact the Purchaser on any matter relating to its bid, from the time of the bid opening to the time the contract is awarded.</w:t>
            </w:r>
          </w:p>
          <w:p w14:paraId="3885DC5F" w14:textId="5CD69023" w:rsidR="00731738" w:rsidRPr="001D0218" w:rsidRDefault="00731738" w:rsidP="003B2FB3">
            <w:pPr>
              <w:tabs>
                <w:tab w:val="left" w:pos="720"/>
                <w:tab w:val="right" w:pos="8982"/>
              </w:tabs>
              <w:jc w:val="both"/>
              <w:rPr>
                <w:rFonts w:asciiTheme="majorHAnsi" w:hAnsiTheme="majorHAnsi"/>
                <w:bCs/>
                <w:iCs/>
                <w:highlight w:val="yellow"/>
              </w:rPr>
            </w:pPr>
            <w:r w:rsidRPr="001125FB">
              <w:rPr>
                <w:rFonts w:asciiTheme="majorHAnsi" w:hAnsiTheme="majorHAnsi"/>
                <w:bCs/>
                <w:iCs/>
              </w:rPr>
              <w:t>"If the Bidder wishes to bring additional information to the notice of the Purchaser, it should do so in writing."</w:t>
            </w:r>
          </w:p>
        </w:tc>
      </w:tr>
      <w:tr w:rsidR="00731738" w:rsidRPr="001125FB" w14:paraId="182F00FD" w14:textId="77777777" w:rsidTr="00731738">
        <w:trPr>
          <w:gridAfter w:val="3"/>
          <w:wAfter w:w="3393" w:type="pct"/>
        </w:trPr>
        <w:tc>
          <w:tcPr>
            <w:tcW w:w="90" w:type="pct"/>
            <w:vAlign w:val="center"/>
          </w:tcPr>
          <w:p w14:paraId="508A5613"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lastRenderedPageBreak/>
              <w:t>30.</w:t>
            </w:r>
          </w:p>
        </w:tc>
        <w:tc>
          <w:tcPr>
            <w:tcW w:w="279" w:type="pct"/>
            <w:vAlign w:val="center"/>
          </w:tcPr>
          <w:p w14:paraId="6614FF21"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Contacting the Purchaser</w:t>
            </w:r>
          </w:p>
        </w:tc>
        <w:tc>
          <w:tcPr>
            <w:tcW w:w="107" w:type="pct"/>
            <w:vAlign w:val="center"/>
          </w:tcPr>
          <w:p w14:paraId="4E8C78D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30.1</w:t>
            </w:r>
          </w:p>
        </w:tc>
        <w:tc>
          <w:tcPr>
            <w:tcW w:w="1131" w:type="pct"/>
            <w:vAlign w:val="center"/>
          </w:tcPr>
          <w:p w14:paraId="3CF182AD" w14:textId="5D25C018"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Any effort by a Bidder to influence the Purchaser in its decisions on bid evaluation, bid comparison, or contract award may result in the rejection of the Bidder's bid.</w:t>
            </w:r>
          </w:p>
        </w:tc>
      </w:tr>
      <w:tr w:rsidR="00731738" w:rsidRPr="001125FB" w14:paraId="0E99E392" w14:textId="77777777" w:rsidTr="00731738">
        <w:trPr>
          <w:gridAfter w:val="3"/>
          <w:wAfter w:w="3393" w:type="pct"/>
        </w:trPr>
        <w:tc>
          <w:tcPr>
            <w:tcW w:w="90" w:type="pct"/>
            <w:vAlign w:val="center"/>
          </w:tcPr>
          <w:p w14:paraId="5E45B117"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2A7AEA0"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5E2FFD9"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30.2</w:t>
            </w:r>
          </w:p>
        </w:tc>
        <w:tc>
          <w:tcPr>
            <w:tcW w:w="1131" w:type="pct"/>
            <w:vAlign w:val="center"/>
          </w:tcPr>
          <w:p w14:paraId="507E0BDC"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Any effort by a Bidder to influence the Purchaser in its decisions on bid evaluation, bid comparison, or contract award may result in the rejection of the Bidder's bid.</w:t>
            </w:r>
          </w:p>
        </w:tc>
      </w:tr>
      <w:tr w:rsidR="00731738" w:rsidRPr="001125FB" w14:paraId="0B403F8A" w14:textId="0C473363" w:rsidTr="00731738">
        <w:trPr>
          <w:cantSplit/>
        </w:trPr>
        <w:tc>
          <w:tcPr>
            <w:tcW w:w="1607" w:type="pct"/>
            <w:gridSpan w:val="4"/>
            <w:vAlign w:val="center"/>
          </w:tcPr>
          <w:p w14:paraId="40BC1A0D"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F.  Award of Contract</w:t>
            </w:r>
          </w:p>
        </w:tc>
        <w:tc>
          <w:tcPr>
            <w:tcW w:w="1131" w:type="pct"/>
          </w:tcPr>
          <w:p w14:paraId="228B0833" w14:textId="77777777" w:rsidR="00731738" w:rsidRPr="001125FB" w:rsidRDefault="00731738"/>
        </w:tc>
        <w:tc>
          <w:tcPr>
            <w:tcW w:w="1131" w:type="pct"/>
          </w:tcPr>
          <w:p w14:paraId="4AC65EF3" w14:textId="77777777" w:rsidR="00731738" w:rsidRPr="001125FB" w:rsidRDefault="00731738"/>
        </w:tc>
        <w:tc>
          <w:tcPr>
            <w:tcW w:w="1131" w:type="pct"/>
            <w:vAlign w:val="center"/>
          </w:tcPr>
          <w:p w14:paraId="373562A0" w14:textId="77777777" w:rsidR="00731738" w:rsidRPr="001125FB" w:rsidRDefault="00731738"/>
        </w:tc>
      </w:tr>
      <w:tr w:rsidR="00731738" w:rsidRPr="001125FB" w14:paraId="38D9061A" w14:textId="77777777" w:rsidTr="00731738">
        <w:trPr>
          <w:gridAfter w:val="3"/>
          <w:wAfter w:w="3393" w:type="pct"/>
        </w:trPr>
        <w:tc>
          <w:tcPr>
            <w:tcW w:w="90" w:type="pct"/>
            <w:vAlign w:val="center"/>
          </w:tcPr>
          <w:p w14:paraId="3AD24A4E"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0795C84"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3ADF070D" w14:textId="77777777" w:rsidR="00731738" w:rsidRPr="001125FB" w:rsidRDefault="00731738" w:rsidP="003B2FB3">
            <w:pPr>
              <w:tabs>
                <w:tab w:val="left" w:pos="720"/>
                <w:tab w:val="right" w:pos="8982"/>
              </w:tabs>
              <w:rPr>
                <w:rFonts w:asciiTheme="majorHAnsi" w:hAnsiTheme="majorHAnsi"/>
                <w:bCs/>
                <w:iCs/>
              </w:rPr>
            </w:pPr>
          </w:p>
        </w:tc>
        <w:tc>
          <w:tcPr>
            <w:tcW w:w="1131" w:type="pct"/>
            <w:vAlign w:val="center"/>
          </w:tcPr>
          <w:p w14:paraId="191E420F" w14:textId="16155F81"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Subject to ITB Clause 33, the Purchaser will award the contract to the successful Bidder whose bid has been determined to be substantially responsive and has been determined to be the lowest evaluated price bid, provided further that the Bidder is determined to be qualified to perform the contract satisfactorily.</w:t>
            </w:r>
          </w:p>
        </w:tc>
      </w:tr>
      <w:tr w:rsidR="00731738" w:rsidRPr="001125FB" w14:paraId="76C192DE" w14:textId="77777777" w:rsidTr="00731738">
        <w:trPr>
          <w:gridAfter w:val="3"/>
          <w:wAfter w:w="3393" w:type="pct"/>
        </w:trPr>
        <w:tc>
          <w:tcPr>
            <w:tcW w:w="90" w:type="pct"/>
            <w:vAlign w:val="center"/>
          </w:tcPr>
          <w:p w14:paraId="78CBE650"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31.</w:t>
            </w:r>
          </w:p>
        </w:tc>
        <w:tc>
          <w:tcPr>
            <w:tcW w:w="279" w:type="pct"/>
            <w:vAlign w:val="center"/>
          </w:tcPr>
          <w:p w14:paraId="414F8738"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Award Criteria</w:t>
            </w:r>
          </w:p>
        </w:tc>
        <w:tc>
          <w:tcPr>
            <w:tcW w:w="107" w:type="pct"/>
            <w:vAlign w:val="center"/>
          </w:tcPr>
          <w:p w14:paraId="23034870"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31.1</w:t>
            </w:r>
          </w:p>
        </w:tc>
        <w:tc>
          <w:tcPr>
            <w:tcW w:w="1131" w:type="pct"/>
            <w:vAlign w:val="center"/>
          </w:tcPr>
          <w:p w14:paraId="4FFEA30A" w14:textId="3A0A69E9"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Purchaser reserves the right at the time of contract award to increase or decrease, the quantity of goods and services originally specified in the Schedule of Requirements without any change in unit price or other terms and conditions.</w:t>
            </w:r>
          </w:p>
        </w:tc>
      </w:tr>
      <w:tr w:rsidR="00731738" w:rsidRPr="001125FB" w14:paraId="6E70A3F3" w14:textId="77777777" w:rsidTr="00731738">
        <w:trPr>
          <w:gridAfter w:val="3"/>
          <w:wAfter w:w="3393" w:type="pct"/>
        </w:trPr>
        <w:tc>
          <w:tcPr>
            <w:tcW w:w="90" w:type="pct"/>
            <w:vAlign w:val="center"/>
          </w:tcPr>
          <w:p w14:paraId="7B2C3F7D"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32.</w:t>
            </w:r>
          </w:p>
        </w:tc>
        <w:tc>
          <w:tcPr>
            <w:tcW w:w="279" w:type="pct"/>
            <w:vAlign w:val="center"/>
          </w:tcPr>
          <w:p w14:paraId="6B8C8D87"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Purchaser's Right to</w:t>
            </w:r>
          </w:p>
          <w:p w14:paraId="0A1E5C4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Vary Quantities</w:t>
            </w:r>
          </w:p>
          <w:p w14:paraId="49C69004"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at Time</w:t>
            </w:r>
          </w:p>
          <w:p w14:paraId="618FD832"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of</w:t>
            </w:r>
          </w:p>
          <w:p w14:paraId="6665E1D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Award</w:t>
            </w:r>
          </w:p>
        </w:tc>
        <w:tc>
          <w:tcPr>
            <w:tcW w:w="107" w:type="pct"/>
            <w:vAlign w:val="center"/>
          </w:tcPr>
          <w:p w14:paraId="6D95A941"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32.1</w:t>
            </w:r>
          </w:p>
        </w:tc>
        <w:tc>
          <w:tcPr>
            <w:tcW w:w="1131" w:type="pct"/>
            <w:vAlign w:val="center"/>
          </w:tcPr>
          <w:p w14:paraId="218B0CA4" w14:textId="2A2F1823"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Purchaser reserves the right to accept</w:t>
            </w:r>
            <w:r>
              <w:rPr>
                <w:rFonts w:asciiTheme="majorHAnsi" w:hAnsiTheme="majorHAnsi"/>
                <w:bCs/>
                <w:iCs/>
              </w:rPr>
              <w:t xml:space="preserve"> or reject any bid, and to annu</w:t>
            </w:r>
            <w:r w:rsidRPr="001125FB">
              <w:rPr>
                <w:rFonts w:asciiTheme="majorHAnsi" w:hAnsiTheme="majorHAnsi"/>
                <w:bCs/>
                <w:iCs/>
              </w:rPr>
              <w:t>l the bidding process and reject all bids at any time prior to contract award, without thereby incurring any liability to the affected Bidder or bidders or any obligation to inform the affected Bidder or bidders of the grounds for the Purchaser's action.</w:t>
            </w:r>
          </w:p>
        </w:tc>
      </w:tr>
      <w:tr w:rsidR="00731738" w:rsidRPr="001125FB" w14:paraId="0E8F5E24" w14:textId="77777777" w:rsidTr="00731738">
        <w:trPr>
          <w:gridAfter w:val="3"/>
          <w:wAfter w:w="3393" w:type="pct"/>
        </w:trPr>
        <w:tc>
          <w:tcPr>
            <w:tcW w:w="90" w:type="pct"/>
            <w:vAlign w:val="center"/>
          </w:tcPr>
          <w:p w14:paraId="724EA034"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33.</w:t>
            </w:r>
          </w:p>
        </w:tc>
        <w:tc>
          <w:tcPr>
            <w:tcW w:w="279" w:type="pct"/>
            <w:vAlign w:val="center"/>
          </w:tcPr>
          <w:p w14:paraId="4D64DFB4"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Purchaser's Right to Accept any Bid and to Reject any or All Bids</w:t>
            </w:r>
          </w:p>
        </w:tc>
        <w:tc>
          <w:tcPr>
            <w:tcW w:w="107" w:type="pct"/>
            <w:vAlign w:val="center"/>
          </w:tcPr>
          <w:p w14:paraId="31E6DD20"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33.1</w:t>
            </w:r>
          </w:p>
        </w:tc>
        <w:tc>
          <w:tcPr>
            <w:tcW w:w="1131" w:type="pct"/>
            <w:vAlign w:val="center"/>
          </w:tcPr>
          <w:p w14:paraId="00BDDB36" w14:textId="67F1978E"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Prior to expiration of the period of bid validity, the Purchaser will notify the successful Bidder in writing by </w:t>
            </w:r>
            <w:r>
              <w:rPr>
                <w:rFonts w:asciiTheme="majorHAnsi" w:hAnsiTheme="majorHAnsi"/>
                <w:bCs/>
                <w:iCs/>
              </w:rPr>
              <w:t>email</w:t>
            </w:r>
            <w:r w:rsidRPr="001125FB">
              <w:rPr>
                <w:rFonts w:asciiTheme="majorHAnsi" w:hAnsiTheme="majorHAnsi"/>
                <w:bCs/>
                <w:iCs/>
              </w:rPr>
              <w:t xml:space="preserve"> or by cable, to be confirmed in writing by registered letter, that its bid has been accepted.</w:t>
            </w:r>
          </w:p>
        </w:tc>
      </w:tr>
      <w:tr w:rsidR="00731738" w:rsidRPr="001125FB" w14:paraId="7260314B" w14:textId="77777777" w:rsidTr="00731738">
        <w:trPr>
          <w:gridAfter w:val="3"/>
          <w:wAfter w:w="3393" w:type="pct"/>
        </w:trPr>
        <w:tc>
          <w:tcPr>
            <w:tcW w:w="90" w:type="pct"/>
            <w:vAlign w:val="center"/>
          </w:tcPr>
          <w:p w14:paraId="2D1B5569"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34.</w:t>
            </w:r>
          </w:p>
        </w:tc>
        <w:tc>
          <w:tcPr>
            <w:tcW w:w="279" w:type="pct"/>
            <w:vAlign w:val="center"/>
          </w:tcPr>
          <w:p w14:paraId="0CA86351"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Notification of Award</w:t>
            </w:r>
          </w:p>
        </w:tc>
        <w:tc>
          <w:tcPr>
            <w:tcW w:w="107" w:type="pct"/>
            <w:vAlign w:val="center"/>
          </w:tcPr>
          <w:p w14:paraId="32F6E52B"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34.1</w:t>
            </w:r>
          </w:p>
        </w:tc>
        <w:tc>
          <w:tcPr>
            <w:tcW w:w="1131" w:type="pct"/>
            <w:vAlign w:val="center"/>
          </w:tcPr>
          <w:p w14:paraId="44C2706F" w14:textId="2C2315C9"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notification of award will constitute the formation of the Contract.</w:t>
            </w:r>
          </w:p>
        </w:tc>
      </w:tr>
      <w:tr w:rsidR="00731738" w:rsidRPr="001125FB" w14:paraId="59B57521" w14:textId="77777777" w:rsidTr="00731738">
        <w:trPr>
          <w:gridAfter w:val="3"/>
          <w:wAfter w:w="3393" w:type="pct"/>
        </w:trPr>
        <w:tc>
          <w:tcPr>
            <w:tcW w:w="90" w:type="pct"/>
            <w:vAlign w:val="center"/>
          </w:tcPr>
          <w:p w14:paraId="6F50000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6B1E216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7DF52970"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34.2</w:t>
            </w:r>
          </w:p>
        </w:tc>
        <w:tc>
          <w:tcPr>
            <w:tcW w:w="1131" w:type="pct"/>
            <w:vAlign w:val="center"/>
          </w:tcPr>
          <w:p w14:paraId="41439B9C" w14:textId="10C0BFF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Upon the successful Bidder's furnishing of the performance security pursuant to ITB Clause 36, the Purchaser will promptly notify each unsuccessful Bidder and will discharge its </w:t>
            </w:r>
            <w:r>
              <w:rPr>
                <w:rFonts w:asciiTheme="majorHAnsi" w:hAnsiTheme="majorHAnsi"/>
                <w:bCs/>
                <w:iCs/>
              </w:rPr>
              <w:t>EMD</w:t>
            </w:r>
            <w:r w:rsidRPr="001125FB">
              <w:rPr>
                <w:rFonts w:asciiTheme="majorHAnsi" w:hAnsiTheme="majorHAnsi"/>
                <w:bCs/>
                <w:iCs/>
              </w:rPr>
              <w:t>, pursuant to ITB clause 17.</w:t>
            </w:r>
          </w:p>
        </w:tc>
      </w:tr>
      <w:tr w:rsidR="00731738" w:rsidRPr="001125FB" w14:paraId="08CB60BC" w14:textId="77777777" w:rsidTr="00731738">
        <w:trPr>
          <w:gridAfter w:val="3"/>
          <w:wAfter w:w="3393" w:type="pct"/>
        </w:trPr>
        <w:tc>
          <w:tcPr>
            <w:tcW w:w="90" w:type="pct"/>
            <w:vAlign w:val="center"/>
          </w:tcPr>
          <w:p w14:paraId="215B5B71"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48CFB978"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40B0C01"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34.3</w:t>
            </w:r>
          </w:p>
        </w:tc>
        <w:tc>
          <w:tcPr>
            <w:tcW w:w="1131" w:type="pct"/>
            <w:vAlign w:val="center"/>
          </w:tcPr>
          <w:p w14:paraId="16D87348" w14:textId="50F24895"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At the same time as the Purchaser notifies the successful Bidder that its bid has been accepted, the Purchaser will send the Contract Form provided in the bidding documents, incorporating all agreements between the parties.</w:t>
            </w:r>
          </w:p>
        </w:tc>
      </w:tr>
      <w:tr w:rsidR="00731738" w:rsidRPr="001125FB" w14:paraId="1DD978E6" w14:textId="77777777" w:rsidTr="00731738">
        <w:trPr>
          <w:gridAfter w:val="3"/>
          <w:wAfter w:w="3393" w:type="pct"/>
        </w:trPr>
        <w:tc>
          <w:tcPr>
            <w:tcW w:w="90" w:type="pct"/>
            <w:vAlign w:val="center"/>
          </w:tcPr>
          <w:p w14:paraId="7D4ABC0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35.</w:t>
            </w:r>
          </w:p>
        </w:tc>
        <w:tc>
          <w:tcPr>
            <w:tcW w:w="279" w:type="pct"/>
            <w:vAlign w:val="center"/>
          </w:tcPr>
          <w:p w14:paraId="371C2712"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Signing of Contract</w:t>
            </w:r>
          </w:p>
        </w:tc>
        <w:tc>
          <w:tcPr>
            <w:tcW w:w="107" w:type="pct"/>
            <w:vAlign w:val="center"/>
          </w:tcPr>
          <w:p w14:paraId="4E139EC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35.1</w:t>
            </w:r>
          </w:p>
        </w:tc>
        <w:tc>
          <w:tcPr>
            <w:tcW w:w="1131" w:type="pct"/>
            <w:vAlign w:val="center"/>
          </w:tcPr>
          <w:p w14:paraId="61C00054" w14:textId="56DB87D0"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Within twenty-one (21) days of receipt of the Contract Form, the successful Bidder shall sign and date the contract and return it to the Purchaser.</w:t>
            </w:r>
          </w:p>
        </w:tc>
      </w:tr>
      <w:tr w:rsidR="00731738" w:rsidRPr="001125FB" w14:paraId="648F9895" w14:textId="77777777" w:rsidTr="00731738">
        <w:trPr>
          <w:gridAfter w:val="3"/>
          <w:wAfter w:w="3393" w:type="pct"/>
        </w:trPr>
        <w:tc>
          <w:tcPr>
            <w:tcW w:w="90" w:type="pct"/>
            <w:vAlign w:val="center"/>
          </w:tcPr>
          <w:p w14:paraId="3AFFD5FD"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03C11ADD"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2303C7F"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35.2</w:t>
            </w:r>
          </w:p>
        </w:tc>
        <w:tc>
          <w:tcPr>
            <w:tcW w:w="1131" w:type="pct"/>
            <w:vAlign w:val="center"/>
          </w:tcPr>
          <w:p w14:paraId="2F8D8E0F" w14:textId="043E6A4C"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Within twenty-one (21) days of the receipt of notification of award from the Purchaser, the successful Bidder shall furnish the performance security in accordance with the </w:t>
            </w:r>
            <w:r>
              <w:rPr>
                <w:rFonts w:asciiTheme="majorHAnsi" w:hAnsiTheme="majorHAnsi"/>
                <w:bCs/>
                <w:iCs/>
              </w:rPr>
              <w:t xml:space="preserve">Special </w:t>
            </w:r>
            <w:r w:rsidRPr="001125FB">
              <w:rPr>
                <w:rFonts w:asciiTheme="majorHAnsi" w:hAnsiTheme="majorHAnsi"/>
                <w:bCs/>
                <w:iCs/>
              </w:rPr>
              <w:t>Conditions of Contract, in the Performance Security Form provided in the bidding documents, or in another form acceptable to the Purchaser.</w:t>
            </w:r>
          </w:p>
        </w:tc>
      </w:tr>
      <w:tr w:rsidR="00731738" w:rsidRPr="001125FB" w14:paraId="14EB37A5" w14:textId="77777777" w:rsidTr="00731738">
        <w:trPr>
          <w:gridAfter w:val="3"/>
          <w:wAfter w:w="3393" w:type="pct"/>
        </w:trPr>
        <w:tc>
          <w:tcPr>
            <w:tcW w:w="90" w:type="pct"/>
            <w:vAlign w:val="center"/>
          </w:tcPr>
          <w:p w14:paraId="73DD82BD"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36.</w:t>
            </w:r>
          </w:p>
        </w:tc>
        <w:tc>
          <w:tcPr>
            <w:tcW w:w="279" w:type="pct"/>
            <w:vAlign w:val="center"/>
          </w:tcPr>
          <w:p w14:paraId="13ED7B1C"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Performance Security</w:t>
            </w:r>
          </w:p>
        </w:tc>
        <w:tc>
          <w:tcPr>
            <w:tcW w:w="107" w:type="pct"/>
            <w:vAlign w:val="center"/>
          </w:tcPr>
          <w:p w14:paraId="18988AC3"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36.1</w:t>
            </w:r>
          </w:p>
        </w:tc>
        <w:tc>
          <w:tcPr>
            <w:tcW w:w="1131" w:type="pct"/>
            <w:vAlign w:val="center"/>
          </w:tcPr>
          <w:p w14:paraId="2F10070D" w14:textId="041F0272"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Failure of the successful Bidder to comply with the requirement of ITB Clause 36.1 shall constitute sufficient grounds for the annulment of the award and forfeiture of the </w:t>
            </w:r>
            <w:r>
              <w:rPr>
                <w:rFonts w:asciiTheme="majorHAnsi" w:hAnsiTheme="majorHAnsi"/>
                <w:bCs/>
                <w:iCs/>
              </w:rPr>
              <w:t>EMD</w:t>
            </w:r>
            <w:r w:rsidRPr="001125FB">
              <w:rPr>
                <w:rFonts w:asciiTheme="majorHAnsi" w:hAnsiTheme="majorHAnsi"/>
                <w:bCs/>
                <w:iCs/>
              </w:rPr>
              <w:t>, in which event the Purchaser may make the award to the next lowest evaluated Bidder or call for new bids.</w:t>
            </w:r>
          </w:p>
        </w:tc>
      </w:tr>
      <w:tr w:rsidR="00731738" w:rsidRPr="001125FB" w14:paraId="293E6F2D" w14:textId="77777777" w:rsidTr="00731738">
        <w:trPr>
          <w:gridAfter w:val="3"/>
          <w:wAfter w:w="3393" w:type="pct"/>
        </w:trPr>
        <w:tc>
          <w:tcPr>
            <w:tcW w:w="90" w:type="pct"/>
            <w:vAlign w:val="center"/>
          </w:tcPr>
          <w:p w14:paraId="1EC27814"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5856784"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09E0FB0A"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36.2</w:t>
            </w:r>
          </w:p>
        </w:tc>
        <w:tc>
          <w:tcPr>
            <w:tcW w:w="1131" w:type="pct"/>
            <w:vAlign w:val="center"/>
          </w:tcPr>
          <w:p w14:paraId="000D304C"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Purchaser requires Bidders / Suppliers / Contractors observe the </w:t>
            </w:r>
            <w:r w:rsidRPr="001125FB">
              <w:rPr>
                <w:rFonts w:asciiTheme="majorHAnsi" w:hAnsiTheme="majorHAnsi"/>
                <w:bCs/>
                <w:iCs/>
              </w:rPr>
              <w:lastRenderedPageBreak/>
              <w:t>highest standard of ethics during the procurement and execution of such contracts.  In pursuance of this policy, the Purchaser:</w:t>
            </w:r>
          </w:p>
          <w:p w14:paraId="150280A5"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w:t>
            </w:r>
            <w:r w:rsidRPr="001125FB">
              <w:rPr>
                <w:rFonts w:asciiTheme="majorHAnsi" w:hAnsiTheme="majorHAnsi"/>
                <w:bCs/>
                <w:iCs/>
              </w:rPr>
              <w:tab/>
              <w:t>defines, for the purposes of this provision, the terms set forth below as follows:</w:t>
            </w:r>
          </w:p>
          <w:p w14:paraId="1C0DF3CA" w14:textId="77777777" w:rsidR="00731738" w:rsidRPr="001125FB" w:rsidRDefault="00731738" w:rsidP="003B2FB3">
            <w:pPr>
              <w:tabs>
                <w:tab w:val="left" w:pos="720"/>
                <w:tab w:val="left" w:pos="1332"/>
                <w:tab w:val="right" w:pos="8982"/>
              </w:tabs>
              <w:ind w:left="1332" w:hanging="1332"/>
              <w:jc w:val="both"/>
              <w:rPr>
                <w:rFonts w:asciiTheme="majorHAnsi" w:hAnsiTheme="majorHAnsi"/>
                <w:bCs/>
                <w:iCs/>
              </w:rPr>
            </w:pPr>
            <w:r w:rsidRPr="001125FB">
              <w:rPr>
                <w:rFonts w:asciiTheme="majorHAnsi" w:hAnsiTheme="majorHAnsi"/>
                <w:bCs/>
                <w:iCs/>
              </w:rPr>
              <w:tab/>
              <w:t>(i)</w:t>
            </w:r>
            <w:r w:rsidRPr="001125FB">
              <w:rPr>
                <w:rFonts w:asciiTheme="majorHAnsi" w:hAnsiTheme="majorHAnsi"/>
                <w:bCs/>
                <w:iCs/>
              </w:rPr>
              <w:tab/>
              <w:t>"corrupt practice" means the offering, giving, receiving or soliciting of anything of value to influence the action of a public official in the procurement process or in contract execution; and</w:t>
            </w:r>
          </w:p>
          <w:p w14:paraId="5E4E5634" w14:textId="77777777" w:rsidR="00731738" w:rsidRPr="001125FB" w:rsidRDefault="00731738" w:rsidP="003B2FB3">
            <w:pPr>
              <w:tabs>
                <w:tab w:val="left" w:pos="720"/>
                <w:tab w:val="left" w:pos="1332"/>
                <w:tab w:val="right" w:pos="8982"/>
              </w:tabs>
              <w:ind w:left="1332" w:hanging="1332"/>
              <w:jc w:val="both"/>
              <w:rPr>
                <w:rFonts w:asciiTheme="majorHAnsi" w:hAnsiTheme="majorHAnsi"/>
                <w:bCs/>
                <w:iCs/>
              </w:rPr>
            </w:pPr>
            <w:r w:rsidRPr="001125FB">
              <w:rPr>
                <w:rFonts w:asciiTheme="majorHAnsi" w:hAnsiTheme="majorHAnsi"/>
                <w:bCs/>
                <w:iCs/>
              </w:rPr>
              <w:tab/>
              <w:t>(ii)</w:t>
            </w:r>
            <w:r w:rsidRPr="001125FB">
              <w:rPr>
                <w:rFonts w:asciiTheme="majorHAnsi" w:hAnsiTheme="majorHAnsi"/>
                <w:bCs/>
                <w:iCs/>
              </w:rPr>
              <w:tab/>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Purchaser of the benefits of free and open competition.</w:t>
            </w:r>
          </w:p>
          <w:p w14:paraId="7E4DFE00" w14:textId="77777777" w:rsidR="00731738" w:rsidRPr="001125FB" w:rsidRDefault="00731738" w:rsidP="003B2FB3">
            <w:pPr>
              <w:tabs>
                <w:tab w:val="left" w:pos="720"/>
                <w:tab w:val="left" w:pos="1332"/>
                <w:tab w:val="right" w:pos="8982"/>
              </w:tabs>
              <w:ind w:left="720" w:hanging="720"/>
              <w:jc w:val="both"/>
              <w:rPr>
                <w:rFonts w:asciiTheme="majorHAnsi" w:hAnsiTheme="majorHAnsi"/>
                <w:bCs/>
                <w:iCs/>
              </w:rPr>
            </w:pPr>
            <w:r w:rsidRPr="001125FB">
              <w:rPr>
                <w:rFonts w:asciiTheme="majorHAnsi" w:hAnsiTheme="majorHAnsi"/>
                <w:bCs/>
                <w:iCs/>
              </w:rPr>
              <w:t>(b)</w:t>
            </w:r>
            <w:r w:rsidRPr="001125FB">
              <w:rPr>
                <w:rFonts w:asciiTheme="majorHAnsi" w:hAnsiTheme="majorHAnsi"/>
                <w:bCs/>
                <w:iCs/>
              </w:rPr>
              <w:tab/>
              <w:t>Will reject a proposal for award if it determines that the Bidder recommended for award has engaged in corrupt or fraudulent practices in competing for the contract in question;</w:t>
            </w:r>
          </w:p>
          <w:p w14:paraId="170B5812" w14:textId="11164289"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(c)</w:t>
            </w:r>
            <w:r w:rsidRPr="001125FB">
              <w:rPr>
                <w:rFonts w:asciiTheme="majorHAnsi" w:hAnsiTheme="majorHAnsi"/>
                <w:bCs/>
                <w:iCs/>
              </w:rPr>
              <w:tab/>
              <w:t>Will declare a firm ineligible, either indefinitely or for a stated period of time, if it at any time determines that the firm has engaged in corrupt or fraudulent practices in competing for, or in executing, a contract.</w:t>
            </w:r>
          </w:p>
        </w:tc>
      </w:tr>
      <w:tr w:rsidR="00731738" w:rsidRPr="001125FB" w14:paraId="421CE877" w14:textId="77777777" w:rsidTr="00731738">
        <w:trPr>
          <w:gridAfter w:val="3"/>
          <w:wAfter w:w="3393" w:type="pct"/>
        </w:trPr>
        <w:tc>
          <w:tcPr>
            <w:tcW w:w="90" w:type="pct"/>
            <w:vAlign w:val="center"/>
          </w:tcPr>
          <w:p w14:paraId="5B3BD382"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lastRenderedPageBreak/>
              <w:t>37.</w:t>
            </w:r>
          </w:p>
        </w:tc>
        <w:tc>
          <w:tcPr>
            <w:tcW w:w="279" w:type="pct"/>
            <w:vAlign w:val="center"/>
          </w:tcPr>
          <w:p w14:paraId="212E0AFB"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Corrupt or Fraudulent Practices</w:t>
            </w:r>
          </w:p>
        </w:tc>
        <w:tc>
          <w:tcPr>
            <w:tcW w:w="107" w:type="pct"/>
            <w:vAlign w:val="center"/>
          </w:tcPr>
          <w:p w14:paraId="7E67F01C"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37.1</w:t>
            </w:r>
          </w:p>
        </w:tc>
        <w:tc>
          <w:tcPr>
            <w:tcW w:w="1131" w:type="pct"/>
            <w:vAlign w:val="center"/>
          </w:tcPr>
          <w:p w14:paraId="617AE12A" w14:textId="7B7D8ACC" w:rsidR="00731738" w:rsidRPr="001125FB" w:rsidRDefault="00731738" w:rsidP="003B2FB3">
            <w:pPr>
              <w:tabs>
                <w:tab w:val="left" w:pos="720"/>
                <w:tab w:val="left" w:pos="1332"/>
                <w:tab w:val="right" w:pos="8982"/>
              </w:tabs>
              <w:ind w:left="720" w:hanging="720"/>
              <w:jc w:val="both"/>
              <w:rPr>
                <w:rFonts w:asciiTheme="majorHAnsi" w:hAnsiTheme="majorHAnsi"/>
                <w:bCs/>
                <w:iCs/>
              </w:rPr>
            </w:pPr>
            <w:r w:rsidRPr="001125FB">
              <w:rPr>
                <w:rFonts w:asciiTheme="majorHAnsi" w:hAnsiTheme="majorHAnsi"/>
                <w:bCs/>
                <w:iCs/>
              </w:rPr>
              <w:t>Furthermore, Bidders shall be aware of the provision stated in sub-clause 5.4 and sub-clause 24.1 of the General Conditions of Contract.</w:t>
            </w:r>
          </w:p>
        </w:tc>
      </w:tr>
      <w:tr w:rsidR="00731738" w:rsidRPr="001125FB" w14:paraId="5815D932" w14:textId="77777777" w:rsidTr="00731738">
        <w:trPr>
          <w:gridAfter w:val="3"/>
          <w:wAfter w:w="3393" w:type="pct"/>
        </w:trPr>
        <w:tc>
          <w:tcPr>
            <w:tcW w:w="90" w:type="pct"/>
            <w:vAlign w:val="center"/>
          </w:tcPr>
          <w:p w14:paraId="6A0EFFC2"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C76B035"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052CF53"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37.2</w:t>
            </w:r>
          </w:p>
        </w:tc>
        <w:tc>
          <w:tcPr>
            <w:tcW w:w="1131" w:type="pct"/>
            <w:vAlign w:val="center"/>
          </w:tcPr>
          <w:p w14:paraId="13E8767A" w14:textId="18AE19FD" w:rsidR="00731738" w:rsidRPr="001125FB" w:rsidRDefault="00731738" w:rsidP="003B2FB3">
            <w:pPr>
              <w:tabs>
                <w:tab w:val="left" w:pos="720"/>
                <w:tab w:val="right" w:pos="8982"/>
              </w:tabs>
              <w:jc w:val="both"/>
              <w:rPr>
                <w:rFonts w:asciiTheme="majorHAnsi" w:hAnsiTheme="majorHAnsi"/>
                <w:bCs/>
                <w:iCs/>
              </w:rPr>
            </w:pPr>
          </w:p>
        </w:tc>
      </w:tr>
    </w:tbl>
    <w:p w14:paraId="593A39D1" w14:textId="77777777" w:rsidR="0050050B" w:rsidRPr="004C00CA" w:rsidRDefault="0050050B" w:rsidP="0050050B"/>
    <w:p w14:paraId="29C8DAEC" w14:textId="77777777" w:rsidR="0050050B" w:rsidRPr="004C00CA" w:rsidRDefault="0050050B" w:rsidP="0050050B">
      <w:r w:rsidRPr="004C00CA">
        <w:br w:type="page"/>
      </w:r>
    </w:p>
    <w:p w14:paraId="19835AF7" w14:textId="77777777" w:rsidR="0050050B" w:rsidRPr="004C00CA" w:rsidRDefault="0050050B" w:rsidP="0050050B"/>
    <w:p w14:paraId="5F45774B" w14:textId="77777777" w:rsidR="0050050B" w:rsidRPr="004C00CA" w:rsidRDefault="0050050B" w:rsidP="0050050B"/>
    <w:p w14:paraId="06FE4F9E" w14:textId="77777777" w:rsidR="0050050B" w:rsidRPr="004C00CA" w:rsidRDefault="0050050B" w:rsidP="0050050B"/>
    <w:p w14:paraId="65410BEE" w14:textId="77777777" w:rsidR="0050050B" w:rsidRPr="004C00CA" w:rsidRDefault="0050050B" w:rsidP="0050050B"/>
    <w:p w14:paraId="0B7397C2" w14:textId="77777777" w:rsidR="0050050B" w:rsidRPr="004C00CA" w:rsidRDefault="0050050B" w:rsidP="0050050B"/>
    <w:p w14:paraId="6C91AF56" w14:textId="77777777" w:rsidR="0050050B" w:rsidRPr="004C00CA" w:rsidRDefault="0050050B" w:rsidP="0050050B"/>
    <w:p w14:paraId="2C00697C" w14:textId="77777777" w:rsidR="0050050B" w:rsidRPr="004C00CA" w:rsidRDefault="0050050B" w:rsidP="0050050B"/>
    <w:p w14:paraId="26DB7B9C" w14:textId="77777777" w:rsidR="0050050B" w:rsidRPr="006D7ED4" w:rsidRDefault="0050050B" w:rsidP="0050050B">
      <w:pPr>
        <w:pStyle w:val="Heading1"/>
        <w:jc w:val="center"/>
        <w:rPr>
          <w:sz w:val="40"/>
          <w:szCs w:val="40"/>
        </w:rPr>
      </w:pPr>
      <w:bookmarkStart w:id="17" w:name="_Toc397074305"/>
      <w:bookmarkStart w:id="18" w:name="_Toc405823830"/>
      <w:bookmarkStart w:id="19" w:name="_Toc453672921"/>
      <w:r w:rsidRPr="006D7ED4">
        <w:rPr>
          <w:sz w:val="40"/>
          <w:szCs w:val="40"/>
        </w:rPr>
        <w:t>BID DATA SHEET</w:t>
      </w:r>
      <w:bookmarkEnd w:id="17"/>
      <w:bookmarkEnd w:id="18"/>
      <w:bookmarkEnd w:id="19"/>
    </w:p>
    <w:p w14:paraId="4D21E70A" w14:textId="77777777" w:rsidR="0050050B" w:rsidRPr="004C00CA" w:rsidRDefault="0050050B" w:rsidP="0050050B"/>
    <w:p w14:paraId="28A93C88" w14:textId="77777777" w:rsidR="0050050B" w:rsidRPr="004C00CA" w:rsidRDefault="0050050B" w:rsidP="0050050B"/>
    <w:p w14:paraId="7F83F555" w14:textId="77777777" w:rsidR="0050050B" w:rsidRPr="004C00CA" w:rsidRDefault="0050050B" w:rsidP="0050050B"/>
    <w:p w14:paraId="0467CC79" w14:textId="77777777" w:rsidR="0050050B" w:rsidRPr="004C00CA" w:rsidRDefault="0050050B" w:rsidP="0050050B"/>
    <w:p w14:paraId="1D1BE48C" w14:textId="77777777" w:rsidR="0050050B" w:rsidRPr="004C00CA" w:rsidRDefault="0050050B" w:rsidP="0050050B"/>
    <w:p w14:paraId="521B973D" w14:textId="77777777" w:rsidR="0050050B" w:rsidRPr="004C00CA" w:rsidRDefault="0050050B" w:rsidP="0050050B"/>
    <w:p w14:paraId="0785EAD6" w14:textId="77777777" w:rsidR="0050050B" w:rsidRPr="004C00CA" w:rsidRDefault="0050050B" w:rsidP="0050050B"/>
    <w:p w14:paraId="378EC7E5" w14:textId="77777777" w:rsidR="0050050B" w:rsidRPr="004C00CA" w:rsidRDefault="0050050B" w:rsidP="0050050B"/>
    <w:p w14:paraId="7B975FD9" w14:textId="77777777" w:rsidR="0050050B" w:rsidRPr="004C00CA" w:rsidRDefault="0050050B" w:rsidP="0050050B"/>
    <w:p w14:paraId="794508DB" w14:textId="77777777" w:rsidR="0050050B" w:rsidRPr="004C00CA" w:rsidRDefault="0050050B" w:rsidP="0050050B"/>
    <w:p w14:paraId="6871B1AB" w14:textId="77777777" w:rsidR="0050050B" w:rsidRPr="004C00CA" w:rsidRDefault="0050050B" w:rsidP="0050050B"/>
    <w:p w14:paraId="6CB9CD8D" w14:textId="77777777" w:rsidR="0050050B" w:rsidRPr="004C00CA" w:rsidRDefault="0050050B" w:rsidP="0050050B"/>
    <w:p w14:paraId="2F0F91A9" w14:textId="77777777" w:rsidR="0050050B" w:rsidRPr="004C00CA" w:rsidRDefault="0050050B" w:rsidP="0050050B"/>
    <w:p w14:paraId="0353C88E" w14:textId="77777777" w:rsidR="0050050B" w:rsidRPr="004C00CA" w:rsidRDefault="0050050B" w:rsidP="0050050B"/>
    <w:p w14:paraId="40419FFD" w14:textId="77777777" w:rsidR="0050050B" w:rsidRPr="004C00CA" w:rsidRDefault="0050050B" w:rsidP="0050050B"/>
    <w:p w14:paraId="30A393CA" w14:textId="77777777" w:rsidR="0050050B" w:rsidRPr="004C00CA" w:rsidRDefault="0050050B" w:rsidP="0050050B"/>
    <w:p w14:paraId="0E6985ED" w14:textId="77777777" w:rsidR="0050050B" w:rsidRPr="004C00CA" w:rsidRDefault="0050050B" w:rsidP="0050050B"/>
    <w:p w14:paraId="01438AE6" w14:textId="77777777" w:rsidR="0050050B" w:rsidRDefault="0050050B" w:rsidP="0050050B">
      <w:pPr>
        <w:spacing w:after="160" w:line="259" w:lineRule="auto"/>
        <w:rPr>
          <w:b/>
        </w:rPr>
      </w:pPr>
      <w:r>
        <w:rPr>
          <w:b/>
        </w:rPr>
        <w:br w:type="page"/>
      </w:r>
    </w:p>
    <w:p w14:paraId="17345D11" w14:textId="77777777" w:rsidR="0050050B" w:rsidRPr="00E75DE7" w:rsidRDefault="0050050B" w:rsidP="0050050B">
      <w:pPr>
        <w:jc w:val="center"/>
        <w:rPr>
          <w:b/>
          <w:sz w:val="24"/>
          <w:szCs w:val="24"/>
        </w:rPr>
      </w:pPr>
      <w:r w:rsidRPr="00E75DE7">
        <w:rPr>
          <w:b/>
          <w:sz w:val="24"/>
          <w:szCs w:val="24"/>
        </w:rPr>
        <w:lastRenderedPageBreak/>
        <w:t>ITB BID DATA SHEET</w:t>
      </w:r>
    </w:p>
    <w:p w14:paraId="4EE321E7" w14:textId="77777777" w:rsidR="0050050B" w:rsidRPr="004C00CA" w:rsidRDefault="0050050B" w:rsidP="0050050B">
      <w:pPr>
        <w:jc w:val="both"/>
      </w:pPr>
      <w:r w:rsidRPr="00E75DE7">
        <w:rPr>
          <w:sz w:val="24"/>
          <w:szCs w:val="24"/>
        </w:rPr>
        <w:t xml:space="preserve">The following specific data for the goods to be procured shall complement, supplement or amend the provisions in the Instructions to Bidders (ITB). Wherever there is a conflict/deviation, the provisions herein shall prevail over those in ITB.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9"/>
        <w:gridCol w:w="7736"/>
      </w:tblGrid>
      <w:tr w:rsidR="0050050B" w:rsidRPr="006D7ED4" w14:paraId="2BB3617F" w14:textId="77777777" w:rsidTr="003B2FB3">
        <w:trPr>
          <w:trHeight w:val="144"/>
        </w:trPr>
        <w:tc>
          <w:tcPr>
            <w:tcW w:w="816" w:type="pct"/>
            <w:vAlign w:val="center"/>
          </w:tcPr>
          <w:p w14:paraId="7A988041" w14:textId="77777777" w:rsidR="0050050B" w:rsidRPr="00E75DE7" w:rsidRDefault="0050050B" w:rsidP="003B2FB3">
            <w:pPr>
              <w:rPr>
                <w:rFonts w:asciiTheme="majorHAnsi" w:hAnsiTheme="majorHAnsi" w:cstheme="minorHAnsi"/>
              </w:rPr>
            </w:pPr>
            <w:r w:rsidRPr="00E75DE7">
              <w:rPr>
                <w:rFonts w:asciiTheme="majorHAnsi" w:hAnsiTheme="majorHAnsi" w:cstheme="minorHAnsi"/>
              </w:rPr>
              <w:t xml:space="preserve">  Clause                                 </w:t>
            </w:r>
          </w:p>
        </w:tc>
        <w:tc>
          <w:tcPr>
            <w:tcW w:w="4184" w:type="pct"/>
            <w:vAlign w:val="center"/>
          </w:tcPr>
          <w:p w14:paraId="477D4456" w14:textId="77777777" w:rsidR="0050050B" w:rsidRPr="00E75DE7" w:rsidRDefault="0050050B">
            <w:pPr>
              <w:pStyle w:val="ListParagraph"/>
              <w:widowControl/>
              <w:numPr>
                <w:ilvl w:val="0"/>
                <w:numId w:val="41"/>
              </w:numPr>
              <w:autoSpaceDE/>
              <w:autoSpaceDN/>
              <w:spacing w:line="259" w:lineRule="auto"/>
              <w:contextualSpacing/>
              <w:rPr>
                <w:rFonts w:asciiTheme="majorHAnsi" w:hAnsiTheme="majorHAnsi" w:cstheme="minorHAnsi"/>
                <w:b/>
              </w:rPr>
            </w:pPr>
            <w:r w:rsidRPr="00E75DE7">
              <w:rPr>
                <w:rFonts w:asciiTheme="majorHAnsi" w:hAnsiTheme="majorHAnsi" w:cstheme="minorHAnsi"/>
                <w:b/>
              </w:rPr>
              <w:t>General</w:t>
            </w:r>
          </w:p>
        </w:tc>
      </w:tr>
      <w:tr w:rsidR="0050050B" w:rsidRPr="006D7ED4" w14:paraId="77B6B4E7" w14:textId="77777777" w:rsidTr="003B2FB3">
        <w:trPr>
          <w:trHeight w:val="144"/>
        </w:trPr>
        <w:tc>
          <w:tcPr>
            <w:tcW w:w="816" w:type="pct"/>
            <w:vAlign w:val="center"/>
          </w:tcPr>
          <w:p w14:paraId="1BB01F34" w14:textId="77777777" w:rsidR="0050050B" w:rsidRPr="00E75DE7" w:rsidRDefault="0050050B" w:rsidP="003B2FB3">
            <w:pPr>
              <w:rPr>
                <w:rFonts w:asciiTheme="majorHAnsi" w:hAnsiTheme="majorHAnsi" w:cstheme="minorHAnsi"/>
              </w:rPr>
            </w:pPr>
            <w:r w:rsidRPr="00E75DE7">
              <w:rPr>
                <w:rFonts w:asciiTheme="majorHAnsi" w:hAnsiTheme="majorHAnsi" w:cstheme="minorHAnsi"/>
              </w:rPr>
              <w:t>ITB 1.1</w:t>
            </w:r>
          </w:p>
        </w:tc>
        <w:tc>
          <w:tcPr>
            <w:tcW w:w="4184" w:type="pct"/>
            <w:vAlign w:val="center"/>
          </w:tcPr>
          <w:p w14:paraId="4EA9CE1B" w14:textId="77777777" w:rsidR="0050050B" w:rsidRPr="00251137" w:rsidRDefault="0050050B" w:rsidP="003B2FB3">
            <w:pPr>
              <w:jc w:val="both"/>
              <w:rPr>
                <w:rFonts w:asciiTheme="majorHAnsi" w:hAnsiTheme="majorHAnsi" w:cstheme="minorHAnsi"/>
                <w:highlight w:val="yellow"/>
              </w:rPr>
            </w:pPr>
            <w:r w:rsidRPr="00251137">
              <w:rPr>
                <w:rFonts w:asciiTheme="majorHAnsi" w:hAnsiTheme="majorHAnsi" w:cstheme="minorHAnsi"/>
                <w:highlight w:val="yellow"/>
              </w:rPr>
              <w:t>Name of the Purchaser/Client: -</w:t>
            </w:r>
          </w:p>
          <w:p w14:paraId="6354AED5" w14:textId="77777777" w:rsidR="0050050B" w:rsidRPr="00251137" w:rsidRDefault="0050050B" w:rsidP="003B2FB3">
            <w:pPr>
              <w:jc w:val="both"/>
              <w:rPr>
                <w:rFonts w:asciiTheme="majorHAnsi" w:hAnsiTheme="majorHAnsi" w:cstheme="minorHAnsi"/>
                <w:highlight w:val="yellow"/>
              </w:rPr>
            </w:pPr>
            <w:r w:rsidRPr="00251137">
              <w:rPr>
                <w:rFonts w:asciiTheme="majorHAnsi" w:hAnsiTheme="majorHAnsi" w:cstheme="minorHAnsi"/>
                <w:highlight w:val="yellow"/>
              </w:rPr>
              <w:t>Managing Director</w:t>
            </w:r>
          </w:p>
          <w:p w14:paraId="42C41717" w14:textId="77777777" w:rsidR="0050050B" w:rsidRPr="00E629AD" w:rsidRDefault="0050050B" w:rsidP="003B2FB3">
            <w:pPr>
              <w:rPr>
                <w:rFonts w:asciiTheme="majorHAnsi" w:hAnsiTheme="majorHAnsi" w:cstheme="minorHAnsi"/>
                <w:b/>
                <w:bCs/>
              </w:rPr>
            </w:pPr>
            <w:r w:rsidRPr="00251137">
              <w:rPr>
                <w:rFonts w:asciiTheme="majorHAnsi" w:hAnsiTheme="majorHAnsi" w:cstheme="minorHAnsi"/>
                <w:b/>
                <w:bCs/>
                <w:highlight w:val="yellow"/>
              </w:rPr>
              <w:t>BIADA, BIHAR</w:t>
            </w:r>
          </w:p>
        </w:tc>
      </w:tr>
      <w:tr w:rsidR="0050050B" w:rsidRPr="006D7ED4" w14:paraId="6123C48D" w14:textId="77777777" w:rsidTr="003B2FB3">
        <w:trPr>
          <w:trHeight w:val="144"/>
        </w:trPr>
        <w:tc>
          <w:tcPr>
            <w:tcW w:w="816" w:type="pct"/>
            <w:vAlign w:val="center"/>
          </w:tcPr>
          <w:p w14:paraId="3747032C" w14:textId="77777777" w:rsidR="0050050B" w:rsidRPr="00E75DE7" w:rsidRDefault="0050050B" w:rsidP="003B2FB3">
            <w:pPr>
              <w:rPr>
                <w:rFonts w:asciiTheme="majorHAnsi" w:hAnsiTheme="majorHAnsi" w:cstheme="minorHAnsi"/>
              </w:rPr>
            </w:pPr>
            <w:r w:rsidRPr="00E75DE7">
              <w:rPr>
                <w:rFonts w:asciiTheme="majorHAnsi" w:hAnsiTheme="majorHAnsi" w:cstheme="minorHAnsi"/>
              </w:rPr>
              <w:t>Section-6</w:t>
            </w:r>
          </w:p>
        </w:tc>
        <w:tc>
          <w:tcPr>
            <w:tcW w:w="4184" w:type="pct"/>
            <w:vAlign w:val="center"/>
          </w:tcPr>
          <w:p w14:paraId="3A516F33" w14:textId="072EE669" w:rsidR="0050050B" w:rsidRPr="00E75DE7" w:rsidRDefault="0050050B" w:rsidP="003B2FB3">
            <w:pPr>
              <w:jc w:val="both"/>
              <w:rPr>
                <w:rFonts w:asciiTheme="majorHAnsi" w:hAnsiTheme="majorHAnsi" w:cstheme="minorHAnsi"/>
              </w:rPr>
            </w:pPr>
            <w:r>
              <w:rPr>
                <w:rFonts w:asciiTheme="majorHAnsi" w:hAnsiTheme="majorHAnsi" w:cstheme="minorHAnsi"/>
              </w:rPr>
              <w:t xml:space="preserve">Requirements: -  </w:t>
            </w:r>
            <w:r w:rsidR="00465B2B">
              <w:rPr>
                <w:rFonts w:asciiTheme="majorHAnsi" w:hAnsiTheme="majorHAnsi" w:cstheme="minorHAnsi"/>
              </w:rPr>
              <w:t>S</w:t>
            </w:r>
            <w:r>
              <w:rPr>
                <w:rFonts w:asciiTheme="majorHAnsi" w:hAnsiTheme="majorHAnsi" w:cstheme="minorHAnsi"/>
              </w:rPr>
              <w:t>upply , install</w:t>
            </w:r>
            <w:r w:rsidR="00465B2B">
              <w:rPr>
                <w:rFonts w:asciiTheme="majorHAnsi" w:hAnsiTheme="majorHAnsi" w:cstheme="minorHAnsi"/>
              </w:rPr>
              <w:t>ation</w:t>
            </w:r>
            <w:r>
              <w:rPr>
                <w:rFonts w:asciiTheme="majorHAnsi" w:hAnsiTheme="majorHAnsi" w:cstheme="minorHAnsi"/>
              </w:rPr>
              <w:t>,</w:t>
            </w:r>
            <w:r w:rsidR="00465B2B">
              <w:rPr>
                <w:rFonts w:asciiTheme="majorHAnsi" w:hAnsiTheme="majorHAnsi" w:cstheme="minorHAnsi"/>
              </w:rPr>
              <w:t xml:space="preserve"> Testing and </w:t>
            </w:r>
            <w:r>
              <w:rPr>
                <w:rFonts w:asciiTheme="majorHAnsi" w:hAnsiTheme="majorHAnsi" w:cstheme="minorHAnsi"/>
              </w:rPr>
              <w:t xml:space="preserve"> commissioning </w:t>
            </w:r>
            <w:r w:rsidR="00465B2B">
              <w:rPr>
                <w:rFonts w:asciiTheme="majorHAnsi" w:hAnsiTheme="majorHAnsi" w:cstheme="minorHAnsi"/>
              </w:rPr>
              <w:t>of different machines</w:t>
            </w:r>
          </w:p>
        </w:tc>
      </w:tr>
      <w:tr w:rsidR="0050050B" w:rsidRPr="006D7ED4" w14:paraId="6A96945B" w14:textId="77777777" w:rsidTr="003B2FB3">
        <w:trPr>
          <w:trHeight w:val="144"/>
        </w:trPr>
        <w:tc>
          <w:tcPr>
            <w:tcW w:w="816" w:type="pct"/>
            <w:vAlign w:val="center"/>
          </w:tcPr>
          <w:p w14:paraId="34384AF0" w14:textId="77777777" w:rsidR="0050050B" w:rsidRPr="00E75DE7" w:rsidRDefault="0050050B" w:rsidP="003B2FB3">
            <w:pPr>
              <w:rPr>
                <w:rFonts w:asciiTheme="majorHAnsi" w:hAnsiTheme="majorHAnsi" w:cstheme="minorHAnsi"/>
              </w:rPr>
            </w:pPr>
            <w:r w:rsidRPr="00E75DE7">
              <w:rPr>
                <w:rFonts w:asciiTheme="majorHAnsi" w:hAnsiTheme="majorHAnsi" w:cstheme="minorHAnsi"/>
              </w:rPr>
              <w:t>ITB 8.1</w:t>
            </w:r>
          </w:p>
        </w:tc>
        <w:tc>
          <w:tcPr>
            <w:tcW w:w="4184" w:type="pct"/>
            <w:vAlign w:val="center"/>
          </w:tcPr>
          <w:p w14:paraId="6E9F9A5F" w14:textId="77777777" w:rsidR="0050050B" w:rsidRPr="00251137" w:rsidRDefault="0050050B" w:rsidP="003B2FB3">
            <w:pPr>
              <w:jc w:val="both"/>
              <w:rPr>
                <w:rFonts w:asciiTheme="majorHAnsi" w:hAnsiTheme="majorHAnsi" w:cstheme="minorHAnsi"/>
                <w:highlight w:val="yellow"/>
              </w:rPr>
            </w:pPr>
            <w:r w:rsidRPr="00251137">
              <w:rPr>
                <w:rFonts w:asciiTheme="majorHAnsi" w:hAnsiTheme="majorHAnsi" w:cstheme="minorHAnsi"/>
                <w:highlight w:val="yellow"/>
              </w:rPr>
              <w:t>Purchaser’s Address: -</w:t>
            </w:r>
          </w:p>
          <w:p w14:paraId="7BF22FC2" w14:textId="77777777" w:rsidR="0050050B" w:rsidRPr="00251137" w:rsidRDefault="0050050B" w:rsidP="003B2FB3">
            <w:pPr>
              <w:jc w:val="both"/>
              <w:rPr>
                <w:rFonts w:asciiTheme="majorHAnsi" w:hAnsiTheme="majorHAnsi" w:cstheme="minorHAnsi"/>
                <w:b/>
                <w:highlight w:val="yellow"/>
              </w:rPr>
            </w:pPr>
            <w:r w:rsidRPr="00251137">
              <w:rPr>
                <w:rFonts w:asciiTheme="majorHAnsi" w:hAnsiTheme="majorHAnsi" w:cstheme="minorHAnsi"/>
                <w:b/>
                <w:highlight w:val="yellow"/>
              </w:rPr>
              <w:t>Managing Director</w:t>
            </w:r>
          </w:p>
          <w:p w14:paraId="27B1C9C7" w14:textId="718345D8" w:rsidR="0050050B" w:rsidRPr="00465B2B" w:rsidRDefault="0050050B" w:rsidP="003B2FB3">
            <w:pPr>
              <w:jc w:val="both"/>
              <w:rPr>
                <w:rFonts w:asciiTheme="majorHAnsi" w:hAnsiTheme="majorHAnsi" w:cstheme="minorHAnsi"/>
                <w:highlight w:val="yellow"/>
              </w:rPr>
            </w:pPr>
            <w:r w:rsidRPr="00251137">
              <w:rPr>
                <w:rFonts w:asciiTheme="majorHAnsi" w:hAnsiTheme="majorHAnsi" w:cstheme="minorHAnsi"/>
                <w:highlight w:val="yellow"/>
              </w:rPr>
              <w:t>BIADA</w:t>
            </w:r>
            <w:r w:rsidR="00465B2B">
              <w:rPr>
                <w:rFonts w:asciiTheme="majorHAnsi" w:hAnsiTheme="majorHAnsi" w:cstheme="minorHAnsi"/>
                <w:highlight w:val="yellow"/>
              </w:rPr>
              <w:t xml:space="preserve">, </w:t>
            </w:r>
            <w:r w:rsidRPr="00251137">
              <w:rPr>
                <w:rFonts w:asciiTheme="majorHAnsi" w:hAnsiTheme="majorHAnsi" w:cstheme="minorHAnsi"/>
                <w:highlight w:val="yellow"/>
              </w:rPr>
              <w:t xml:space="preserve">BIHAR,  </w:t>
            </w:r>
            <w:r w:rsidRPr="00251137">
              <w:rPr>
                <w:highlight w:val="yellow"/>
              </w:rPr>
              <w:t xml:space="preserve"> </w:t>
            </w:r>
          </w:p>
        </w:tc>
      </w:tr>
      <w:tr w:rsidR="0050050B" w:rsidRPr="006D7ED4" w14:paraId="3A9C8BC3" w14:textId="77777777" w:rsidTr="003B2FB3">
        <w:trPr>
          <w:trHeight w:val="144"/>
        </w:trPr>
        <w:tc>
          <w:tcPr>
            <w:tcW w:w="816" w:type="pct"/>
            <w:vAlign w:val="center"/>
          </w:tcPr>
          <w:p w14:paraId="2DC668B0" w14:textId="77777777" w:rsidR="0050050B" w:rsidRPr="00E75DE7" w:rsidRDefault="0050050B" w:rsidP="003B2FB3">
            <w:pPr>
              <w:rPr>
                <w:rFonts w:asciiTheme="majorHAnsi" w:hAnsiTheme="majorHAnsi" w:cstheme="minorHAnsi"/>
              </w:rPr>
            </w:pPr>
            <w:r w:rsidRPr="00E75DE7">
              <w:rPr>
                <w:rFonts w:asciiTheme="majorHAnsi" w:hAnsiTheme="majorHAnsi" w:cstheme="minorHAnsi"/>
              </w:rPr>
              <w:t>ITB 2</w:t>
            </w:r>
          </w:p>
        </w:tc>
        <w:tc>
          <w:tcPr>
            <w:tcW w:w="4184" w:type="pct"/>
            <w:vAlign w:val="center"/>
          </w:tcPr>
          <w:p w14:paraId="2FAAE48E"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 xml:space="preserve">Bidding Process </w:t>
            </w:r>
          </w:p>
          <w:p w14:paraId="4A0EF367" w14:textId="77777777" w:rsidR="0050050B" w:rsidRPr="00E75DE7" w:rsidRDefault="0050050B" w:rsidP="003B2FB3">
            <w:pPr>
              <w:jc w:val="both"/>
              <w:rPr>
                <w:rFonts w:asciiTheme="majorHAnsi" w:hAnsiTheme="majorHAnsi" w:cstheme="minorHAnsi"/>
              </w:rPr>
            </w:pPr>
            <w:r>
              <w:rPr>
                <w:rFonts w:asciiTheme="majorHAnsi" w:hAnsiTheme="majorHAnsi" w:cstheme="minorHAnsi"/>
              </w:rPr>
              <w:t xml:space="preserve">BIADA </w:t>
            </w:r>
            <w:r w:rsidRPr="00E75DE7">
              <w:rPr>
                <w:rFonts w:asciiTheme="majorHAnsi" w:hAnsiTheme="majorHAnsi" w:cstheme="minorHAnsi"/>
              </w:rPr>
              <w:t>has adopted Single stage (collectively referred as Bidding Process) for section of the bidder for award of the work.</w:t>
            </w:r>
          </w:p>
        </w:tc>
      </w:tr>
      <w:tr w:rsidR="0050050B" w:rsidRPr="006D7ED4" w14:paraId="4D6BF9BE" w14:textId="77777777" w:rsidTr="003B2FB3">
        <w:trPr>
          <w:trHeight w:val="144"/>
        </w:trPr>
        <w:tc>
          <w:tcPr>
            <w:tcW w:w="816" w:type="pct"/>
            <w:vAlign w:val="center"/>
          </w:tcPr>
          <w:p w14:paraId="22AA8D69"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3.1</w:t>
            </w:r>
          </w:p>
        </w:tc>
        <w:tc>
          <w:tcPr>
            <w:tcW w:w="4184" w:type="pct"/>
            <w:vAlign w:val="center"/>
          </w:tcPr>
          <w:p w14:paraId="03FFB942" w14:textId="77777777" w:rsidR="0050050B" w:rsidRPr="00E75DE7" w:rsidRDefault="0050050B" w:rsidP="003B2FB3">
            <w:pPr>
              <w:spacing w:line="360" w:lineRule="auto"/>
              <w:jc w:val="both"/>
              <w:rPr>
                <w:rFonts w:asciiTheme="majorHAnsi" w:hAnsiTheme="majorHAnsi" w:cstheme="minorHAnsi"/>
                <w:b/>
              </w:rPr>
            </w:pPr>
            <w:r w:rsidRPr="00E75DE7">
              <w:rPr>
                <w:rFonts w:asciiTheme="majorHAnsi" w:hAnsiTheme="majorHAnsi" w:cstheme="minorHAnsi"/>
                <w:b/>
              </w:rPr>
              <w:t>Schedule of Bidding Process</w:t>
            </w:r>
          </w:p>
          <w:p w14:paraId="5527B659" w14:textId="77777777" w:rsidR="006F34E5" w:rsidRPr="001125FB" w:rsidRDefault="0050050B" w:rsidP="006F34E5">
            <w:pPr>
              <w:spacing w:line="360" w:lineRule="auto"/>
              <w:jc w:val="both"/>
              <w:rPr>
                <w:rFonts w:asciiTheme="majorHAnsi" w:hAnsiTheme="majorHAnsi"/>
              </w:rPr>
            </w:pPr>
            <w:r w:rsidRPr="00E75DE7">
              <w:rPr>
                <w:rFonts w:asciiTheme="majorHAnsi" w:hAnsiTheme="majorHAnsi" w:cstheme="minorHAnsi"/>
              </w:rPr>
              <w:t xml:space="preserve">The </w:t>
            </w:r>
            <w:r>
              <w:rPr>
                <w:rFonts w:asciiTheme="majorHAnsi" w:hAnsiTheme="majorHAnsi" w:cstheme="minorHAnsi"/>
              </w:rPr>
              <w:t>BIADA</w:t>
            </w:r>
            <w:r w:rsidRPr="00E75DE7">
              <w:rPr>
                <w:rFonts w:asciiTheme="majorHAnsi" w:hAnsiTheme="majorHAnsi" w:cstheme="minorHAnsi"/>
              </w:rPr>
              <w:t xml:space="preserve"> shall endeavor to adhere to the following schedule:</w:t>
            </w:r>
          </w:p>
          <w:tbl>
            <w:tblPr>
              <w:tblStyle w:val="TableGrid"/>
              <w:tblW w:w="6374" w:type="dxa"/>
              <w:tblLook w:val="04A0" w:firstRow="1" w:lastRow="0" w:firstColumn="1" w:lastColumn="0" w:noHBand="0" w:noVBand="1"/>
            </w:tblPr>
            <w:tblGrid>
              <w:gridCol w:w="464"/>
              <w:gridCol w:w="2875"/>
              <w:gridCol w:w="3035"/>
            </w:tblGrid>
            <w:tr w:rsidR="006F34E5" w:rsidRPr="003F5A9D" w14:paraId="22EEFE55" w14:textId="77777777" w:rsidTr="00276399">
              <w:trPr>
                <w:trHeight w:val="20"/>
              </w:trPr>
              <w:tc>
                <w:tcPr>
                  <w:tcW w:w="464" w:type="dxa"/>
                  <w:vAlign w:val="center"/>
                </w:tcPr>
                <w:p w14:paraId="6F8B5E6E" w14:textId="77777777" w:rsidR="006F34E5" w:rsidRPr="003F5A9D" w:rsidRDefault="006F34E5" w:rsidP="006F34E5">
                  <w:pPr>
                    <w:jc w:val="both"/>
                    <w:rPr>
                      <w:rFonts w:asciiTheme="majorHAnsi" w:hAnsiTheme="majorHAnsi"/>
                    </w:rPr>
                  </w:pPr>
                </w:p>
              </w:tc>
              <w:tc>
                <w:tcPr>
                  <w:tcW w:w="2875" w:type="dxa"/>
                  <w:vAlign w:val="center"/>
                </w:tcPr>
                <w:p w14:paraId="50B28398" w14:textId="77777777" w:rsidR="006F34E5" w:rsidRPr="003F5A9D" w:rsidRDefault="006F34E5" w:rsidP="006F34E5">
                  <w:pPr>
                    <w:jc w:val="both"/>
                    <w:rPr>
                      <w:rFonts w:asciiTheme="majorHAnsi" w:hAnsiTheme="majorHAnsi"/>
                      <w:b/>
                    </w:rPr>
                  </w:pPr>
                  <w:r>
                    <w:rPr>
                      <w:rFonts w:asciiTheme="majorHAnsi" w:hAnsiTheme="majorHAnsi"/>
                      <w:b/>
                      <w:u w:val="single"/>
                    </w:rPr>
                    <w:t xml:space="preserve">Particulars </w:t>
                  </w:r>
                </w:p>
              </w:tc>
              <w:tc>
                <w:tcPr>
                  <w:tcW w:w="3035" w:type="dxa"/>
                  <w:vAlign w:val="center"/>
                </w:tcPr>
                <w:p w14:paraId="6B6F2BC4" w14:textId="77777777" w:rsidR="006F34E5" w:rsidRPr="003F5A9D" w:rsidRDefault="006F34E5" w:rsidP="006F34E5">
                  <w:pPr>
                    <w:jc w:val="both"/>
                    <w:rPr>
                      <w:rFonts w:asciiTheme="majorHAnsi" w:hAnsiTheme="majorHAnsi"/>
                      <w:b/>
                    </w:rPr>
                  </w:pPr>
                  <w:r w:rsidRPr="003F5A9D">
                    <w:rPr>
                      <w:rFonts w:asciiTheme="majorHAnsi" w:hAnsiTheme="majorHAnsi"/>
                      <w:b/>
                    </w:rPr>
                    <w:t>Date &amp;Time</w:t>
                  </w:r>
                </w:p>
              </w:tc>
            </w:tr>
            <w:tr w:rsidR="006F34E5" w:rsidRPr="003F5A9D" w14:paraId="0EC5A2A5" w14:textId="77777777" w:rsidTr="00276399">
              <w:trPr>
                <w:trHeight w:val="20"/>
              </w:trPr>
              <w:tc>
                <w:tcPr>
                  <w:tcW w:w="464" w:type="dxa"/>
                </w:tcPr>
                <w:p w14:paraId="459FCDBB" w14:textId="77777777" w:rsidR="006F34E5" w:rsidRPr="003F5A9D" w:rsidRDefault="006F34E5" w:rsidP="006F34E5">
                  <w:pPr>
                    <w:jc w:val="both"/>
                    <w:rPr>
                      <w:rFonts w:asciiTheme="majorHAnsi" w:hAnsiTheme="majorHAnsi"/>
                    </w:rPr>
                  </w:pPr>
                  <w:r w:rsidRPr="003F5A9D">
                    <w:rPr>
                      <w:rFonts w:asciiTheme="majorHAnsi" w:hAnsiTheme="majorHAnsi"/>
                    </w:rPr>
                    <w:t>1.</w:t>
                  </w:r>
                </w:p>
              </w:tc>
              <w:tc>
                <w:tcPr>
                  <w:tcW w:w="2875" w:type="dxa"/>
                  <w:vAlign w:val="center"/>
                </w:tcPr>
                <w:p w14:paraId="1EA46A62" w14:textId="77777777" w:rsidR="006F34E5" w:rsidRPr="000C00CC" w:rsidRDefault="006F34E5" w:rsidP="006F34E5">
                  <w:pPr>
                    <w:jc w:val="both"/>
                    <w:rPr>
                      <w:rFonts w:asciiTheme="majorHAnsi" w:hAnsiTheme="majorHAnsi"/>
                      <w:b/>
                      <w:highlight w:val="yellow"/>
                      <w:u w:val="single"/>
                    </w:rPr>
                  </w:pPr>
                  <w:r w:rsidRPr="000C00CC">
                    <w:rPr>
                      <w:rFonts w:asciiTheme="majorHAnsi" w:hAnsiTheme="majorHAnsi"/>
                      <w:highlight w:val="yellow"/>
                    </w:rPr>
                    <w:t xml:space="preserve">Start Date </w:t>
                  </w:r>
                  <w:r>
                    <w:rPr>
                      <w:rFonts w:asciiTheme="majorHAnsi" w:hAnsiTheme="majorHAnsi"/>
                      <w:highlight w:val="yellow"/>
                    </w:rPr>
                    <w:t xml:space="preserve">of </w:t>
                  </w:r>
                  <w:r w:rsidRPr="000C00CC">
                    <w:rPr>
                      <w:rFonts w:asciiTheme="majorHAnsi" w:hAnsiTheme="majorHAnsi"/>
                      <w:highlight w:val="yellow"/>
                    </w:rPr>
                    <w:t>Downloading of tender documents</w:t>
                  </w:r>
                </w:p>
              </w:tc>
              <w:tc>
                <w:tcPr>
                  <w:tcW w:w="3035" w:type="dxa"/>
                </w:tcPr>
                <w:p w14:paraId="2491F736" w14:textId="77777777" w:rsidR="006F34E5" w:rsidRPr="000C00CC" w:rsidRDefault="006F34E5" w:rsidP="006F34E5">
                  <w:pPr>
                    <w:rPr>
                      <w:rFonts w:asciiTheme="majorHAnsi" w:hAnsiTheme="majorHAnsi"/>
                      <w:highlight w:val="yellow"/>
                    </w:rPr>
                  </w:pPr>
                  <w:r>
                    <w:rPr>
                      <w:rFonts w:asciiTheme="majorHAnsi" w:hAnsiTheme="majorHAnsi"/>
                      <w:highlight w:val="yellow"/>
                    </w:rPr>
                    <w:t>26</w:t>
                  </w:r>
                  <w:r w:rsidRPr="000C00CC">
                    <w:rPr>
                      <w:rFonts w:asciiTheme="majorHAnsi" w:hAnsiTheme="majorHAnsi"/>
                      <w:highlight w:val="yellow"/>
                    </w:rPr>
                    <w:t>/</w:t>
                  </w:r>
                  <w:r>
                    <w:rPr>
                      <w:rFonts w:asciiTheme="majorHAnsi" w:hAnsiTheme="majorHAnsi"/>
                      <w:highlight w:val="yellow"/>
                    </w:rPr>
                    <w:t>06</w:t>
                  </w:r>
                  <w:r w:rsidRPr="000C00CC">
                    <w:rPr>
                      <w:rFonts w:asciiTheme="majorHAnsi" w:hAnsiTheme="majorHAnsi"/>
                      <w:highlight w:val="yellow"/>
                    </w:rPr>
                    <w:t>/202</w:t>
                  </w:r>
                  <w:r>
                    <w:rPr>
                      <w:rFonts w:asciiTheme="majorHAnsi" w:hAnsiTheme="majorHAnsi"/>
                      <w:highlight w:val="yellow"/>
                    </w:rPr>
                    <w:t>6</w:t>
                  </w:r>
                  <w:r w:rsidRPr="000C00CC">
                    <w:rPr>
                      <w:rFonts w:asciiTheme="majorHAnsi" w:hAnsiTheme="majorHAnsi"/>
                      <w:highlight w:val="yellow"/>
                    </w:rPr>
                    <w:t xml:space="preserve"> </w:t>
                  </w:r>
                </w:p>
              </w:tc>
            </w:tr>
            <w:tr w:rsidR="006F34E5" w:rsidRPr="003F5A9D" w14:paraId="14EAF7E2" w14:textId="77777777" w:rsidTr="00276399">
              <w:trPr>
                <w:trHeight w:val="20"/>
              </w:trPr>
              <w:tc>
                <w:tcPr>
                  <w:tcW w:w="464" w:type="dxa"/>
                </w:tcPr>
                <w:p w14:paraId="4EFD471E" w14:textId="77777777" w:rsidR="006F34E5" w:rsidRPr="003F5A9D" w:rsidRDefault="006F34E5" w:rsidP="006F34E5">
                  <w:pPr>
                    <w:jc w:val="both"/>
                    <w:rPr>
                      <w:rFonts w:asciiTheme="majorHAnsi" w:hAnsiTheme="majorHAnsi"/>
                    </w:rPr>
                  </w:pPr>
                  <w:r w:rsidRPr="003F5A9D">
                    <w:rPr>
                      <w:rFonts w:asciiTheme="majorHAnsi" w:hAnsiTheme="majorHAnsi"/>
                    </w:rPr>
                    <w:t>2.</w:t>
                  </w:r>
                </w:p>
              </w:tc>
              <w:tc>
                <w:tcPr>
                  <w:tcW w:w="2875" w:type="dxa"/>
                  <w:vAlign w:val="center"/>
                </w:tcPr>
                <w:p w14:paraId="659E260F" w14:textId="77777777" w:rsidR="006F34E5" w:rsidRPr="000C00CC" w:rsidRDefault="006F34E5" w:rsidP="006F34E5">
                  <w:pPr>
                    <w:jc w:val="both"/>
                    <w:rPr>
                      <w:rFonts w:asciiTheme="majorHAnsi" w:hAnsiTheme="majorHAnsi"/>
                      <w:highlight w:val="yellow"/>
                    </w:rPr>
                  </w:pPr>
                  <w:r>
                    <w:rPr>
                      <w:rFonts w:asciiTheme="majorHAnsi" w:hAnsiTheme="majorHAnsi"/>
                      <w:highlight w:val="yellow"/>
                    </w:rPr>
                    <w:t>Pre-Bid Meeting Date &amp; Time</w:t>
                  </w:r>
                </w:p>
              </w:tc>
              <w:tc>
                <w:tcPr>
                  <w:tcW w:w="3035" w:type="dxa"/>
                </w:tcPr>
                <w:p w14:paraId="7F26F752" w14:textId="77777777" w:rsidR="006F34E5" w:rsidRPr="000C00CC" w:rsidRDefault="006F34E5" w:rsidP="006F34E5">
                  <w:pPr>
                    <w:rPr>
                      <w:rFonts w:asciiTheme="majorHAnsi" w:hAnsiTheme="majorHAnsi"/>
                      <w:highlight w:val="yellow"/>
                    </w:rPr>
                  </w:pPr>
                  <w:r>
                    <w:rPr>
                      <w:rFonts w:asciiTheme="majorHAnsi" w:hAnsiTheme="majorHAnsi"/>
                      <w:highlight w:val="yellow"/>
                    </w:rPr>
                    <w:t>30/06/2026 3.00 pm</w:t>
                  </w:r>
                </w:p>
              </w:tc>
            </w:tr>
            <w:tr w:rsidR="006F34E5" w:rsidRPr="003F5A9D" w14:paraId="37565F87" w14:textId="77777777" w:rsidTr="00276399">
              <w:trPr>
                <w:trHeight w:val="20"/>
              </w:trPr>
              <w:tc>
                <w:tcPr>
                  <w:tcW w:w="464" w:type="dxa"/>
                </w:tcPr>
                <w:p w14:paraId="15344C95" w14:textId="77777777" w:rsidR="006F34E5" w:rsidRPr="003F5A9D" w:rsidRDefault="006F34E5" w:rsidP="006F34E5">
                  <w:pPr>
                    <w:jc w:val="both"/>
                    <w:rPr>
                      <w:rFonts w:asciiTheme="majorHAnsi" w:hAnsiTheme="majorHAnsi"/>
                    </w:rPr>
                  </w:pPr>
                  <w:r>
                    <w:rPr>
                      <w:rFonts w:asciiTheme="majorHAnsi" w:hAnsiTheme="majorHAnsi"/>
                    </w:rPr>
                    <w:t>3.</w:t>
                  </w:r>
                </w:p>
              </w:tc>
              <w:tc>
                <w:tcPr>
                  <w:tcW w:w="2875" w:type="dxa"/>
                  <w:vAlign w:val="center"/>
                </w:tcPr>
                <w:p w14:paraId="126A9B71" w14:textId="77777777" w:rsidR="006F34E5" w:rsidRPr="000C00CC" w:rsidRDefault="006F34E5" w:rsidP="006F34E5">
                  <w:pPr>
                    <w:jc w:val="both"/>
                    <w:rPr>
                      <w:rFonts w:asciiTheme="majorHAnsi" w:hAnsiTheme="majorHAnsi"/>
                      <w:highlight w:val="yellow"/>
                    </w:rPr>
                  </w:pPr>
                  <w:r w:rsidRPr="000C00CC">
                    <w:rPr>
                      <w:rFonts w:asciiTheme="majorHAnsi" w:hAnsiTheme="majorHAnsi"/>
                      <w:highlight w:val="yellow"/>
                    </w:rPr>
                    <w:t>Last Date &amp; Time of Submission of tenders online</w:t>
                  </w:r>
                </w:p>
              </w:tc>
              <w:tc>
                <w:tcPr>
                  <w:tcW w:w="3035" w:type="dxa"/>
                </w:tcPr>
                <w:p w14:paraId="1ED9F114" w14:textId="77777777" w:rsidR="006F34E5" w:rsidRPr="000C00CC" w:rsidRDefault="006F34E5" w:rsidP="006F34E5">
                  <w:pPr>
                    <w:rPr>
                      <w:rFonts w:asciiTheme="majorHAnsi" w:hAnsiTheme="majorHAnsi"/>
                      <w:highlight w:val="yellow"/>
                    </w:rPr>
                  </w:pPr>
                  <w:r>
                    <w:rPr>
                      <w:rFonts w:asciiTheme="majorHAnsi" w:hAnsiTheme="majorHAnsi"/>
                      <w:highlight w:val="yellow"/>
                    </w:rPr>
                    <w:t>15</w:t>
                  </w:r>
                  <w:r w:rsidRPr="000C00CC">
                    <w:rPr>
                      <w:rFonts w:asciiTheme="majorHAnsi" w:hAnsiTheme="majorHAnsi"/>
                      <w:highlight w:val="yellow"/>
                    </w:rPr>
                    <w:t>/</w:t>
                  </w:r>
                  <w:r>
                    <w:rPr>
                      <w:rFonts w:asciiTheme="majorHAnsi" w:hAnsiTheme="majorHAnsi"/>
                      <w:highlight w:val="yellow"/>
                    </w:rPr>
                    <w:t>07</w:t>
                  </w:r>
                  <w:r w:rsidRPr="000C00CC">
                    <w:rPr>
                      <w:rFonts w:asciiTheme="majorHAnsi" w:hAnsiTheme="majorHAnsi"/>
                      <w:highlight w:val="yellow"/>
                    </w:rPr>
                    <w:t>/202</w:t>
                  </w:r>
                  <w:r>
                    <w:rPr>
                      <w:rFonts w:asciiTheme="majorHAnsi" w:hAnsiTheme="majorHAnsi"/>
                      <w:highlight w:val="yellow"/>
                    </w:rPr>
                    <w:t>6</w:t>
                  </w:r>
                  <w:r w:rsidRPr="000C00CC">
                    <w:rPr>
                      <w:rFonts w:asciiTheme="majorHAnsi" w:hAnsiTheme="majorHAnsi"/>
                      <w:highlight w:val="yellow"/>
                    </w:rPr>
                    <w:t xml:space="preserve"> till 0</w:t>
                  </w:r>
                  <w:r>
                    <w:rPr>
                      <w:rFonts w:asciiTheme="majorHAnsi" w:hAnsiTheme="majorHAnsi"/>
                      <w:highlight w:val="yellow"/>
                    </w:rPr>
                    <w:t>5</w:t>
                  </w:r>
                  <w:r w:rsidRPr="000C00CC">
                    <w:rPr>
                      <w:rFonts w:asciiTheme="majorHAnsi" w:hAnsiTheme="majorHAnsi"/>
                      <w:highlight w:val="yellow"/>
                    </w:rPr>
                    <w:t>.00 pm</w:t>
                  </w:r>
                </w:p>
                <w:p w14:paraId="2A025A7E" w14:textId="77777777" w:rsidR="006F34E5" w:rsidRDefault="006F34E5" w:rsidP="006F34E5">
                  <w:pPr>
                    <w:rPr>
                      <w:rFonts w:asciiTheme="majorHAnsi" w:hAnsiTheme="majorHAnsi"/>
                      <w:highlight w:val="yellow"/>
                    </w:rPr>
                  </w:pPr>
                </w:p>
              </w:tc>
            </w:tr>
            <w:tr w:rsidR="006F34E5" w:rsidRPr="003F5A9D" w14:paraId="437B98F1" w14:textId="77777777" w:rsidTr="00276399">
              <w:trPr>
                <w:trHeight w:val="20"/>
              </w:trPr>
              <w:tc>
                <w:tcPr>
                  <w:tcW w:w="464" w:type="dxa"/>
                </w:tcPr>
                <w:p w14:paraId="079B8A06" w14:textId="77777777" w:rsidR="006F34E5" w:rsidRPr="003F5A9D" w:rsidRDefault="006F34E5" w:rsidP="006F34E5">
                  <w:pPr>
                    <w:jc w:val="both"/>
                    <w:rPr>
                      <w:rFonts w:asciiTheme="majorHAnsi" w:hAnsiTheme="majorHAnsi"/>
                    </w:rPr>
                  </w:pPr>
                  <w:r>
                    <w:rPr>
                      <w:rFonts w:asciiTheme="majorHAnsi" w:hAnsiTheme="majorHAnsi"/>
                    </w:rPr>
                    <w:t>4</w:t>
                  </w:r>
                  <w:r w:rsidRPr="003F5A9D">
                    <w:rPr>
                      <w:rFonts w:asciiTheme="majorHAnsi" w:hAnsiTheme="majorHAnsi"/>
                    </w:rPr>
                    <w:t>.</w:t>
                  </w:r>
                </w:p>
              </w:tc>
              <w:tc>
                <w:tcPr>
                  <w:tcW w:w="2875" w:type="dxa"/>
                  <w:vAlign w:val="center"/>
                </w:tcPr>
                <w:p w14:paraId="750AC2B2" w14:textId="77777777" w:rsidR="006F34E5" w:rsidRPr="000C00CC" w:rsidRDefault="006F34E5" w:rsidP="006F34E5">
                  <w:pPr>
                    <w:jc w:val="both"/>
                    <w:rPr>
                      <w:rFonts w:asciiTheme="majorHAnsi" w:hAnsiTheme="majorHAnsi"/>
                      <w:highlight w:val="yellow"/>
                    </w:rPr>
                  </w:pPr>
                  <w:r w:rsidRPr="000C00CC">
                    <w:rPr>
                      <w:rFonts w:asciiTheme="majorHAnsi" w:hAnsiTheme="majorHAnsi"/>
                      <w:highlight w:val="yellow"/>
                    </w:rPr>
                    <w:t>Last Date &amp; Time of Submission of hard copy of technical bids</w:t>
                  </w:r>
                </w:p>
              </w:tc>
              <w:tc>
                <w:tcPr>
                  <w:tcW w:w="3035" w:type="dxa"/>
                </w:tcPr>
                <w:p w14:paraId="38DC218C" w14:textId="77777777" w:rsidR="006F34E5" w:rsidRPr="000C00CC" w:rsidRDefault="006F34E5" w:rsidP="006F34E5">
                  <w:pPr>
                    <w:rPr>
                      <w:rFonts w:asciiTheme="majorHAnsi" w:hAnsiTheme="majorHAnsi"/>
                      <w:highlight w:val="yellow"/>
                    </w:rPr>
                  </w:pPr>
                  <w:r>
                    <w:rPr>
                      <w:rFonts w:asciiTheme="majorHAnsi" w:hAnsiTheme="majorHAnsi"/>
                      <w:highlight w:val="yellow"/>
                    </w:rPr>
                    <w:t>16</w:t>
                  </w:r>
                  <w:r w:rsidRPr="000C00CC">
                    <w:rPr>
                      <w:rFonts w:asciiTheme="majorHAnsi" w:hAnsiTheme="majorHAnsi"/>
                      <w:highlight w:val="yellow"/>
                    </w:rPr>
                    <w:t>/</w:t>
                  </w:r>
                  <w:r>
                    <w:rPr>
                      <w:rFonts w:asciiTheme="majorHAnsi" w:hAnsiTheme="majorHAnsi"/>
                      <w:highlight w:val="yellow"/>
                    </w:rPr>
                    <w:t>07</w:t>
                  </w:r>
                  <w:r w:rsidRPr="000C00CC">
                    <w:rPr>
                      <w:rFonts w:asciiTheme="majorHAnsi" w:hAnsiTheme="majorHAnsi"/>
                      <w:highlight w:val="yellow"/>
                    </w:rPr>
                    <w:t>/202</w:t>
                  </w:r>
                  <w:r>
                    <w:rPr>
                      <w:rFonts w:asciiTheme="majorHAnsi" w:hAnsiTheme="majorHAnsi"/>
                      <w:highlight w:val="yellow"/>
                    </w:rPr>
                    <w:t>6</w:t>
                  </w:r>
                  <w:r w:rsidRPr="000C00CC">
                    <w:rPr>
                      <w:rFonts w:asciiTheme="majorHAnsi" w:hAnsiTheme="majorHAnsi"/>
                      <w:highlight w:val="yellow"/>
                    </w:rPr>
                    <w:t xml:space="preserve"> till 03.00 pm</w:t>
                  </w:r>
                </w:p>
                <w:p w14:paraId="6FFFCD80" w14:textId="77777777" w:rsidR="006F34E5" w:rsidRPr="000C00CC" w:rsidRDefault="006F34E5" w:rsidP="006F34E5">
                  <w:pPr>
                    <w:rPr>
                      <w:rFonts w:asciiTheme="majorHAnsi" w:hAnsiTheme="majorHAnsi"/>
                      <w:highlight w:val="yellow"/>
                    </w:rPr>
                  </w:pPr>
                </w:p>
              </w:tc>
            </w:tr>
            <w:tr w:rsidR="006F34E5" w:rsidRPr="003F5A9D" w14:paraId="09736C99" w14:textId="77777777" w:rsidTr="00276399">
              <w:trPr>
                <w:trHeight w:val="20"/>
              </w:trPr>
              <w:tc>
                <w:tcPr>
                  <w:tcW w:w="464" w:type="dxa"/>
                </w:tcPr>
                <w:p w14:paraId="77A72FB0" w14:textId="77777777" w:rsidR="006F34E5" w:rsidRPr="003F5A9D" w:rsidRDefault="006F34E5" w:rsidP="006F34E5">
                  <w:pPr>
                    <w:jc w:val="both"/>
                    <w:rPr>
                      <w:rFonts w:asciiTheme="majorHAnsi" w:hAnsiTheme="majorHAnsi"/>
                    </w:rPr>
                  </w:pPr>
                  <w:r>
                    <w:rPr>
                      <w:rFonts w:asciiTheme="majorHAnsi" w:hAnsiTheme="majorHAnsi"/>
                    </w:rPr>
                    <w:t>5</w:t>
                  </w:r>
                  <w:r w:rsidRPr="003F5A9D">
                    <w:rPr>
                      <w:rFonts w:asciiTheme="majorHAnsi" w:hAnsiTheme="majorHAnsi"/>
                    </w:rPr>
                    <w:t>.</w:t>
                  </w:r>
                </w:p>
              </w:tc>
              <w:tc>
                <w:tcPr>
                  <w:tcW w:w="2875" w:type="dxa"/>
                  <w:vAlign w:val="center"/>
                </w:tcPr>
                <w:p w14:paraId="63DD607B" w14:textId="77777777" w:rsidR="006F34E5" w:rsidRPr="003F5A9D" w:rsidRDefault="006F34E5" w:rsidP="006F34E5">
                  <w:pPr>
                    <w:jc w:val="both"/>
                    <w:rPr>
                      <w:rFonts w:asciiTheme="majorHAnsi" w:hAnsiTheme="majorHAnsi"/>
                    </w:rPr>
                  </w:pPr>
                  <w:r>
                    <w:rPr>
                      <w:rFonts w:asciiTheme="majorHAnsi" w:hAnsiTheme="majorHAnsi"/>
                    </w:rPr>
                    <w:t>Date of opening of Technical Bid</w:t>
                  </w:r>
                </w:p>
              </w:tc>
              <w:tc>
                <w:tcPr>
                  <w:tcW w:w="3035" w:type="dxa"/>
                </w:tcPr>
                <w:p w14:paraId="3ECB3E1A" w14:textId="77777777" w:rsidR="006F34E5" w:rsidRPr="000C00CC" w:rsidRDefault="006F34E5" w:rsidP="006F34E5">
                  <w:pPr>
                    <w:rPr>
                      <w:rFonts w:asciiTheme="majorHAnsi" w:hAnsiTheme="majorHAnsi"/>
                      <w:highlight w:val="yellow"/>
                    </w:rPr>
                  </w:pPr>
                  <w:r>
                    <w:rPr>
                      <w:rFonts w:asciiTheme="majorHAnsi" w:hAnsiTheme="majorHAnsi"/>
                      <w:highlight w:val="yellow"/>
                    </w:rPr>
                    <w:t>16</w:t>
                  </w:r>
                  <w:r w:rsidRPr="000C00CC">
                    <w:rPr>
                      <w:rFonts w:asciiTheme="majorHAnsi" w:hAnsiTheme="majorHAnsi"/>
                      <w:highlight w:val="yellow"/>
                    </w:rPr>
                    <w:t>/</w:t>
                  </w:r>
                  <w:r>
                    <w:rPr>
                      <w:rFonts w:asciiTheme="majorHAnsi" w:hAnsiTheme="majorHAnsi"/>
                      <w:highlight w:val="yellow"/>
                    </w:rPr>
                    <w:t>07</w:t>
                  </w:r>
                  <w:r w:rsidRPr="000C00CC">
                    <w:rPr>
                      <w:rFonts w:asciiTheme="majorHAnsi" w:hAnsiTheme="majorHAnsi"/>
                      <w:highlight w:val="yellow"/>
                    </w:rPr>
                    <w:t>/202</w:t>
                  </w:r>
                  <w:r>
                    <w:rPr>
                      <w:rFonts w:asciiTheme="majorHAnsi" w:hAnsiTheme="majorHAnsi"/>
                      <w:highlight w:val="yellow"/>
                    </w:rPr>
                    <w:t>6</w:t>
                  </w:r>
                  <w:r w:rsidRPr="000C00CC">
                    <w:rPr>
                      <w:rFonts w:asciiTheme="majorHAnsi" w:hAnsiTheme="majorHAnsi"/>
                      <w:highlight w:val="yellow"/>
                    </w:rPr>
                    <w:t xml:space="preserve"> till 03.</w:t>
                  </w:r>
                  <w:r>
                    <w:rPr>
                      <w:rFonts w:asciiTheme="majorHAnsi" w:hAnsiTheme="majorHAnsi"/>
                      <w:highlight w:val="yellow"/>
                    </w:rPr>
                    <w:t>3</w:t>
                  </w:r>
                  <w:r w:rsidRPr="000C00CC">
                    <w:rPr>
                      <w:rFonts w:asciiTheme="majorHAnsi" w:hAnsiTheme="majorHAnsi"/>
                      <w:highlight w:val="yellow"/>
                    </w:rPr>
                    <w:t>0 pm</w:t>
                  </w:r>
                </w:p>
                <w:p w14:paraId="161A491C" w14:textId="77777777" w:rsidR="006F34E5" w:rsidRPr="006D6F4E" w:rsidRDefault="006F34E5" w:rsidP="006F34E5"/>
              </w:tc>
            </w:tr>
            <w:tr w:rsidR="006F34E5" w:rsidRPr="003F5A9D" w14:paraId="2B8D09F7" w14:textId="77777777" w:rsidTr="00276399">
              <w:trPr>
                <w:trHeight w:val="20"/>
              </w:trPr>
              <w:tc>
                <w:tcPr>
                  <w:tcW w:w="464" w:type="dxa"/>
                </w:tcPr>
                <w:p w14:paraId="2C19F09E" w14:textId="77777777" w:rsidR="006F34E5" w:rsidRDefault="006F34E5" w:rsidP="006F34E5">
                  <w:pPr>
                    <w:jc w:val="both"/>
                    <w:rPr>
                      <w:rFonts w:asciiTheme="majorHAnsi" w:hAnsiTheme="majorHAnsi"/>
                    </w:rPr>
                  </w:pPr>
                  <w:r>
                    <w:rPr>
                      <w:rFonts w:asciiTheme="majorHAnsi" w:hAnsiTheme="majorHAnsi"/>
                    </w:rPr>
                    <w:t>6.</w:t>
                  </w:r>
                </w:p>
              </w:tc>
              <w:tc>
                <w:tcPr>
                  <w:tcW w:w="2875" w:type="dxa"/>
                  <w:vAlign w:val="center"/>
                </w:tcPr>
                <w:p w14:paraId="7A30985D" w14:textId="77777777" w:rsidR="006F34E5" w:rsidRDefault="006F34E5" w:rsidP="006F34E5">
                  <w:pPr>
                    <w:jc w:val="both"/>
                    <w:rPr>
                      <w:rFonts w:asciiTheme="majorHAnsi" w:hAnsiTheme="majorHAnsi"/>
                    </w:rPr>
                  </w:pPr>
                  <w:r>
                    <w:rPr>
                      <w:rFonts w:asciiTheme="majorHAnsi" w:hAnsiTheme="majorHAnsi"/>
                    </w:rPr>
                    <w:t>Date of opening of Financial Bid</w:t>
                  </w:r>
                </w:p>
              </w:tc>
              <w:tc>
                <w:tcPr>
                  <w:tcW w:w="3035" w:type="dxa"/>
                </w:tcPr>
                <w:p w14:paraId="3552261E" w14:textId="77777777" w:rsidR="006F34E5" w:rsidRDefault="006F34E5" w:rsidP="006F34E5">
                  <w:pPr>
                    <w:rPr>
                      <w:rFonts w:asciiTheme="majorHAnsi" w:hAnsiTheme="majorHAnsi"/>
                      <w:highlight w:val="yellow"/>
                    </w:rPr>
                  </w:pPr>
                  <w:r>
                    <w:rPr>
                      <w:rFonts w:asciiTheme="majorHAnsi" w:hAnsiTheme="majorHAnsi"/>
                      <w:highlight w:val="yellow"/>
                    </w:rPr>
                    <w:t>After evaluation of Technical Bid</w:t>
                  </w:r>
                </w:p>
              </w:tc>
            </w:tr>
          </w:tbl>
          <w:p w14:paraId="62F789BD" w14:textId="5CC423FE" w:rsidR="0050050B" w:rsidRPr="00E75DE7" w:rsidRDefault="0050050B" w:rsidP="003B2FB3">
            <w:pPr>
              <w:spacing w:line="360" w:lineRule="auto"/>
              <w:jc w:val="both"/>
              <w:rPr>
                <w:rFonts w:asciiTheme="majorHAnsi" w:hAnsiTheme="majorHAnsi" w:cstheme="minorHAnsi"/>
              </w:rPr>
            </w:pPr>
            <w:r w:rsidRPr="001125FB">
              <w:rPr>
                <w:rFonts w:asciiTheme="majorHAnsi" w:hAnsiTheme="majorHAnsi"/>
              </w:rPr>
              <w:t xml:space="preserve">*If bid due date or date of opening is declared as a holiday by Govt. the </w:t>
            </w:r>
            <w:r>
              <w:rPr>
                <w:rFonts w:asciiTheme="majorHAnsi" w:hAnsiTheme="majorHAnsi"/>
              </w:rPr>
              <w:t>bids</w:t>
            </w:r>
            <w:r w:rsidRPr="001125FB">
              <w:rPr>
                <w:rFonts w:asciiTheme="majorHAnsi" w:hAnsiTheme="majorHAnsi"/>
              </w:rPr>
              <w:t xml:space="preserve"> will be opened at the same time of next working day.</w:t>
            </w:r>
          </w:p>
        </w:tc>
      </w:tr>
      <w:tr w:rsidR="0050050B" w:rsidRPr="006D7ED4" w14:paraId="0CBB82CA" w14:textId="77777777" w:rsidTr="003B2FB3">
        <w:trPr>
          <w:trHeight w:val="144"/>
        </w:trPr>
        <w:tc>
          <w:tcPr>
            <w:tcW w:w="816" w:type="pct"/>
            <w:vAlign w:val="center"/>
          </w:tcPr>
          <w:p w14:paraId="4258BEF2"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2,11 &amp; 12</w:t>
            </w:r>
          </w:p>
        </w:tc>
        <w:tc>
          <w:tcPr>
            <w:tcW w:w="4184" w:type="pct"/>
            <w:vAlign w:val="center"/>
          </w:tcPr>
          <w:p w14:paraId="61A22A58"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 xml:space="preserve">Financial Bid </w:t>
            </w:r>
            <w:r>
              <w:rPr>
                <w:rFonts w:asciiTheme="majorHAnsi" w:hAnsiTheme="majorHAnsi" w:cstheme="minorHAnsi"/>
                <w:b/>
              </w:rPr>
              <w:t xml:space="preserve">is to be uploaded along with technical bid </w:t>
            </w:r>
          </w:p>
          <w:p w14:paraId="253F6968" w14:textId="77777777" w:rsidR="0050050B" w:rsidRPr="00E75DE7" w:rsidRDefault="0050050B" w:rsidP="003B2FB3">
            <w:pPr>
              <w:spacing w:line="360" w:lineRule="auto"/>
              <w:jc w:val="both"/>
              <w:rPr>
                <w:rFonts w:asciiTheme="majorHAnsi" w:hAnsiTheme="majorHAnsi" w:cstheme="minorHAnsi"/>
                <w:b/>
              </w:rPr>
            </w:pPr>
            <w:r w:rsidRPr="00E75DE7">
              <w:rPr>
                <w:rFonts w:asciiTheme="majorHAnsi" w:hAnsiTheme="majorHAnsi" w:cstheme="minorHAnsi"/>
                <w:b/>
              </w:rPr>
              <w:t xml:space="preserve">Price bids of only the bidders qualifying technical bid stage will be opened. </w:t>
            </w:r>
          </w:p>
        </w:tc>
      </w:tr>
      <w:tr w:rsidR="0050050B" w:rsidRPr="006D7ED4" w14:paraId="201C63B0" w14:textId="77777777" w:rsidTr="003B2FB3">
        <w:trPr>
          <w:trHeight w:val="144"/>
        </w:trPr>
        <w:tc>
          <w:tcPr>
            <w:tcW w:w="816" w:type="pct"/>
            <w:vAlign w:val="center"/>
          </w:tcPr>
          <w:p w14:paraId="10954837" w14:textId="77777777" w:rsidR="0050050B" w:rsidRPr="00E75DE7" w:rsidRDefault="0050050B" w:rsidP="003B2FB3">
            <w:pPr>
              <w:jc w:val="both"/>
              <w:rPr>
                <w:rFonts w:asciiTheme="majorHAnsi" w:hAnsiTheme="majorHAnsi" w:cstheme="minorHAnsi"/>
              </w:rPr>
            </w:pPr>
          </w:p>
          <w:p w14:paraId="4A002EBC"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13.2(a)(iii)</w:t>
            </w:r>
          </w:p>
        </w:tc>
        <w:tc>
          <w:tcPr>
            <w:tcW w:w="4184" w:type="pct"/>
            <w:vAlign w:val="center"/>
          </w:tcPr>
          <w:p w14:paraId="040DCA74" w14:textId="40604329" w:rsidR="0050050B" w:rsidRPr="00E75DE7" w:rsidRDefault="0050050B" w:rsidP="003B2FB3">
            <w:pPr>
              <w:rPr>
                <w:rFonts w:asciiTheme="majorHAnsi" w:hAnsiTheme="majorHAnsi" w:cstheme="minorHAnsi"/>
              </w:rPr>
            </w:pPr>
            <w:r w:rsidRPr="00E75DE7">
              <w:rPr>
                <w:rFonts w:asciiTheme="majorHAnsi" w:hAnsiTheme="majorHAnsi" w:cstheme="minorHAnsi"/>
              </w:rPr>
              <w:t xml:space="preserve">The final destination of </w:t>
            </w:r>
            <w:r w:rsidRPr="00D93EAB">
              <w:t xml:space="preserve">the Goods/services: Central Processing Centre (CPC) at </w:t>
            </w:r>
            <w:r w:rsidR="00D93EAB">
              <w:t>Begusarai, Bihar.</w:t>
            </w:r>
          </w:p>
        </w:tc>
      </w:tr>
      <w:tr w:rsidR="0050050B" w:rsidRPr="006D7ED4" w14:paraId="461DABD3" w14:textId="77777777" w:rsidTr="003B2FB3">
        <w:trPr>
          <w:trHeight w:val="144"/>
        </w:trPr>
        <w:tc>
          <w:tcPr>
            <w:tcW w:w="816" w:type="pct"/>
            <w:vAlign w:val="center"/>
          </w:tcPr>
          <w:p w14:paraId="7C291C78"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13.2(a)(iv)</w:t>
            </w:r>
          </w:p>
        </w:tc>
        <w:tc>
          <w:tcPr>
            <w:tcW w:w="4184" w:type="pct"/>
            <w:vAlign w:val="center"/>
          </w:tcPr>
          <w:p w14:paraId="50361703"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Incidental Services to be provided by the bidder: - Clause 8 of ‘Special Conditions of Contract’ gives the details of it. </w:t>
            </w:r>
          </w:p>
        </w:tc>
      </w:tr>
      <w:tr w:rsidR="0050050B" w:rsidRPr="006D7ED4" w14:paraId="1C9DBDDF" w14:textId="77777777" w:rsidTr="003B2FB3">
        <w:trPr>
          <w:trHeight w:val="144"/>
        </w:trPr>
        <w:tc>
          <w:tcPr>
            <w:tcW w:w="816" w:type="pct"/>
            <w:vAlign w:val="center"/>
          </w:tcPr>
          <w:p w14:paraId="7B55A068"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ITB 13.2(a)  </w:t>
            </w:r>
          </w:p>
        </w:tc>
        <w:tc>
          <w:tcPr>
            <w:tcW w:w="4184" w:type="pct"/>
            <w:vAlign w:val="center"/>
          </w:tcPr>
          <w:p w14:paraId="1EF79F0F" w14:textId="03E3B406" w:rsidR="0050050B" w:rsidRPr="00D94AB2" w:rsidRDefault="005B4C54" w:rsidP="003B2FB3">
            <w:pPr>
              <w:jc w:val="both"/>
              <w:rPr>
                <w:rFonts w:asciiTheme="majorHAnsi" w:hAnsiTheme="majorHAnsi" w:cstheme="minorHAnsi"/>
              </w:rPr>
            </w:pPr>
            <w:r>
              <w:rPr>
                <w:rFonts w:asciiTheme="majorHAnsi" w:hAnsiTheme="majorHAnsi" w:cstheme="minorHAnsi"/>
              </w:rPr>
              <w:t>Deleted</w:t>
            </w:r>
          </w:p>
        </w:tc>
      </w:tr>
      <w:tr w:rsidR="0050050B" w:rsidRPr="006D7ED4" w14:paraId="1C015D4D" w14:textId="77777777" w:rsidTr="003B2FB3">
        <w:trPr>
          <w:trHeight w:val="144"/>
        </w:trPr>
        <w:tc>
          <w:tcPr>
            <w:tcW w:w="816" w:type="pct"/>
            <w:vAlign w:val="center"/>
          </w:tcPr>
          <w:p w14:paraId="6A89C90F"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13.5</w:t>
            </w:r>
          </w:p>
        </w:tc>
        <w:tc>
          <w:tcPr>
            <w:tcW w:w="4184" w:type="pct"/>
            <w:vAlign w:val="center"/>
          </w:tcPr>
          <w:p w14:paraId="42F3355E"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The prices shall be fixed during the currency of the contract.</w:t>
            </w:r>
          </w:p>
          <w:p w14:paraId="075326BA"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Except for the statutory variations in taxes &amp;/ or duties occurring during the contracted delivery period.</w:t>
            </w:r>
          </w:p>
        </w:tc>
      </w:tr>
      <w:tr w:rsidR="0050050B" w:rsidRPr="006D7ED4" w14:paraId="5E01D6C5" w14:textId="77777777" w:rsidTr="003B2FB3">
        <w:trPr>
          <w:trHeight w:val="144"/>
        </w:trPr>
        <w:tc>
          <w:tcPr>
            <w:tcW w:w="816" w:type="pct"/>
            <w:vAlign w:val="center"/>
          </w:tcPr>
          <w:p w14:paraId="7B65217F"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ITB14.1(b)</w:t>
            </w:r>
          </w:p>
        </w:tc>
        <w:tc>
          <w:tcPr>
            <w:tcW w:w="4184" w:type="pct"/>
            <w:vAlign w:val="center"/>
          </w:tcPr>
          <w:p w14:paraId="71C2ECC3"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The bidders whether domestic or international shall quote the prices in INR only.</w:t>
            </w:r>
          </w:p>
        </w:tc>
      </w:tr>
      <w:tr w:rsidR="0050050B" w:rsidRPr="006D7ED4" w14:paraId="699074C9" w14:textId="77777777" w:rsidTr="003B2FB3">
        <w:trPr>
          <w:trHeight w:val="144"/>
        </w:trPr>
        <w:tc>
          <w:tcPr>
            <w:tcW w:w="816" w:type="pct"/>
            <w:vAlign w:val="center"/>
          </w:tcPr>
          <w:p w14:paraId="07992CFF" w14:textId="77777777" w:rsidR="0050050B" w:rsidRPr="00E75DE7" w:rsidRDefault="0050050B" w:rsidP="003B2FB3">
            <w:pPr>
              <w:jc w:val="both"/>
              <w:rPr>
                <w:rFonts w:asciiTheme="majorHAnsi" w:hAnsiTheme="majorHAnsi" w:cstheme="minorHAnsi"/>
                <w:b/>
              </w:rPr>
            </w:pPr>
          </w:p>
        </w:tc>
        <w:tc>
          <w:tcPr>
            <w:tcW w:w="4184" w:type="pct"/>
            <w:vAlign w:val="center"/>
          </w:tcPr>
          <w:p w14:paraId="1A5FD58E"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Preparation and Submission of Bids</w:t>
            </w:r>
          </w:p>
        </w:tc>
      </w:tr>
      <w:tr w:rsidR="0050050B" w:rsidRPr="006D7ED4" w14:paraId="0F7AEAD4" w14:textId="77777777" w:rsidTr="003B2FB3">
        <w:trPr>
          <w:trHeight w:val="144"/>
        </w:trPr>
        <w:tc>
          <w:tcPr>
            <w:tcW w:w="816" w:type="pct"/>
            <w:vAlign w:val="center"/>
          </w:tcPr>
          <w:p w14:paraId="65DD38CE"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10.1</w:t>
            </w:r>
          </w:p>
        </w:tc>
        <w:tc>
          <w:tcPr>
            <w:tcW w:w="4184" w:type="pct"/>
            <w:vAlign w:val="center"/>
          </w:tcPr>
          <w:p w14:paraId="72D9255A"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Language of the bid: English</w:t>
            </w:r>
          </w:p>
        </w:tc>
      </w:tr>
      <w:tr w:rsidR="0050050B" w:rsidRPr="006D7ED4" w14:paraId="106DB6CE" w14:textId="77777777" w:rsidTr="003B2FB3">
        <w:trPr>
          <w:trHeight w:val="144"/>
        </w:trPr>
        <w:tc>
          <w:tcPr>
            <w:tcW w:w="816" w:type="pct"/>
            <w:vAlign w:val="center"/>
          </w:tcPr>
          <w:p w14:paraId="798F87AD"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 xml:space="preserve">ITB 11 </w:t>
            </w:r>
          </w:p>
        </w:tc>
        <w:tc>
          <w:tcPr>
            <w:tcW w:w="4184" w:type="pct"/>
            <w:vAlign w:val="center"/>
          </w:tcPr>
          <w:p w14:paraId="1254EEB0"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The Technical Bid shall comprise the following;</w:t>
            </w:r>
          </w:p>
          <w:p w14:paraId="5F558CB5"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rPr>
              <w:t>Application Form as format specified in Appendix-A</w:t>
            </w:r>
          </w:p>
          <w:p w14:paraId="7003F37D"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rPr>
              <w:t>Details of Bidder as format specified in Appendix-B</w:t>
            </w:r>
          </w:p>
          <w:p w14:paraId="62A0E64A"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rPr>
              <w:t>Detailed Technical Specifications, make model, Country of Origin BoQ etc. and any other relevant data, information of each items offered as per section 8</w:t>
            </w:r>
          </w:p>
          <w:p w14:paraId="51AF83AB"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bCs/>
              </w:rPr>
              <w:t xml:space="preserve">Power of Attorney for Signing of Application </w:t>
            </w:r>
            <w:r w:rsidRPr="00D94AB2">
              <w:rPr>
                <w:rFonts w:asciiTheme="majorHAnsi" w:hAnsiTheme="majorHAnsi" w:cstheme="minorHAnsi"/>
              </w:rPr>
              <w:t xml:space="preserve">as format specified in Appendix-C </w:t>
            </w:r>
          </w:p>
          <w:p w14:paraId="555B0858"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rPr>
              <w:t>Manufacturer’s Authorization Form as format given in Appendix-L (if Applicable)</w:t>
            </w:r>
          </w:p>
          <w:p w14:paraId="205BEDEA"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rPr>
              <w:t>EMD along with EMD Form as Format specified in Appendix-I</w:t>
            </w:r>
          </w:p>
          <w:p w14:paraId="01C2EA9A"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rPr>
              <w:t>Performance Statement Form as specified in Appendix-M</w:t>
            </w:r>
          </w:p>
          <w:p w14:paraId="2DAEB917"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b/>
              </w:rPr>
            </w:pPr>
            <w:r w:rsidRPr="00D94AB2">
              <w:rPr>
                <w:rFonts w:asciiTheme="majorHAnsi" w:hAnsiTheme="majorHAnsi" w:cstheme="minorHAnsi"/>
              </w:rPr>
              <w:t>Financial Capability credentials and Supporting documents as specified in Appendix- N</w:t>
            </w:r>
          </w:p>
          <w:p w14:paraId="22FF621B" w14:textId="77777777" w:rsidR="0050050B" w:rsidRPr="005A619C"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b/>
              </w:rPr>
            </w:pPr>
            <w:r w:rsidRPr="00D94AB2">
              <w:rPr>
                <w:rFonts w:asciiTheme="majorHAnsi" w:hAnsiTheme="majorHAnsi" w:cstheme="minorHAnsi"/>
              </w:rPr>
              <w:t>Complete tender document along with all the subsequent corrigendum’s and clarifications duly signed and stamped on every page as a token of acceptance of tender conditions.</w:t>
            </w:r>
          </w:p>
          <w:p w14:paraId="3A635983" w14:textId="77777777" w:rsidR="0050050B" w:rsidRPr="005A619C"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bCs/>
              </w:rPr>
            </w:pPr>
            <w:r w:rsidRPr="005A619C">
              <w:rPr>
                <w:rFonts w:asciiTheme="majorHAnsi" w:hAnsiTheme="majorHAnsi" w:cstheme="minorHAnsi"/>
                <w:bCs/>
              </w:rPr>
              <w:t>All the documents mention in eligibility criteria</w:t>
            </w:r>
          </w:p>
        </w:tc>
      </w:tr>
      <w:tr w:rsidR="0050050B" w:rsidRPr="006D7ED4" w14:paraId="129C7E7E" w14:textId="77777777" w:rsidTr="003B2FB3">
        <w:trPr>
          <w:trHeight w:val="144"/>
        </w:trPr>
        <w:tc>
          <w:tcPr>
            <w:tcW w:w="816" w:type="pct"/>
            <w:vAlign w:val="center"/>
          </w:tcPr>
          <w:p w14:paraId="5C0AC9DC" w14:textId="77777777" w:rsidR="0050050B" w:rsidRPr="00E75DE7" w:rsidRDefault="0050050B" w:rsidP="003B2FB3">
            <w:pPr>
              <w:jc w:val="both"/>
              <w:rPr>
                <w:rFonts w:asciiTheme="majorHAnsi" w:hAnsiTheme="majorHAnsi" w:cstheme="minorHAnsi"/>
                <w:b/>
              </w:rPr>
            </w:pPr>
          </w:p>
        </w:tc>
        <w:tc>
          <w:tcPr>
            <w:tcW w:w="4184" w:type="pct"/>
            <w:vAlign w:val="center"/>
          </w:tcPr>
          <w:p w14:paraId="24EEF2A3"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The Financial (Price) Bid shall comprise the following;</w:t>
            </w:r>
          </w:p>
          <w:p w14:paraId="7DDF1866" w14:textId="77777777" w:rsidR="0050050B" w:rsidRPr="00E75DE7" w:rsidRDefault="0050050B">
            <w:pPr>
              <w:pStyle w:val="ListParagraph"/>
              <w:widowControl/>
              <w:numPr>
                <w:ilvl w:val="0"/>
                <w:numId w:val="43"/>
              </w:numPr>
              <w:autoSpaceDE/>
              <w:autoSpaceDN/>
              <w:spacing w:line="259" w:lineRule="auto"/>
              <w:contextualSpacing/>
              <w:jc w:val="both"/>
              <w:rPr>
                <w:rFonts w:asciiTheme="majorHAnsi" w:hAnsiTheme="majorHAnsi" w:cstheme="minorHAnsi"/>
              </w:rPr>
            </w:pPr>
            <w:r w:rsidRPr="00E75DE7">
              <w:rPr>
                <w:rFonts w:asciiTheme="majorHAnsi" w:hAnsiTheme="majorHAnsi" w:cstheme="minorHAnsi"/>
              </w:rPr>
              <w:t>Price Bid Form (Appendix-E)</w:t>
            </w:r>
          </w:p>
          <w:p w14:paraId="72B8024E" w14:textId="77777777" w:rsidR="0050050B" w:rsidRPr="00E75DE7" w:rsidRDefault="0050050B">
            <w:pPr>
              <w:pStyle w:val="ListParagraph"/>
              <w:widowControl/>
              <w:numPr>
                <w:ilvl w:val="0"/>
                <w:numId w:val="43"/>
              </w:numPr>
              <w:autoSpaceDE/>
              <w:autoSpaceDN/>
              <w:spacing w:line="259" w:lineRule="auto"/>
              <w:contextualSpacing/>
              <w:jc w:val="both"/>
              <w:rPr>
                <w:rFonts w:asciiTheme="majorHAnsi" w:hAnsiTheme="majorHAnsi" w:cstheme="minorHAnsi"/>
              </w:rPr>
            </w:pPr>
            <w:r w:rsidRPr="00E75DE7">
              <w:rPr>
                <w:rFonts w:asciiTheme="majorHAnsi" w:hAnsiTheme="majorHAnsi" w:cstheme="minorHAnsi"/>
              </w:rPr>
              <w:t>Price Schedule for Goods to be supplied from Within Country Appendix-F)</w:t>
            </w:r>
          </w:p>
          <w:p w14:paraId="183D50EA" w14:textId="77777777" w:rsidR="0050050B" w:rsidRPr="00E75DE7" w:rsidRDefault="0050050B">
            <w:pPr>
              <w:pStyle w:val="ListParagraph"/>
              <w:widowControl/>
              <w:numPr>
                <w:ilvl w:val="0"/>
                <w:numId w:val="43"/>
              </w:numPr>
              <w:autoSpaceDE/>
              <w:autoSpaceDN/>
              <w:spacing w:line="259" w:lineRule="auto"/>
              <w:contextualSpacing/>
              <w:jc w:val="both"/>
              <w:rPr>
                <w:rFonts w:asciiTheme="majorHAnsi" w:hAnsiTheme="majorHAnsi" w:cstheme="minorHAnsi"/>
              </w:rPr>
            </w:pPr>
            <w:r w:rsidRPr="00E75DE7">
              <w:rPr>
                <w:rFonts w:asciiTheme="majorHAnsi" w:hAnsiTheme="majorHAnsi" w:cstheme="minorHAnsi"/>
              </w:rPr>
              <w:t>Price Schedule for Goods to be Imported (Appendix-G)</w:t>
            </w:r>
          </w:p>
          <w:p w14:paraId="0355EE1D" w14:textId="77777777" w:rsidR="0050050B" w:rsidRPr="00E75DE7" w:rsidRDefault="0050050B">
            <w:pPr>
              <w:pStyle w:val="ListParagraph"/>
              <w:widowControl/>
              <w:numPr>
                <w:ilvl w:val="0"/>
                <w:numId w:val="43"/>
              </w:numPr>
              <w:autoSpaceDE/>
              <w:autoSpaceDN/>
              <w:spacing w:line="259" w:lineRule="auto"/>
              <w:contextualSpacing/>
              <w:jc w:val="both"/>
              <w:rPr>
                <w:rFonts w:asciiTheme="majorHAnsi" w:hAnsiTheme="majorHAnsi" w:cstheme="minorHAnsi"/>
                <w:b/>
              </w:rPr>
            </w:pPr>
            <w:r w:rsidRPr="00E75DE7">
              <w:rPr>
                <w:rFonts w:asciiTheme="majorHAnsi" w:hAnsiTheme="majorHAnsi" w:cstheme="minorHAnsi"/>
              </w:rPr>
              <w:t>Price for Annual Maintenance &amp; Repair Cost (Appendix-H)</w:t>
            </w:r>
          </w:p>
        </w:tc>
      </w:tr>
      <w:tr w:rsidR="0050050B" w:rsidRPr="006D7ED4" w14:paraId="2A446421" w14:textId="77777777" w:rsidTr="003B2FB3">
        <w:trPr>
          <w:trHeight w:val="144"/>
        </w:trPr>
        <w:tc>
          <w:tcPr>
            <w:tcW w:w="816" w:type="pct"/>
            <w:vAlign w:val="center"/>
          </w:tcPr>
          <w:p w14:paraId="18AD64D8"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ITB15.3(d)</w:t>
            </w:r>
          </w:p>
        </w:tc>
        <w:tc>
          <w:tcPr>
            <w:tcW w:w="4184" w:type="pct"/>
            <w:vAlign w:val="center"/>
          </w:tcPr>
          <w:p w14:paraId="4F02675E"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Qualification Requirement: - As given in Section </w:t>
            </w:r>
            <w:r>
              <w:rPr>
                <w:rFonts w:asciiTheme="majorHAnsi" w:hAnsiTheme="majorHAnsi" w:cstheme="minorHAnsi"/>
              </w:rPr>
              <w:t>9</w:t>
            </w:r>
          </w:p>
        </w:tc>
      </w:tr>
      <w:tr w:rsidR="0050050B" w:rsidRPr="006D7ED4" w14:paraId="7D7DE347" w14:textId="77777777" w:rsidTr="003B2FB3">
        <w:trPr>
          <w:trHeight w:val="144"/>
        </w:trPr>
        <w:tc>
          <w:tcPr>
            <w:tcW w:w="816" w:type="pct"/>
            <w:vAlign w:val="center"/>
          </w:tcPr>
          <w:p w14:paraId="1CC21DCF"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ITB17.1</w:t>
            </w:r>
          </w:p>
        </w:tc>
        <w:tc>
          <w:tcPr>
            <w:tcW w:w="4184" w:type="pct"/>
            <w:vAlign w:val="center"/>
          </w:tcPr>
          <w:p w14:paraId="5DFE3D2E" w14:textId="77777777" w:rsidR="0050050B" w:rsidRPr="00E75DE7" w:rsidRDefault="0050050B" w:rsidP="003B2FB3">
            <w:pPr>
              <w:jc w:val="both"/>
              <w:rPr>
                <w:rFonts w:asciiTheme="majorHAnsi" w:hAnsiTheme="majorHAnsi" w:cstheme="minorHAnsi"/>
              </w:rPr>
            </w:pPr>
            <w:r w:rsidRPr="0068272F">
              <w:rPr>
                <w:rFonts w:asciiTheme="majorHAnsi" w:hAnsiTheme="majorHAnsi" w:cstheme="minorHAnsi"/>
              </w:rPr>
              <w:t>EMD</w:t>
            </w:r>
            <w:r>
              <w:rPr>
                <w:rFonts w:asciiTheme="majorHAnsi" w:hAnsiTheme="majorHAnsi" w:cstheme="minorHAnsi"/>
              </w:rPr>
              <w:t xml:space="preserve"> </w:t>
            </w:r>
            <w:r w:rsidRPr="0068272F">
              <w:rPr>
                <w:rFonts w:asciiTheme="majorHAnsi" w:hAnsiTheme="majorHAnsi" w:cstheme="minorHAnsi"/>
              </w:rPr>
              <w:t>as given in ITB 17.1</w:t>
            </w:r>
          </w:p>
        </w:tc>
      </w:tr>
      <w:tr w:rsidR="0050050B" w:rsidRPr="006D7ED4" w14:paraId="5FC4EDAA" w14:textId="77777777" w:rsidTr="003B2FB3">
        <w:trPr>
          <w:trHeight w:val="144"/>
        </w:trPr>
        <w:tc>
          <w:tcPr>
            <w:tcW w:w="816" w:type="pct"/>
            <w:vAlign w:val="center"/>
          </w:tcPr>
          <w:p w14:paraId="61850544"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ITB18.1</w:t>
            </w:r>
          </w:p>
        </w:tc>
        <w:tc>
          <w:tcPr>
            <w:tcW w:w="4184" w:type="pct"/>
            <w:vAlign w:val="center"/>
          </w:tcPr>
          <w:p w14:paraId="4727DFE3" w14:textId="1A6A1E78" w:rsidR="0050050B" w:rsidRPr="00E75DE7" w:rsidRDefault="0050050B" w:rsidP="003B2FB3">
            <w:pPr>
              <w:jc w:val="both"/>
              <w:rPr>
                <w:rFonts w:asciiTheme="majorHAnsi" w:hAnsiTheme="majorHAnsi" w:cstheme="minorHAnsi"/>
              </w:rPr>
            </w:pPr>
            <w:r w:rsidRPr="00E75DE7">
              <w:rPr>
                <w:rFonts w:asciiTheme="majorHAnsi" w:hAnsiTheme="majorHAnsi" w:cstheme="minorHAnsi"/>
              </w:rPr>
              <w:t>Bid Validity shall be 1</w:t>
            </w:r>
            <w:r w:rsidR="004D657C">
              <w:rPr>
                <w:rFonts w:asciiTheme="majorHAnsi" w:hAnsiTheme="majorHAnsi" w:cstheme="minorHAnsi"/>
              </w:rPr>
              <w:t>2</w:t>
            </w:r>
            <w:r w:rsidRPr="00E75DE7">
              <w:rPr>
                <w:rFonts w:asciiTheme="majorHAnsi" w:hAnsiTheme="majorHAnsi" w:cstheme="minorHAnsi"/>
              </w:rPr>
              <w:t>0 days from the date of opening of the Bid</w:t>
            </w:r>
          </w:p>
        </w:tc>
      </w:tr>
      <w:tr w:rsidR="0050050B" w:rsidRPr="006D7ED4" w14:paraId="00844396" w14:textId="77777777" w:rsidTr="003B2FB3">
        <w:trPr>
          <w:trHeight w:val="144"/>
        </w:trPr>
        <w:tc>
          <w:tcPr>
            <w:tcW w:w="816" w:type="pct"/>
            <w:vAlign w:val="center"/>
          </w:tcPr>
          <w:p w14:paraId="20DE89AC"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ITB19.1</w:t>
            </w:r>
          </w:p>
        </w:tc>
        <w:tc>
          <w:tcPr>
            <w:tcW w:w="4184" w:type="pct"/>
            <w:vAlign w:val="center"/>
          </w:tcPr>
          <w:p w14:paraId="14544914"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Number of </w:t>
            </w:r>
            <w:r>
              <w:rPr>
                <w:rFonts w:asciiTheme="majorHAnsi" w:hAnsiTheme="majorHAnsi" w:cstheme="minorHAnsi"/>
              </w:rPr>
              <w:t xml:space="preserve">hard </w:t>
            </w:r>
            <w:r w:rsidRPr="00E75DE7">
              <w:rPr>
                <w:rFonts w:asciiTheme="majorHAnsi" w:hAnsiTheme="majorHAnsi" w:cstheme="minorHAnsi"/>
              </w:rPr>
              <w:t xml:space="preserve">copies of </w:t>
            </w:r>
            <w:r>
              <w:rPr>
                <w:rFonts w:asciiTheme="majorHAnsi" w:hAnsiTheme="majorHAnsi" w:cstheme="minorHAnsi"/>
              </w:rPr>
              <w:t xml:space="preserve">technical </w:t>
            </w:r>
            <w:r w:rsidRPr="00E75DE7">
              <w:rPr>
                <w:rFonts w:asciiTheme="majorHAnsi" w:hAnsiTheme="majorHAnsi" w:cstheme="minorHAnsi"/>
              </w:rPr>
              <w:t>Bid</w:t>
            </w:r>
            <w:r>
              <w:rPr>
                <w:rFonts w:asciiTheme="majorHAnsi" w:hAnsiTheme="majorHAnsi" w:cstheme="minorHAnsi"/>
              </w:rPr>
              <w:t xml:space="preserve"> to be submitted</w:t>
            </w:r>
            <w:r w:rsidRPr="00E75DE7">
              <w:rPr>
                <w:rFonts w:asciiTheme="majorHAnsi" w:hAnsiTheme="majorHAnsi" w:cstheme="minorHAnsi"/>
              </w:rPr>
              <w:t>: -</w:t>
            </w:r>
            <w:r>
              <w:rPr>
                <w:rFonts w:asciiTheme="majorHAnsi" w:hAnsiTheme="majorHAnsi" w:cstheme="minorHAnsi"/>
              </w:rPr>
              <w:t>one</w:t>
            </w:r>
          </w:p>
        </w:tc>
      </w:tr>
      <w:tr w:rsidR="0050050B" w:rsidRPr="006D7ED4" w14:paraId="07024DF7" w14:textId="77777777" w:rsidTr="003B2FB3">
        <w:trPr>
          <w:trHeight w:val="144"/>
        </w:trPr>
        <w:tc>
          <w:tcPr>
            <w:tcW w:w="816" w:type="pct"/>
            <w:vAlign w:val="center"/>
          </w:tcPr>
          <w:p w14:paraId="6D217142" w14:textId="77777777" w:rsidR="0050050B" w:rsidRPr="00E75DE7" w:rsidRDefault="0050050B" w:rsidP="003B2FB3">
            <w:pPr>
              <w:jc w:val="both"/>
              <w:rPr>
                <w:rFonts w:asciiTheme="majorHAnsi" w:hAnsiTheme="majorHAnsi" w:cstheme="minorHAnsi"/>
                <w:b/>
              </w:rPr>
            </w:pPr>
          </w:p>
        </w:tc>
        <w:tc>
          <w:tcPr>
            <w:tcW w:w="4184" w:type="pct"/>
            <w:vAlign w:val="center"/>
          </w:tcPr>
          <w:p w14:paraId="3702F1C8" w14:textId="77777777" w:rsidR="0050050B" w:rsidRPr="00E75DE7" w:rsidRDefault="0050050B" w:rsidP="003B2FB3">
            <w:pPr>
              <w:rPr>
                <w:rFonts w:asciiTheme="majorHAnsi" w:hAnsiTheme="majorHAnsi" w:cstheme="minorHAnsi"/>
                <w:b/>
              </w:rPr>
            </w:pPr>
            <w:r w:rsidRPr="00E75DE7">
              <w:rPr>
                <w:rFonts w:asciiTheme="majorHAnsi" w:hAnsiTheme="majorHAnsi" w:cstheme="minorHAnsi"/>
                <w:b/>
              </w:rPr>
              <w:t>C. Opening and Bid Evaluation</w:t>
            </w:r>
          </w:p>
        </w:tc>
      </w:tr>
      <w:tr w:rsidR="0050050B" w:rsidRPr="006D7ED4" w14:paraId="05F3CEF9" w14:textId="77777777" w:rsidTr="003B2FB3">
        <w:trPr>
          <w:trHeight w:val="144"/>
        </w:trPr>
        <w:tc>
          <w:tcPr>
            <w:tcW w:w="816" w:type="pct"/>
            <w:vAlign w:val="center"/>
          </w:tcPr>
          <w:p w14:paraId="7E75BB11"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24.1</w:t>
            </w:r>
          </w:p>
        </w:tc>
        <w:tc>
          <w:tcPr>
            <w:tcW w:w="4184" w:type="pct"/>
            <w:vAlign w:val="center"/>
          </w:tcPr>
          <w:p w14:paraId="7603EC4D" w14:textId="70943D0C" w:rsidR="006F34E5" w:rsidRDefault="0050050B" w:rsidP="003B2FB3">
            <w:pPr>
              <w:jc w:val="both"/>
              <w:rPr>
                <w:rFonts w:asciiTheme="majorHAnsi" w:hAnsiTheme="majorHAnsi" w:cstheme="minorHAnsi"/>
                <w:color w:val="FF0000"/>
              </w:rPr>
            </w:pPr>
            <w:r w:rsidRPr="00FB036E">
              <w:rPr>
                <w:rFonts w:asciiTheme="majorHAnsi" w:hAnsiTheme="majorHAnsi" w:cstheme="minorHAnsi"/>
                <w:color w:val="FF0000"/>
              </w:rPr>
              <w:t xml:space="preserve">Time, date and place for the Technical bid </w:t>
            </w:r>
            <w:r w:rsidR="00346866">
              <w:rPr>
                <w:rFonts w:asciiTheme="majorHAnsi" w:hAnsiTheme="majorHAnsi" w:cstheme="minorHAnsi"/>
                <w:color w:val="FF0000"/>
              </w:rPr>
              <w:t>Opening</w:t>
            </w:r>
          </w:p>
          <w:p w14:paraId="79C001B4" w14:textId="4D81576E" w:rsidR="0050050B" w:rsidRPr="00FB036E" w:rsidRDefault="0050050B" w:rsidP="003B2FB3">
            <w:pPr>
              <w:jc w:val="both"/>
              <w:rPr>
                <w:rFonts w:asciiTheme="majorHAnsi" w:hAnsiTheme="majorHAnsi" w:cstheme="minorHAnsi"/>
                <w:color w:val="FF0000"/>
              </w:rPr>
            </w:pPr>
            <w:r w:rsidRPr="00FB036E">
              <w:rPr>
                <w:rFonts w:asciiTheme="majorHAnsi" w:hAnsiTheme="majorHAnsi" w:cstheme="minorHAnsi"/>
                <w:color w:val="FF0000"/>
              </w:rPr>
              <w:t>Date</w:t>
            </w:r>
            <w:r w:rsidR="005B4C54" w:rsidRPr="00FB036E">
              <w:rPr>
                <w:rFonts w:asciiTheme="majorHAnsi" w:hAnsiTheme="majorHAnsi" w:cstheme="minorHAnsi"/>
                <w:color w:val="FF0000"/>
              </w:rPr>
              <w:t xml:space="preserve"> </w:t>
            </w:r>
            <w:r w:rsidR="00FB036E" w:rsidRPr="00FB036E">
              <w:rPr>
                <w:rFonts w:asciiTheme="majorHAnsi" w:hAnsiTheme="majorHAnsi" w:cstheme="minorHAnsi"/>
                <w:color w:val="FF0000"/>
              </w:rPr>
              <w:t>16</w:t>
            </w:r>
            <w:r w:rsidR="005B4C54" w:rsidRPr="00FB036E">
              <w:rPr>
                <w:rFonts w:asciiTheme="majorHAnsi" w:hAnsiTheme="majorHAnsi" w:cstheme="minorHAnsi"/>
                <w:color w:val="FF0000"/>
              </w:rPr>
              <w:t>/0</w:t>
            </w:r>
            <w:r w:rsidR="00FB036E" w:rsidRPr="00FB036E">
              <w:rPr>
                <w:rFonts w:asciiTheme="majorHAnsi" w:hAnsiTheme="majorHAnsi" w:cstheme="minorHAnsi"/>
                <w:color w:val="FF0000"/>
              </w:rPr>
              <w:t>7</w:t>
            </w:r>
            <w:r w:rsidR="005B4C54" w:rsidRPr="00FB036E">
              <w:rPr>
                <w:rFonts w:asciiTheme="majorHAnsi" w:hAnsiTheme="majorHAnsi" w:cstheme="minorHAnsi"/>
                <w:color w:val="FF0000"/>
              </w:rPr>
              <w:t>/202</w:t>
            </w:r>
            <w:r w:rsidR="00FB036E" w:rsidRPr="00FB036E">
              <w:rPr>
                <w:rFonts w:asciiTheme="majorHAnsi" w:hAnsiTheme="majorHAnsi" w:cstheme="minorHAnsi"/>
                <w:color w:val="FF0000"/>
              </w:rPr>
              <w:t>6</w:t>
            </w:r>
          </w:p>
          <w:p w14:paraId="560E61E8" w14:textId="23A7ED91" w:rsidR="0050050B" w:rsidRPr="00FB036E" w:rsidRDefault="0050050B" w:rsidP="003B2FB3">
            <w:pPr>
              <w:jc w:val="both"/>
              <w:rPr>
                <w:rFonts w:asciiTheme="majorHAnsi" w:hAnsiTheme="majorHAnsi" w:cstheme="minorHAnsi"/>
                <w:color w:val="FF0000"/>
              </w:rPr>
            </w:pPr>
            <w:r w:rsidRPr="00FB036E">
              <w:rPr>
                <w:rFonts w:asciiTheme="majorHAnsi" w:hAnsiTheme="majorHAnsi" w:cstheme="minorHAnsi"/>
                <w:color w:val="FF0000"/>
                <w:highlight w:val="yellow"/>
              </w:rPr>
              <w:t>Time:  15.</w:t>
            </w:r>
            <w:r w:rsidR="00FB036E">
              <w:rPr>
                <w:rFonts w:asciiTheme="majorHAnsi" w:hAnsiTheme="majorHAnsi" w:cstheme="minorHAnsi"/>
                <w:color w:val="FF0000"/>
                <w:highlight w:val="yellow"/>
              </w:rPr>
              <w:t>30</w:t>
            </w:r>
            <w:r w:rsidRPr="00FB036E">
              <w:rPr>
                <w:rFonts w:asciiTheme="majorHAnsi" w:hAnsiTheme="majorHAnsi" w:cstheme="minorHAnsi"/>
                <w:color w:val="FF0000"/>
                <w:highlight w:val="yellow"/>
              </w:rPr>
              <w:t xml:space="preserve"> Hours IST</w:t>
            </w:r>
          </w:p>
          <w:p w14:paraId="00CEE384" w14:textId="751597FB" w:rsidR="0050050B" w:rsidRDefault="005B4C54" w:rsidP="003B2FB3">
            <w:pPr>
              <w:jc w:val="both"/>
              <w:rPr>
                <w:rFonts w:asciiTheme="majorHAnsi" w:hAnsiTheme="majorHAnsi" w:cstheme="minorHAnsi"/>
              </w:rPr>
            </w:pPr>
            <w:r>
              <w:rPr>
                <w:rFonts w:asciiTheme="majorHAnsi" w:hAnsiTheme="majorHAnsi" w:cstheme="minorHAnsi"/>
              </w:rPr>
              <w:t>Technical Section, BIADA, 1</w:t>
            </w:r>
            <w:r w:rsidRPr="005B4C54">
              <w:rPr>
                <w:rFonts w:asciiTheme="majorHAnsi" w:hAnsiTheme="majorHAnsi" w:cstheme="minorHAnsi"/>
                <w:vertAlign w:val="superscript"/>
              </w:rPr>
              <w:t>st</w:t>
            </w:r>
            <w:r>
              <w:rPr>
                <w:rFonts w:asciiTheme="majorHAnsi" w:hAnsiTheme="majorHAnsi" w:cstheme="minorHAnsi"/>
              </w:rPr>
              <w:t xml:space="preserve"> Floor, East Gandhi Maidan, Patna-800004</w:t>
            </w:r>
          </w:p>
          <w:p w14:paraId="1BFAF774"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In the event of the specified date of the bid opening, being declared a holiday for the Purchaser, the bids shall be opened at the appointed time and location on the next working day.                    </w:t>
            </w:r>
          </w:p>
        </w:tc>
      </w:tr>
      <w:tr w:rsidR="0050050B" w:rsidRPr="006D7ED4" w14:paraId="70851680" w14:textId="77777777" w:rsidTr="003B2FB3">
        <w:trPr>
          <w:trHeight w:val="144"/>
        </w:trPr>
        <w:tc>
          <w:tcPr>
            <w:tcW w:w="816" w:type="pct"/>
            <w:vAlign w:val="center"/>
          </w:tcPr>
          <w:p w14:paraId="7557DD6A"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28.2. i</w:t>
            </w:r>
          </w:p>
        </w:tc>
        <w:tc>
          <w:tcPr>
            <w:tcW w:w="4184" w:type="pct"/>
            <w:vAlign w:val="center"/>
          </w:tcPr>
          <w:p w14:paraId="46D6217B"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Evaluation of Technical Bid</w:t>
            </w:r>
          </w:p>
          <w:p w14:paraId="1FCF588F" w14:textId="77777777" w:rsidR="0050050B" w:rsidRPr="00587DF8" w:rsidRDefault="0050050B" w:rsidP="003B2FB3">
            <w:pPr>
              <w:jc w:val="both"/>
              <w:rPr>
                <w:rFonts w:asciiTheme="majorHAnsi" w:hAnsiTheme="majorHAnsi" w:cstheme="minorHAnsi"/>
              </w:rPr>
            </w:pPr>
            <w:r w:rsidRPr="00E75DE7">
              <w:rPr>
                <w:rFonts w:asciiTheme="majorHAnsi" w:hAnsiTheme="majorHAnsi" w:cstheme="minorHAnsi"/>
              </w:rPr>
              <w:t>The technical Bid shall be evaluated based on the criteria set out in sections-8, Qualification Requirements &amp; Technical Bid Evaluation Criteria”</w:t>
            </w:r>
          </w:p>
        </w:tc>
      </w:tr>
      <w:tr w:rsidR="0050050B" w:rsidRPr="006D7ED4" w14:paraId="380EA9C4" w14:textId="77777777" w:rsidTr="003B2FB3">
        <w:trPr>
          <w:trHeight w:val="144"/>
        </w:trPr>
        <w:tc>
          <w:tcPr>
            <w:tcW w:w="816" w:type="pct"/>
            <w:vAlign w:val="center"/>
          </w:tcPr>
          <w:p w14:paraId="3CBD2150"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28.2. ii</w:t>
            </w:r>
          </w:p>
        </w:tc>
        <w:tc>
          <w:tcPr>
            <w:tcW w:w="4184" w:type="pct"/>
            <w:vAlign w:val="center"/>
          </w:tcPr>
          <w:p w14:paraId="3EB3DACC"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Evaluation of Financial Bid</w:t>
            </w:r>
          </w:p>
          <w:p w14:paraId="14DD8AB2"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The lowest evaluated financial Bid shall be </w:t>
            </w:r>
            <w:r>
              <w:rPr>
                <w:rFonts w:asciiTheme="majorHAnsi" w:hAnsiTheme="majorHAnsi" w:cstheme="minorHAnsi"/>
              </w:rPr>
              <w:t xml:space="preserve">considered as successful Bidder </w:t>
            </w:r>
            <w:r w:rsidRPr="0068272F">
              <w:rPr>
                <w:rFonts w:asciiTheme="majorHAnsi" w:hAnsiTheme="majorHAnsi" w:cstheme="minorHAnsi"/>
              </w:rPr>
              <w:t>as defined in clause 28.2 (ii) (C)</w:t>
            </w:r>
          </w:p>
          <w:p w14:paraId="121E8630"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rPr>
              <w:t>In case of more than one bids at Lowest Price Quote (L1), the criteria set out in ITB clause 28.5. (a) will be used to decide successful Bidder.</w:t>
            </w:r>
          </w:p>
        </w:tc>
      </w:tr>
      <w:tr w:rsidR="0050050B" w:rsidRPr="006D7ED4" w14:paraId="4E067804" w14:textId="77777777" w:rsidTr="003B2FB3">
        <w:trPr>
          <w:trHeight w:val="144"/>
        </w:trPr>
        <w:tc>
          <w:tcPr>
            <w:tcW w:w="816" w:type="pct"/>
            <w:vAlign w:val="center"/>
          </w:tcPr>
          <w:p w14:paraId="2593A53D"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ITB27.2 </w:t>
            </w:r>
          </w:p>
        </w:tc>
        <w:tc>
          <w:tcPr>
            <w:tcW w:w="4184" w:type="pct"/>
            <w:vAlign w:val="center"/>
          </w:tcPr>
          <w:p w14:paraId="2C36D141"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Currency chosen for the purpose of converting to a common currency is Indian Rupees</w:t>
            </w:r>
          </w:p>
        </w:tc>
      </w:tr>
      <w:tr w:rsidR="0050050B" w:rsidRPr="006D7ED4" w14:paraId="6BE87034" w14:textId="77777777" w:rsidTr="003B2FB3">
        <w:trPr>
          <w:trHeight w:val="144"/>
        </w:trPr>
        <w:tc>
          <w:tcPr>
            <w:tcW w:w="816" w:type="pct"/>
            <w:vAlign w:val="center"/>
          </w:tcPr>
          <w:p w14:paraId="6936FD47" w14:textId="77777777" w:rsidR="0050050B" w:rsidRPr="00E75DE7" w:rsidRDefault="0050050B" w:rsidP="003B2FB3">
            <w:pPr>
              <w:jc w:val="both"/>
              <w:rPr>
                <w:rFonts w:asciiTheme="majorHAnsi" w:hAnsiTheme="majorHAnsi" w:cstheme="minorHAnsi"/>
                <w:b/>
              </w:rPr>
            </w:pPr>
          </w:p>
        </w:tc>
        <w:tc>
          <w:tcPr>
            <w:tcW w:w="4184" w:type="pct"/>
            <w:vAlign w:val="center"/>
          </w:tcPr>
          <w:p w14:paraId="7D9F8619"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D. Award &amp; Post- Award of Contract</w:t>
            </w:r>
          </w:p>
        </w:tc>
      </w:tr>
      <w:tr w:rsidR="0050050B" w:rsidRPr="006D7ED4" w14:paraId="5A0DC022" w14:textId="77777777" w:rsidTr="003B2FB3">
        <w:trPr>
          <w:trHeight w:val="144"/>
        </w:trPr>
        <w:tc>
          <w:tcPr>
            <w:tcW w:w="816" w:type="pct"/>
            <w:vAlign w:val="center"/>
          </w:tcPr>
          <w:p w14:paraId="4F25764C"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ITB 35.2</w:t>
            </w:r>
          </w:p>
        </w:tc>
        <w:tc>
          <w:tcPr>
            <w:tcW w:w="4184" w:type="pct"/>
            <w:vAlign w:val="center"/>
          </w:tcPr>
          <w:p w14:paraId="6B3821BD"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Signing of Contract</w:t>
            </w:r>
          </w:p>
          <w:p w14:paraId="63735196"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Within twenty-one (21) days of receipt of the Contract Form, the successful </w:t>
            </w:r>
            <w:r w:rsidRPr="00E75DE7">
              <w:rPr>
                <w:rFonts w:asciiTheme="majorHAnsi" w:hAnsiTheme="majorHAnsi" w:cstheme="minorHAnsi"/>
              </w:rPr>
              <w:lastRenderedPageBreak/>
              <w:t>Bidder shall sign and date the contract and return it to the Purchaser.</w:t>
            </w:r>
          </w:p>
        </w:tc>
      </w:tr>
      <w:tr w:rsidR="0050050B" w:rsidRPr="006D7ED4" w14:paraId="116AE231" w14:textId="77777777" w:rsidTr="003B2FB3">
        <w:trPr>
          <w:trHeight w:val="144"/>
        </w:trPr>
        <w:tc>
          <w:tcPr>
            <w:tcW w:w="816" w:type="pct"/>
            <w:vAlign w:val="center"/>
          </w:tcPr>
          <w:p w14:paraId="5C90AD9E"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lastRenderedPageBreak/>
              <w:t>ITB 36.1</w:t>
            </w:r>
          </w:p>
        </w:tc>
        <w:tc>
          <w:tcPr>
            <w:tcW w:w="4184" w:type="pct"/>
            <w:vAlign w:val="center"/>
          </w:tcPr>
          <w:p w14:paraId="35617B5D"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Performance Security</w:t>
            </w:r>
          </w:p>
          <w:p w14:paraId="77C66703"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Within twenty-one (21) days of the receipt of notification of award from the Purchaser, the successful Bidder shall furnish the performance security in accordance with the </w:t>
            </w:r>
            <w:r>
              <w:rPr>
                <w:rFonts w:asciiTheme="majorHAnsi" w:hAnsiTheme="majorHAnsi" w:cstheme="minorHAnsi"/>
              </w:rPr>
              <w:t xml:space="preserve">Special </w:t>
            </w:r>
            <w:r w:rsidRPr="00E75DE7">
              <w:rPr>
                <w:rFonts w:asciiTheme="majorHAnsi" w:hAnsiTheme="majorHAnsi" w:cstheme="minorHAnsi"/>
              </w:rPr>
              <w:t>Conditions of Contract, in the Performance Security Form provided in the bidding documents, or in another form acceptable to the Purchaser.</w:t>
            </w:r>
          </w:p>
        </w:tc>
      </w:tr>
    </w:tbl>
    <w:p w14:paraId="4C742E44" w14:textId="77777777" w:rsidR="0050050B" w:rsidRPr="004C00CA" w:rsidRDefault="0050050B" w:rsidP="0050050B">
      <w:pPr>
        <w:jc w:val="both"/>
      </w:pPr>
    </w:p>
    <w:p w14:paraId="201FD6F3" w14:textId="77777777" w:rsidR="0050050B" w:rsidRPr="004C00CA" w:rsidRDefault="0050050B" w:rsidP="0050050B">
      <w:pPr>
        <w:jc w:val="both"/>
      </w:pPr>
    </w:p>
    <w:p w14:paraId="0085DF81" w14:textId="77777777" w:rsidR="0050050B" w:rsidRPr="004C00CA" w:rsidRDefault="0050050B" w:rsidP="0050050B"/>
    <w:p w14:paraId="2ADC0652" w14:textId="77777777" w:rsidR="0050050B" w:rsidRPr="004C00CA" w:rsidRDefault="0050050B" w:rsidP="0050050B"/>
    <w:p w14:paraId="55EB42F1" w14:textId="77777777" w:rsidR="0050050B" w:rsidRPr="004C00CA" w:rsidRDefault="0050050B" w:rsidP="0050050B"/>
    <w:p w14:paraId="3D740403" w14:textId="77777777" w:rsidR="0050050B" w:rsidRPr="004C00CA" w:rsidRDefault="0050050B" w:rsidP="0050050B"/>
    <w:p w14:paraId="26CAAAD4" w14:textId="77777777" w:rsidR="0050050B" w:rsidRPr="004C00CA" w:rsidRDefault="0050050B" w:rsidP="0050050B"/>
    <w:p w14:paraId="48084249" w14:textId="77777777" w:rsidR="0050050B" w:rsidRPr="004C00CA" w:rsidRDefault="0050050B" w:rsidP="0050050B"/>
    <w:p w14:paraId="7FE3B7FE" w14:textId="77777777" w:rsidR="0050050B" w:rsidRPr="004C00CA" w:rsidRDefault="0050050B" w:rsidP="0050050B"/>
    <w:p w14:paraId="5E16846E" w14:textId="77777777" w:rsidR="0050050B" w:rsidRDefault="0050050B" w:rsidP="0050050B"/>
    <w:p w14:paraId="20E3653A" w14:textId="77777777" w:rsidR="0050050B" w:rsidRPr="004C00CA" w:rsidRDefault="0050050B" w:rsidP="0050050B"/>
    <w:p w14:paraId="4EAF1FD0" w14:textId="77777777" w:rsidR="0050050B" w:rsidRDefault="0050050B" w:rsidP="0050050B"/>
    <w:p w14:paraId="4A936AB5" w14:textId="77777777" w:rsidR="000F17F6" w:rsidRDefault="000F17F6" w:rsidP="0050050B"/>
    <w:p w14:paraId="5FBF11FA" w14:textId="77777777" w:rsidR="000F17F6" w:rsidRDefault="000F17F6" w:rsidP="0050050B"/>
    <w:p w14:paraId="61FAF5C0" w14:textId="77777777" w:rsidR="000F17F6" w:rsidRDefault="000F17F6" w:rsidP="0050050B"/>
    <w:p w14:paraId="2B569E06" w14:textId="77777777" w:rsidR="000F17F6" w:rsidRDefault="000F17F6" w:rsidP="0050050B"/>
    <w:p w14:paraId="519C88DF" w14:textId="77777777" w:rsidR="000F17F6" w:rsidRDefault="000F17F6" w:rsidP="0050050B"/>
    <w:p w14:paraId="7779A0CF" w14:textId="77777777" w:rsidR="000F17F6" w:rsidRDefault="000F17F6" w:rsidP="0050050B"/>
    <w:p w14:paraId="7C8231A5" w14:textId="77777777" w:rsidR="000F17F6" w:rsidRDefault="000F17F6" w:rsidP="0050050B"/>
    <w:p w14:paraId="7F4A1976" w14:textId="77777777" w:rsidR="000F17F6" w:rsidRDefault="000F17F6" w:rsidP="0050050B"/>
    <w:p w14:paraId="4DBDF049" w14:textId="77777777" w:rsidR="000F17F6" w:rsidRDefault="000F17F6" w:rsidP="0050050B"/>
    <w:p w14:paraId="5056FE38" w14:textId="77777777" w:rsidR="000F17F6" w:rsidRDefault="000F17F6" w:rsidP="0050050B"/>
    <w:p w14:paraId="6C7906B6" w14:textId="77777777" w:rsidR="000F17F6" w:rsidRDefault="000F17F6" w:rsidP="0050050B"/>
    <w:p w14:paraId="72025A90" w14:textId="77777777" w:rsidR="000F17F6" w:rsidRDefault="000F17F6" w:rsidP="0050050B"/>
    <w:p w14:paraId="7FE47CD5" w14:textId="77777777" w:rsidR="000F17F6" w:rsidRDefault="000F17F6" w:rsidP="0050050B"/>
    <w:p w14:paraId="441F7740" w14:textId="77777777" w:rsidR="000F17F6" w:rsidRDefault="000F17F6" w:rsidP="0050050B"/>
    <w:p w14:paraId="4941AC5F" w14:textId="77777777" w:rsidR="000F17F6" w:rsidRDefault="000F17F6" w:rsidP="0050050B"/>
    <w:p w14:paraId="4BCD2EDF" w14:textId="77777777" w:rsidR="000F17F6" w:rsidRDefault="000F17F6" w:rsidP="0050050B"/>
    <w:p w14:paraId="284BE414" w14:textId="77777777" w:rsidR="000F17F6" w:rsidRDefault="000F17F6" w:rsidP="0050050B"/>
    <w:p w14:paraId="0EAE109C" w14:textId="77777777" w:rsidR="000F17F6" w:rsidRDefault="000F17F6" w:rsidP="0050050B"/>
    <w:p w14:paraId="48D4832C" w14:textId="77777777" w:rsidR="000F17F6" w:rsidRDefault="000F17F6" w:rsidP="0050050B"/>
    <w:p w14:paraId="243B3C56" w14:textId="77777777" w:rsidR="000F17F6" w:rsidRDefault="000F17F6" w:rsidP="0050050B"/>
    <w:p w14:paraId="335A8970" w14:textId="77777777" w:rsidR="000F17F6" w:rsidRDefault="000F17F6" w:rsidP="0050050B"/>
    <w:p w14:paraId="382BFA3F" w14:textId="77777777" w:rsidR="000F17F6" w:rsidRDefault="000F17F6" w:rsidP="0050050B"/>
    <w:p w14:paraId="57711319" w14:textId="77777777" w:rsidR="000F17F6" w:rsidRDefault="000F17F6" w:rsidP="0050050B"/>
    <w:p w14:paraId="376828F7" w14:textId="77777777" w:rsidR="000F17F6" w:rsidRDefault="000F17F6" w:rsidP="0050050B"/>
    <w:p w14:paraId="2234FA03" w14:textId="77777777" w:rsidR="000F17F6" w:rsidRDefault="000F17F6" w:rsidP="0050050B"/>
    <w:p w14:paraId="6612C6A8" w14:textId="77777777" w:rsidR="000F17F6" w:rsidRDefault="000F17F6" w:rsidP="0050050B"/>
    <w:p w14:paraId="5C1ACF26" w14:textId="77777777" w:rsidR="000F17F6" w:rsidRDefault="000F17F6" w:rsidP="0050050B"/>
    <w:p w14:paraId="4343197C" w14:textId="77777777" w:rsidR="000F17F6" w:rsidRDefault="000F17F6" w:rsidP="0050050B"/>
    <w:p w14:paraId="222DD4D3" w14:textId="77777777" w:rsidR="000F17F6" w:rsidRDefault="000F17F6" w:rsidP="0050050B"/>
    <w:p w14:paraId="6A661B8A" w14:textId="77777777" w:rsidR="000F17F6" w:rsidRDefault="000F17F6" w:rsidP="0050050B"/>
    <w:p w14:paraId="02F44F94" w14:textId="77777777" w:rsidR="000F17F6" w:rsidRDefault="000F17F6" w:rsidP="0050050B"/>
    <w:p w14:paraId="46AB906B" w14:textId="77777777" w:rsidR="000F17F6" w:rsidRDefault="000F17F6" w:rsidP="0050050B"/>
    <w:p w14:paraId="56FF21B7" w14:textId="77777777" w:rsidR="000F17F6" w:rsidRDefault="000F17F6" w:rsidP="0050050B"/>
    <w:p w14:paraId="3DCC1B71" w14:textId="77777777" w:rsidR="000F17F6" w:rsidRDefault="000F17F6" w:rsidP="0050050B"/>
    <w:p w14:paraId="3A1D604B" w14:textId="77777777" w:rsidR="000F17F6" w:rsidRDefault="000F17F6" w:rsidP="0050050B"/>
    <w:p w14:paraId="78DA0543" w14:textId="77777777" w:rsidR="000F17F6" w:rsidRDefault="000F17F6" w:rsidP="0050050B"/>
    <w:p w14:paraId="71233D84" w14:textId="77777777" w:rsidR="000F17F6" w:rsidRPr="004C00CA" w:rsidRDefault="000F17F6" w:rsidP="0050050B"/>
    <w:p w14:paraId="2F643BD1" w14:textId="77777777" w:rsidR="0050050B" w:rsidRPr="004C00CA" w:rsidRDefault="0050050B" w:rsidP="0050050B"/>
    <w:p w14:paraId="33577ED1" w14:textId="77777777" w:rsidR="0050050B" w:rsidRPr="004C00CA" w:rsidRDefault="0050050B" w:rsidP="0050050B"/>
    <w:p w14:paraId="3EA8F31D" w14:textId="77777777" w:rsidR="0050050B" w:rsidRPr="004C00CA" w:rsidRDefault="0050050B" w:rsidP="0050050B"/>
    <w:p w14:paraId="72837B8B" w14:textId="77777777" w:rsidR="0050050B" w:rsidRPr="004C00CA" w:rsidRDefault="0050050B" w:rsidP="0050050B"/>
    <w:p w14:paraId="392785CC" w14:textId="77777777" w:rsidR="0050050B" w:rsidRPr="004C00CA" w:rsidRDefault="0050050B" w:rsidP="0050050B"/>
    <w:p w14:paraId="3C44B827" w14:textId="77777777" w:rsidR="0050050B" w:rsidRPr="004C00CA" w:rsidRDefault="0050050B" w:rsidP="0050050B">
      <w:pPr>
        <w:pStyle w:val="Heading1"/>
        <w:jc w:val="center"/>
        <w:rPr>
          <w:sz w:val="24"/>
          <w:szCs w:val="24"/>
        </w:rPr>
      </w:pPr>
      <w:bookmarkStart w:id="20" w:name="_Toc397074306"/>
      <w:bookmarkStart w:id="21" w:name="_Toc405823831"/>
      <w:bookmarkStart w:id="22" w:name="_Toc453672922"/>
      <w:r w:rsidRPr="009D694B">
        <w:rPr>
          <w:sz w:val="36"/>
          <w:szCs w:val="24"/>
        </w:rPr>
        <w:t>GENERAL CONDITIONS OF CONTRACT</w:t>
      </w:r>
      <w:bookmarkEnd w:id="20"/>
      <w:bookmarkEnd w:id="21"/>
      <w:bookmarkEnd w:id="22"/>
    </w:p>
    <w:p w14:paraId="3359903A" w14:textId="77777777" w:rsidR="0050050B" w:rsidRPr="004C00CA" w:rsidRDefault="0050050B" w:rsidP="0050050B">
      <w:pPr>
        <w:rPr>
          <w:b/>
        </w:rPr>
      </w:pPr>
    </w:p>
    <w:p w14:paraId="0DFED5AB" w14:textId="77777777" w:rsidR="0050050B" w:rsidRPr="004C00CA" w:rsidRDefault="0050050B" w:rsidP="0050050B">
      <w:pPr>
        <w:rPr>
          <w:b/>
        </w:rPr>
      </w:pPr>
    </w:p>
    <w:p w14:paraId="0457B760" w14:textId="77777777" w:rsidR="0050050B" w:rsidRPr="004C00CA" w:rsidRDefault="0050050B" w:rsidP="0050050B">
      <w:pPr>
        <w:rPr>
          <w:b/>
        </w:rPr>
      </w:pPr>
    </w:p>
    <w:p w14:paraId="34227E78" w14:textId="77777777" w:rsidR="0050050B" w:rsidRDefault="0050050B" w:rsidP="0050050B">
      <w:pPr>
        <w:spacing w:after="160" w:line="259" w:lineRule="auto"/>
        <w:rPr>
          <w:rFonts w:eastAsiaTheme="majorEastAsia"/>
          <w:b/>
          <w:spacing w:val="-10"/>
          <w:kern w:val="28"/>
          <w:sz w:val="24"/>
          <w:szCs w:val="56"/>
        </w:rPr>
      </w:pPr>
      <w:r>
        <w:rPr>
          <w:b/>
          <w:sz w:val="24"/>
        </w:rPr>
        <w:br w:type="page"/>
      </w:r>
    </w:p>
    <w:p w14:paraId="2A5A9BF5" w14:textId="77777777" w:rsidR="0050050B" w:rsidRPr="00E75DE7" w:rsidRDefault="0050050B" w:rsidP="0050050B">
      <w:pPr>
        <w:pStyle w:val="Title"/>
        <w:rPr>
          <w:b w:val="0"/>
          <w:sz w:val="24"/>
          <w:szCs w:val="24"/>
        </w:rPr>
      </w:pPr>
      <w:r w:rsidRPr="00E75DE7">
        <w:rPr>
          <w:sz w:val="24"/>
          <w:szCs w:val="24"/>
        </w:rPr>
        <w:lastRenderedPageBreak/>
        <w:t>Table of Clauses</w:t>
      </w:r>
    </w:p>
    <w:p w14:paraId="711DE217" w14:textId="77777777" w:rsidR="0050050B" w:rsidRPr="00E75DE7" w:rsidRDefault="0050050B" w:rsidP="0050050B">
      <w:pPr>
        <w:pStyle w:val="Title"/>
        <w:rPr>
          <w:sz w:val="24"/>
          <w:szCs w:val="24"/>
        </w:rPr>
      </w:pPr>
    </w:p>
    <w:p w14:paraId="22776F43"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Definitions</w:t>
      </w:r>
    </w:p>
    <w:p w14:paraId="5AF42E30"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Application</w:t>
      </w:r>
    </w:p>
    <w:p w14:paraId="649CC0E6"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Country of Origin</w:t>
      </w:r>
    </w:p>
    <w:p w14:paraId="6CA1331C"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Standards</w:t>
      </w:r>
    </w:p>
    <w:p w14:paraId="7F32A72A"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Use of Contract Documents and Information</w:t>
      </w:r>
    </w:p>
    <w:p w14:paraId="5543E8F9"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Patent Rights</w:t>
      </w:r>
    </w:p>
    <w:p w14:paraId="294D75E5"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Performance Security</w:t>
      </w:r>
    </w:p>
    <w:p w14:paraId="1BB09913"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Inspections and Tests</w:t>
      </w:r>
    </w:p>
    <w:p w14:paraId="60ED414C"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Packing</w:t>
      </w:r>
    </w:p>
    <w:p w14:paraId="08EEE0D2"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Delivery and Documents</w:t>
      </w:r>
    </w:p>
    <w:p w14:paraId="4F339475"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Insurance</w:t>
      </w:r>
    </w:p>
    <w:p w14:paraId="08D320E0"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Transportation</w:t>
      </w:r>
    </w:p>
    <w:p w14:paraId="26A0F915"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Incidental Services</w:t>
      </w:r>
    </w:p>
    <w:p w14:paraId="08806DF4"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Spare Parts</w:t>
      </w:r>
    </w:p>
    <w:p w14:paraId="4206DC84"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Warranty</w:t>
      </w:r>
    </w:p>
    <w:p w14:paraId="1C469A9B"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Payment</w:t>
      </w:r>
    </w:p>
    <w:p w14:paraId="5BA6004D"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Prices</w:t>
      </w:r>
    </w:p>
    <w:p w14:paraId="0A667B91"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Change Orders</w:t>
      </w:r>
    </w:p>
    <w:p w14:paraId="189F2B3E"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Contract Amendments</w:t>
      </w:r>
    </w:p>
    <w:p w14:paraId="2D4A9A87"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Assignments</w:t>
      </w:r>
    </w:p>
    <w:p w14:paraId="2216FEF1"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Subcontracts</w:t>
      </w:r>
    </w:p>
    <w:p w14:paraId="673F2B7B"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Delays in Supplier's Performance</w:t>
      </w:r>
    </w:p>
    <w:p w14:paraId="7D73F5E8"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Liquidated Damages</w:t>
      </w:r>
    </w:p>
    <w:p w14:paraId="64ADB885"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Termination for Default</w:t>
      </w:r>
    </w:p>
    <w:p w14:paraId="778CAE3D"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Force Majeure</w:t>
      </w:r>
    </w:p>
    <w:p w14:paraId="6B0557E3"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Termination for Convenience</w:t>
      </w:r>
    </w:p>
    <w:p w14:paraId="470997E0"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Resolution of Disputes</w:t>
      </w:r>
    </w:p>
    <w:p w14:paraId="56144251"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Governing Language</w:t>
      </w:r>
    </w:p>
    <w:p w14:paraId="62410460"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Applicable Law</w:t>
      </w:r>
    </w:p>
    <w:p w14:paraId="7351C6BD"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Notices</w:t>
      </w:r>
    </w:p>
    <w:p w14:paraId="23424822"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Taxes and Duties</w:t>
      </w:r>
    </w:p>
    <w:p w14:paraId="40D6036A" w14:textId="77777777" w:rsidR="0050050B" w:rsidRPr="00E75DE7" w:rsidRDefault="0050050B" w:rsidP="0050050B">
      <w:pPr>
        <w:pStyle w:val="Title"/>
        <w:rPr>
          <w:rFonts w:asciiTheme="minorHAnsi" w:hAnsiTheme="minorHAnsi"/>
          <w:b w:val="0"/>
          <w:sz w:val="24"/>
          <w:szCs w:val="24"/>
        </w:rPr>
      </w:pPr>
      <w:r w:rsidRPr="00C8729F">
        <w:rPr>
          <w:sz w:val="24"/>
        </w:rPr>
        <w:br w:type="page"/>
      </w:r>
      <w:r w:rsidRPr="00E75DE7">
        <w:rPr>
          <w:rFonts w:asciiTheme="minorHAnsi" w:hAnsiTheme="minorHAnsi"/>
          <w:sz w:val="24"/>
          <w:szCs w:val="24"/>
        </w:rPr>
        <w:lastRenderedPageBreak/>
        <w:t xml:space="preserve"> General Condition of Contract</w:t>
      </w:r>
    </w:p>
    <w:p w14:paraId="6D4DC2C9" w14:textId="77777777" w:rsidR="0050050B" w:rsidRPr="00E75DE7" w:rsidRDefault="0050050B" w:rsidP="0050050B">
      <w:pPr>
        <w:rPr>
          <w:rFonts w:asciiTheme="minorHAnsi" w:hAnsiTheme="minorHAnsi"/>
          <w:sz w:val="24"/>
          <w:szCs w:val="24"/>
        </w:rPr>
      </w:pPr>
    </w:p>
    <w:p w14:paraId="5B368B95" w14:textId="77777777" w:rsidR="0050050B" w:rsidRPr="00E75DE7" w:rsidRDefault="0050050B">
      <w:pPr>
        <w:pStyle w:val="Title"/>
        <w:widowControl/>
        <w:numPr>
          <w:ilvl w:val="0"/>
          <w:numId w:val="8"/>
        </w:numPr>
        <w:tabs>
          <w:tab w:val="num" w:pos="720"/>
        </w:tabs>
        <w:autoSpaceDE/>
        <w:autoSpaceDN/>
        <w:ind w:left="720" w:right="0" w:hanging="720"/>
        <w:jc w:val="both"/>
        <w:rPr>
          <w:rFonts w:asciiTheme="minorHAnsi" w:hAnsiTheme="minorHAnsi"/>
          <w:b w:val="0"/>
          <w:sz w:val="24"/>
          <w:szCs w:val="24"/>
        </w:rPr>
      </w:pPr>
      <w:r w:rsidRPr="00E75DE7">
        <w:rPr>
          <w:rFonts w:asciiTheme="minorHAnsi" w:hAnsiTheme="minorHAnsi"/>
          <w:sz w:val="24"/>
          <w:szCs w:val="24"/>
        </w:rPr>
        <w:t>Definitions</w:t>
      </w:r>
    </w:p>
    <w:p w14:paraId="5695C8FD" w14:textId="77777777" w:rsidR="0050050B" w:rsidRPr="00E75DE7" w:rsidRDefault="0050050B" w:rsidP="0050050B">
      <w:pPr>
        <w:pStyle w:val="Title"/>
        <w:rPr>
          <w:rFonts w:asciiTheme="minorHAnsi" w:hAnsiTheme="minorHAnsi"/>
          <w:b w:val="0"/>
          <w:bCs w:val="0"/>
          <w:sz w:val="24"/>
          <w:szCs w:val="24"/>
        </w:rPr>
      </w:pPr>
    </w:p>
    <w:p w14:paraId="4B4C8766" w14:textId="77777777" w:rsidR="0050050B" w:rsidRPr="00E75DE7" w:rsidRDefault="0050050B">
      <w:pPr>
        <w:pStyle w:val="Title"/>
        <w:widowControl/>
        <w:numPr>
          <w:ilvl w:val="1"/>
          <w:numId w:val="9"/>
        </w:numPr>
        <w:tabs>
          <w:tab w:val="clear" w:pos="720"/>
        </w:tabs>
        <w:autoSpaceDE/>
        <w:autoSpaceDN/>
        <w:ind w:left="1260" w:right="0" w:hanging="540"/>
        <w:jc w:val="both"/>
        <w:rPr>
          <w:rFonts w:asciiTheme="minorHAnsi" w:hAnsiTheme="minorHAnsi"/>
          <w:bCs w:val="0"/>
          <w:sz w:val="24"/>
          <w:szCs w:val="24"/>
        </w:rPr>
      </w:pPr>
      <w:r w:rsidRPr="00E75DE7">
        <w:rPr>
          <w:rFonts w:asciiTheme="minorHAnsi" w:hAnsiTheme="minorHAnsi"/>
          <w:sz w:val="24"/>
          <w:szCs w:val="24"/>
        </w:rPr>
        <w:t>In this Contract, the following terms shall be interpreted as indicated:</w:t>
      </w:r>
    </w:p>
    <w:p w14:paraId="51F326B3" w14:textId="77777777" w:rsidR="0050050B" w:rsidRPr="00E75DE7" w:rsidRDefault="0050050B" w:rsidP="0050050B">
      <w:pPr>
        <w:pStyle w:val="Title"/>
        <w:ind w:left="720"/>
        <w:rPr>
          <w:rFonts w:asciiTheme="minorHAnsi" w:hAnsiTheme="minorHAnsi"/>
          <w:bCs w:val="0"/>
          <w:sz w:val="24"/>
          <w:szCs w:val="24"/>
        </w:rPr>
      </w:pPr>
    </w:p>
    <w:p w14:paraId="78208847"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Contract" means the agreement entered into between the Purchaser and the Supplier, as recorded in the contract form signed by the parties, including all the attachments and appendices thereto and all documents incorporated by reference therein;</w:t>
      </w:r>
    </w:p>
    <w:p w14:paraId="1318F12D" w14:textId="77777777" w:rsidR="0050050B" w:rsidRPr="00E75DE7" w:rsidRDefault="0050050B" w:rsidP="0050050B">
      <w:pPr>
        <w:pStyle w:val="Title"/>
        <w:ind w:left="900"/>
        <w:rPr>
          <w:rFonts w:asciiTheme="minorHAnsi" w:hAnsiTheme="minorHAnsi"/>
          <w:bCs w:val="0"/>
          <w:sz w:val="24"/>
          <w:szCs w:val="24"/>
        </w:rPr>
      </w:pPr>
    </w:p>
    <w:p w14:paraId="3EE8F5AF"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contract Price" means the price payable to the Supplier under the Contract for the full and proper performance of its contractual obligations;</w:t>
      </w:r>
    </w:p>
    <w:p w14:paraId="0A26061B" w14:textId="77777777" w:rsidR="0050050B" w:rsidRPr="00E75DE7" w:rsidRDefault="0050050B" w:rsidP="0050050B">
      <w:pPr>
        <w:pStyle w:val="Title"/>
        <w:ind w:left="900"/>
        <w:rPr>
          <w:rFonts w:asciiTheme="minorHAnsi" w:hAnsiTheme="minorHAnsi"/>
          <w:bCs w:val="0"/>
          <w:sz w:val="24"/>
          <w:szCs w:val="24"/>
        </w:rPr>
      </w:pPr>
    </w:p>
    <w:p w14:paraId="6FC4F0E1"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Goods" means all the equipment, machinery, and/or other materials which the Supplier is required to supply to the Purchaser under the Contract;</w:t>
      </w:r>
    </w:p>
    <w:p w14:paraId="7159D4FB" w14:textId="77777777" w:rsidR="0050050B" w:rsidRPr="00E75DE7" w:rsidRDefault="0050050B" w:rsidP="0050050B">
      <w:pPr>
        <w:pStyle w:val="Title"/>
        <w:ind w:left="900"/>
        <w:rPr>
          <w:rFonts w:asciiTheme="minorHAnsi" w:hAnsiTheme="minorHAnsi"/>
          <w:bCs w:val="0"/>
          <w:sz w:val="24"/>
          <w:szCs w:val="24"/>
        </w:rPr>
      </w:pPr>
    </w:p>
    <w:p w14:paraId="1E4C9B18"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"Services" means services ancillary to the supply of the Goods, such as transportation and insurance, and any other incidental services, such as installation, commissioning, provision of technical assistance, training and other obligations of the Supplier covered under the Contract;</w:t>
      </w:r>
    </w:p>
    <w:p w14:paraId="7BE6AF92" w14:textId="77777777" w:rsidR="0050050B" w:rsidRPr="00E75DE7" w:rsidRDefault="0050050B" w:rsidP="0050050B">
      <w:pPr>
        <w:pStyle w:val="Title"/>
        <w:ind w:left="900"/>
        <w:rPr>
          <w:rFonts w:asciiTheme="minorHAnsi" w:hAnsiTheme="minorHAnsi"/>
          <w:bCs w:val="0"/>
          <w:sz w:val="24"/>
          <w:szCs w:val="24"/>
        </w:rPr>
      </w:pPr>
    </w:p>
    <w:p w14:paraId="5BEA7BA8"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"GCC" means the General Conditions of Contract contained in this section.</w:t>
      </w:r>
    </w:p>
    <w:p w14:paraId="4D96D38B" w14:textId="77777777" w:rsidR="0050050B" w:rsidRPr="00E75DE7" w:rsidRDefault="0050050B" w:rsidP="0050050B">
      <w:pPr>
        <w:pStyle w:val="Title"/>
        <w:ind w:left="900"/>
        <w:rPr>
          <w:rFonts w:asciiTheme="minorHAnsi" w:hAnsiTheme="minorHAnsi"/>
          <w:bCs w:val="0"/>
          <w:sz w:val="24"/>
          <w:szCs w:val="24"/>
        </w:rPr>
      </w:pPr>
    </w:p>
    <w:p w14:paraId="2E3E4A79"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"SCC" means the Special Conditions of contract.</w:t>
      </w:r>
    </w:p>
    <w:p w14:paraId="26BBC8AB" w14:textId="77777777" w:rsidR="0050050B" w:rsidRPr="00E75DE7" w:rsidRDefault="0050050B" w:rsidP="0050050B">
      <w:pPr>
        <w:pStyle w:val="Title"/>
        <w:ind w:left="900"/>
        <w:rPr>
          <w:rFonts w:asciiTheme="minorHAnsi" w:hAnsiTheme="minorHAnsi"/>
          <w:bCs w:val="0"/>
          <w:sz w:val="24"/>
          <w:szCs w:val="24"/>
        </w:rPr>
      </w:pPr>
    </w:p>
    <w:p w14:paraId="0D0E1141"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Purchaser" means the organization purchasing the goods, as named in SCC.</w:t>
      </w:r>
    </w:p>
    <w:p w14:paraId="6FB8A8E0" w14:textId="77777777" w:rsidR="0050050B" w:rsidRPr="00E75DE7" w:rsidRDefault="0050050B" w:rsidP="0050050B">
      <w:pPr>
        <w:pStyle w:val="Title"/>
        <w:ind w:left="900"/>
        <w:rPr>
          <w:rFonts w:asciiTheme="minorHAnsi" w:hAnsiTheme="minorHAnsi"/>
          <w:bCs w:val="0"/>
          <w:sz w:val="24"/>
          <w:szCs w:val="24"/>
        </w:rPr>
      </w:pPr>
    </w:p>
    <w:p w14:paraId="1A339768"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Purchaser's country" is the country named in SCC.</w:t>
      </w:r>
    </w:p>
    <w:p w14:paraId="48443856" w14:textId="77777777" w:rsidR="0050050B" w:rsidRPr="00E75DE7" w:rsidRDefault="0050050B" w:rsidP="0050050B">
      <w:pPr>
        <w:pStyle w:val="Title"/>
        <w:ind w:left="900"/>
        <w:rPr>
          <w:rFonts w:asciiTheme="minorHAnsi" w:hAnsiTheme="minorHAnsi"/>
          <w:bCs w:val="0"/>
          <w:sz w:val="24"/>
          <w:szCs w:val="24"/>
        </w:rPr>
      </w:pPr>
    </w:p>
    <w:p w14:paraId="7C3226FC"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Supplier" means the individual or firm supplying the Goods and Services under this Contract.</w:t>
      </w:r>
    </w:p>
    <w:p w14:paraId="2B0E9965" w14:textId="77777777" w:rsidR="0050050B" w:rsidRPr="00E75DE7" w:rsidRDefault="0050050B" w:rsidP="0050050B">
      <w:pPr>
        <w:pStyle w:val="Title"/>
        <w:ind w:left="900"/>
        <w:rPr>
          <w:rFonts w:asciiTheme="minorHAnsi" w:hAnsiTheme="minorHAnsi"/>
          <w:bCs w:val="0"/>
          <w:sz w:val="24"/>
          <w:szCs w:val="24"/>
        </w:rPr>
      </w:pPr>
    </w:p>
    <w:p w14:paraId="6A1F774E"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Project Site", where applicable, means the place or places/locations named in SCC.</w:t>
      </w:r>
    </w:p>
    <w:p w14:paraId="5430CD57" w14:textId="77777777" w:rsidR="0050050B" w:rsidRPr="00E75DE7" w:rsidRDefault="0050050B" w:rsidP="0050050B">
      <w:pPr>
        <w:pStyle w:val="Title"/>
        <w:ind w:left="900"/>
        <w:rPr>
          <w:rFonts w:asciiTheme="minorHAnsi" w:hAnsiTheme="minorHAnsi"/>
          <w:bCs w:val="0"/>
          <w:sz w:val="24"/>
          <w:szCs w:val="24"/>
        </w:rPr>
      </w:pPr>
    </w:p>
    <w:p w14:paraId="6F4272EC"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 xml:space="preserve">"Day" means calendar day. </w:t>
      </w:r>
    </w:p>
    <w:p w14:paraId="633FAC49" w14:textId="77777777" w:rsidR="0050050B" w:rsidRPr="00E75DE7" w:rsidRDefault="0050050B" w:rsidP="0050050B">
      <w:pPr>
        <w:pStyle w:val="Title"/>
        <w:ind w:left="540"/>
        <w:rPr>
          <w:rFonts w:asciiTheme="minorHAnsi" w:hAnsiTheme="minorHAnsi"/>
          <w:bCs w:val="0"/>
          <w:sz w:val="24"/>
          <w:szCs w:val="24"/>
        </w:rPr>
      </w:pPr>
    </w:p>
    <w:p w14:paraId="1CC163BC" w14:textId="77777777" w:rsidR="0050050B" w:rsidRPr="00E75DE7" w:rsidRDefault="0050050B">
      <w:pPr>
        <w:pStyle w:val="Title"/>
        <w:widowControl/>
        <w:numPr>
          <w:ilvl w:val="0"/>
          <w:numId w:val="8"/>
        </w:numPr>
        <w:tabs>
          <w:tab w:val="num" w:pos="720"/>
        </w:tabs>
        <w:autoSpaceDE/>
        <w:autoSpaceDN/>
        <w:ind w:left="720" w:right="0" w:hanging="720"/>
        <w:jc w:val="both"/>
        <w:rPr>
          <w:rFonts w:asciiTheme="minorHAnsi" w:hAnsiTheme="minorHAnsi"/>
          <w:b w:val="0"/>
          <w:sz w:val="24"/>
          <w:szCs w:val="24"/>
        </w:rPr>
      </w:pPr>
      <w:r w:rsidRPr="00E75DE7">
        <w:rPr>
          <w:rFonts w:asciiTheme="minorHAnsi" w:hAnsiTheme="minorHAnsi"/>
          <w:sz w:val="24"/>
          <w:szCs w:val="24"/>
        </w:rPr>
        <w:t>Application</w:t>
      </w:r>
    </w:p>
    <w:p w14:paraId="421BD666" w14:textId="77777777" w:rsidR="0050050B" w:rsidRPr="00E75DE7" w:rsidRDefault="0050050B" w:rsidP="0050050B">
      <w:pPr>
        <w:pStyle w:val="Title"/>
        <w:rPr>
          <w:rFonts w:asciiTheme="minorHAnsi" w:hAnsiTheme="minorHAnsi"/>
          <w:b w:val="0"/>
          <w:bCs w:val="0"/>
          <w:sz w:val="24"/>
          <w:szCs w:val="24"/>
        </w:rPr>
      </w:pPr>
    </w:p>
    <w:p w14:paraId="40FCDC40" w14:textId="77777777" w:rsidR="0050050B" w:rsidRPr="00E75DE7" w:rsidRDefault="0050050B">
      <w:pPr>
        <w:pStyle w:val="Title"/>
        <w:widowControl/>
        <w:numPr>
          <w:ilvl w:val="1"/>
          <w:numId w:val="11"/>
        </w:numPr>
        <w:tabs>
          <w:tab w:val="clear" w:pos="540"/>
          <w:tab w:val="num" w:pos="1260"/>
        </w:tabs>
        <w:autoSpaceDE/>
        <w:autoSpaceDN/>
        <w:ind w:left="1260" w:right="0" w:hanging="540"/>
        <w:jc w:val="both"/>
        <w:rPr>
          <w:rFonts w:asciiTheme="minorHAnsi" w:hAnsiTheme="minorHAnsi"/>
          <w:bCs w:val="0"/>
          <w:sz w:val="24"/>
          <w:szCs w:val="24"/>
        </w:rPr>
      </w:pPr>
      <w:r w:rsidRPr="00E75DE7">
        <w:rPr>
          <w:rFonts w:asciiTheme="minorHAnsi" w:hAnsiTheme="minorHAnsi"/>
          <w:sz w:val="24"/>
          <w:szCs w:val="24"/>
        </w:rPr>
        <w:t>These General Conditions shall apply to the extent that they are not supersede clause by provisions in other parts of the Contract.</w:t>
      </w:r>
    </w:p>
    <w:p w14:paraId="3F9A4AE2" w14:textId="77777777" w:rsidR="0050050B" w:rsidRPr="00E75DE7" w:rsidRDefault="0050050B" w:rsidP="0050050B">
      <w:pPr>
        <w:pStyle w:val="Title"/>
        <w:ind w:left="540"/>
        <w:rPr>
          <w:rFonts w:asciiTheme="minorHAnsi" w:hAnsiTheme="minorHAnsi"/>
          <w:b w:val="0"/>
          <w:bCs w:val="0"/>
          <w:sz w:val="24"/>
          <w:szCs w:val="24"/>
        </w:rPr>
      </w:pPr>
    </w:p>
    <w:p w14:paraId="1D378C75" w14:textId="77777777" w:rsidR="0050050B" w:rsidRPr="00E75DE7" w:rsidRDefault="0050050B" w:rsidP="0050050B">
      <w:pPr>
        <w:pStyle w:val="Title"/>
        <w:rPr>
          <w:rFonts w:asciiTheme="minorHAnsi" w:hAnsiTheme="minorHAnsi"/>
          <w:b w:val="0"/>
          <w:bCs w:val="0"/>
          <w:sz w:val="24"/>
          <w:szCs w:val="24"/>
        </w:rPr>
      </w:pPr>
    </w:p>
    <w:p w14:paraId="77141B80" w14:textId="77777777" w:rsidR="0050050B" w:rsidRPr="00E75DE7" w:rsidRDefault="0050050B" w:rsidP="0050050B">
      <w:pPr>
        <w:pStyle w:val="Title"/>
        <w:rPr>
          <w:rFonts w:asciiTheme="minorHAnsi" w:hAnsiTheme="minorHAnsi"/>
          <w:b w:val="0"/>
          <w:bCs w:val="0"/>
          <w:sz w:val="24"/>
          <w:szCs w:val="24"/>
        </w:rPr>
      </w:pPr>
    </w:p>
    <w:p w14:paraId="596FE3C7" w14:textId="77777777" w:rsidR="0050050B" w:rsidRPr="00E75DE7" w:rsidRDefault="0050050B" w:rsidP="0050050B">
      <w:pPr>
        <w:pStyle w:val="Title"/>
        <w:rPr>
          <w:rFonts w:asciiTheme="minorHAnsi" w:hAnsiTheme="minorHAnsi"/>
          <w:b w:val="0"/>
          <w:bCs w:val="0"/>
          <w:sz w:val="24"/>
          <w:szCs w:val="24"/>
        </w:rPr>
      </w:pPr>
    </w:p>
    <w:p w14:paraId="348220E3" w14:textId="77777777" w:rsidR="0050050B" w:rsidRPr="00E75DE7" w:rsidRDefault="0050050B">
      <w:pPr>
        <w:pStyle w:val="Title"/>
        <w:widowControl/>
        <w:numPr>
          <w:ilvl w:val="0"/>
          <w:numId w:val="8"/>
        </w:numPr>
        <w:tabs>
          <w:tab w:val="num" w:pos="720"/>
        </w:tabs>
        <w:autoSpaceDE/>
        <w:autoSpaceDN/>
        <w:ind w:left="720" w:right="0" w:hanging="720"/>
        <w:jc w:val="both"/>
        <w:rPr>
          <w:rFonts w:asciiTheme="minorHAnsi" w:hAnsiTheme="minorHAnsi"/>
          <w:b w:val="0"/>
          <w:sz w:val="24"/>
          <w:szCs w:val="24"/>
        </w:rPr>
      </w:pPr>
      <w:r w:rsidRPr="00E75DE7">
        <w:rPr>
          <w:rFonts w:asciiTheme="minorHAnsi" w:hAnsiTheme="minorHAnsi"/>
          <w:sz w:val="24"/>
          <w:szCs w:val="24"/>
        </w:rPr>
        <w:t>Country of Origin</w:t>
      </w:r>
    </w:p>
    <w:p w14:paraId="7F3464E6" w14:textId="77777777" w:rsidR="0050050B" w:rsidRPr="00E75DE7" w:rsidRDefault="0050050B" w:rsidP="0050050B">
      <w:pPr>
        <w:pStyle w:val="Title"/>
        <w:rPr>
          <w:rFonts w:asciiTheme="minorHAnsi" w:hAnsiTheme="minorHAnsi"/>
          <w:b w:val="0"/>
          <w:bCs w:val="0"/>
          <w:sz w:val="24"/>
          <w:szCs w:val="24"/>
        </w:rPr>
      </w:pPr>
    </w:p>
    <w:p w14:paraId="180FD3DA" w14:textId="77777777" w:rsidR="0050050B" w:rsidRPr="00E75DE7" w:rsidRDefault="0050050B">
      <w:pPr>
        <w:pStyle w:val="Title"/>
        <w:widowControl/>
        <w:numPr>
          <w:ilvl w:val="1"/>
          <w:numId w:val="12"/>
        </w:numPr>
        <w:tabs>
          <w:tab w:val="num" w:pos="1260"/>
        </w:tabs>
        <w:autoSpaceDE/>
        <w:autoSpaceDN/>
        <w:ind w:left="1260" w:right="0" w:hanging="540"/>
        <w:jc w:val="both"/>
        <w:rPr>
          <w:rFonts w:asciiTheme="minorHAnsi" w:hAnsiTheme="minorHAnsi"/>
          <w:bCs w:val="0"/>
          <w:sz w:val="24"/>
          <w:szCs w:val="24"/>
        </w:rPr>
      </w:pPr>
      <w:r w:rsidRPr="00E75DE7">
        <w:rPr>
          <w:rFonts w:asciiTheme="minorHAnsi" w:hAnsiTheme="minorHAnsi"/>
          <w:sz w:val="24"/>
          <w:szCs w:val="24"/>
        </w:rPr>
        <w:t>All Goods and Services supplied under the Contract shall have their origin in the countries and territories eligible under the rules of the Govt. of India as further elaborated in SCC.</w:t>
      </w:r>
    </w:p>
    <w:p w14:paraId="323F1542" w14:textId="77777777" w:rsidR="0050050B" w:rsidRPr="00E75DE7" w:rsidRDefault="0050050B" w:rsidP="0050050B">
      <w:pPr>
        <w:pStyle w:val="Title"/>
        <w:ind w:left="720"/>
        <w:rPr>
          <w:rFonts w:asciiTheme="minorHAnsi" w:hAnsiTheme="minorHAnsi"/>
          <w:bCs w:val="0"/>
          <w:sz w:val="24"/>
          <w:szCs w:val="24"/>
        </w:rPr>
      </w:pPr>
    </w:p>
    <w:p w14:paraId="391F4E42" w14:textId="77777777" w:rsidR="0050050B" w:rsidRPr="00E75DE7" w:rsidRDefault="0050050B">
      <w:pPr>
        <w:pStyle w:val="Title"/>
        <w:widowControl/>
        <w:numPr>
          <w:ilvl w:val="1"/>
          <w:numId w:val="12"/>
        </w:numPr>
        <w:tabs>
          <w:tab w:val="num" w:pos="1260"/>
        </w:tabs>
        <w:autoSpaceDE/>
        <w:autoSpaceDN/>
        <w:ind w:left="1260" w:right="0" w:hanging="540"/>
        <w:jc w:val="both"/>
        <w:rPr>
          <w:rFonts w:asciiTheme="minorHAnsi" w:hAnsiTheme="minorHAnsi"/>
          <w:bCs w:val="0"/>
          <w:sz w:val="24"/>
          <w:szCs w:val="24"/>
        </w:rPr>
      </w:pPr>
      <w:r w:rsidRPr="00E75DE7">
        <w:rPr>
          <w:rFonts w:asciiTheme="minorHAnsi" w:hAnsiTheme="minorHAnsi"/>
          <w:sz w:val="24"/>
          <w:szCs w:val="24"/>
        </w:rPr>
        <w:t>For purposes of this Clause "origin" means the place where the Goods are mined, grown or produced, or from which the Services are supplied. Goods are produced when, through manufacturing, processing or substantial and major assembling of components, a commercially recognized new product results that is substantially different in basic characteristics or in purpose or utility from its components.</w:t>
      </w:r>
    </w:p>
    <w:p w14:paraId="010A062F" w14:textId="77777777" w:rsidR="0050050B" w:rsidRPr="00E75DE7" w:rsidRDefault="0050050B" w:rsidP="0050050B">
      <w:pPr>
        <w:pStyle w:val="Title"/>
        <w:ind w:left="540"/>
        <w:rPr>
          <w:rFonts w:asciiTheme="minorHAnsi" w:hAnsiTheme="minorHAnsi"/>
          <w:bCs w:val="0"/>
          <w:sz w:val="24"/>
          <w:szCs w:val="24"/>
        </w:rPr>
      </w:pPr>
    </w:p>
    <w:p w14:paraId="789BE222" w14:textId="77777777" w:rsidR="0050050B" w:rsidRPr="00E75DE7" w:rsidRDefault="0050050B">
      <w:pPr>
        <w:pStyle w:val="Title"/>
        <w:widowControl/>
        <w:numPr>
          <w:ilvl w:val="1"/>
          <w:numId w:val="12"/>
        </w:numPr>
        <w:tabs>
          <w:tab w:val="num" w:pos="1260"/>
        </w:tabs>
        <w:autoSpaceDE/>
        <w:autoSpaceDN/>
        <w:ind w:left="1260" w:right="0" w:hanging="540"/>
        <w:jc w:val="both"/>
        <w:rPr>
          <w:rFonts w:asciiTheme="minorHAnsi" w:hAnsiTheme="minorHAnsi"/>
          <w:bCs w:val="0"/>
          <w:sz w:val="24"/>
          <w:szCs w:val="24"/>
        </w:rPr>
      </w:pPr>
      <w:r w:rsidRPr="00E75DE7">
        <w:rPr>
          <w:rFonts w:asciiTheme="minorHAnsi" w:hAnsiTheme="minorHAnsi"/>
          <w:sz w:val="24"/>
          <w:szCs w:val="24"/>
        </w:rPr>
        <w:t xml:space="preserve">The origin of Goods and Services is distinct from the nationality of the Supplier. </w:t>
      </w:r>
    </w:p>
    <w:p w14:paraId="0F3F20E0" w14:textId="77777777" w:rsidR="0050050B" w:rsidRPr="00E75DE7" w:rsidRDefault="0050050B" w:rsidP="0050050B">
      <w:pPr>
        <w:jc w:val="both"/>
        <w:rPr>
          <w:rFonts w:asciiTheme="minorHAnsi" w:hAnsiTheme="minorHAnsi"/>
          <w:sz w:val="24"/>
          <w:szCs w:val="24"/>
        </w:rPr>
      </w:pPr>
    </w:p>
    <w:p w14:paraId="03DCED66" w14:textId="77777777" w:rsidR="0050050B" w:rsidRPr="00E75DE7" w:rsidRDefault="0050050B">
      <w:pPr>
        <w:widowControl/>
        <w:numPr>
          <w:ilvl w:val="0"/>
          <w:numId w:val="8"/>
        </w:numPr>
        <w:tabs>
          <w:tab w:val="num" w:pos="720"/>
        </w:tabs>
        <w:autoSpaceDE/>
        <w:autoSpaceDN/>
        <w:ind w:left="720" w:hanging="720"/>
        <w:jc w:val="both"/>
        <w:rPr>
          <w:rFonts w:asciiTheme="minorHAnsi" w:eastAsiaTheme="majorEastAsia" w:hAnsiTheme="minorHAnsi"/>
          <w:b/>
          <w:spacing w:val="-10"/>
          <w:kern w:val="28"/>
          <w:sz w:val="24"/>
          <w:szCs w:val="24"/>
        </w:rPr>
      </w:pPr>
      <w:r w:rsidRPr="00E75DE7">
        <w:rPr>
          <w:rFonts w:asciiTheme="minorHAnsi" w:eastAsiaTheme="majorEastAsia" w:hAnsiTheme="minorHAnsi"/>
          <w:b/>
          <w:spacing w:val="-10"/>
          <w:kern w:val="28"/>
          <w:sz w:val="24"/>
          <w:szCs w:val="24"/>
        </w:rPr>
        <w:t>Standards</w:t>
      </w:r>
    </w:p>
    <w:p w14:paraId="4D8C0220" w14:textId="77777777" w:rsidR="0050050B" w:rsidRPr="00E75DE7" w:rsidRDefault="0050050B" w:rsidP="0050050B">
      <w:pPr>
        <w:jc w:val="both"/>
        <w:rPr>
          <w:rFonts w:asciiTheme="minorHAnsi" w:eastAsiaTheme="majorEastAsia" w:hAnsiTheme="minorHAnsi"/>
          <w:b/>
          <w:spacing w:val="-10"/>
          <w:kern w:val="28"/>
          <w:sz w:val="24"/>
          <w:szCs w:val="24"/>
        </w:rPr>
      </w:pPr>
    </w:p>
    <w:p w14:paraId="0F3A5594" w14:textId="77777777" w:rsidR="0050050B" w:rsidRPr="00E75DE7" w:rsidRDefault="0050050B" w:rsidP="0050050B">
      <w:pPr>
        <w:pStyle w:val="BodyTextIndent"/>
        <w:tabs>
          <w:tab w:val="num" w:pos="720"/>
          <w:tab w:val="left" w:pos="1260"/>
        </w:tabs>
        <w:ind w:left="1260" w:hanging="900"/>
        <w:rPr>
          <w:rFonts w:asciiTheme="minorHAnsi" w:hAnsiTheme="minorHAnsi" w:cs="Calibri"/>
        </w:rPr>
      </w:pPr>
      <w:r w:rsidRPr="00E75DE7">
        <w:rPr>
          <w:rFonts w:asciiTheme="minorHAnsi" w:hAnsiTheme="minorHAnsi" w:cs="Calibri"/>
        </w:rPr>
        <w:t xml:space="preserve">4.1 </w:t>
      </w:r>
      <w:r w:rsidRPr="00E75DE7">
        <w:rPr>
          <w:rFonts w:asciiTheme="minorHAnsi" w:hAnsiTheme="minorHAnsi" w:cs="Calibri"/>
        </w:rPr>
        <w:tab/>
        <w:t>The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w:t>
      </w:r>
    </w:p>
    <w:p w14:paraId="4BF1BAF9" w14:textId="77777777" w:rsidR="0050050B" w:rsidRPr="00E75DE7" w:rsidRDefault="0050050B" w:rsidP="0050050B">
      <w:pPr>
        <w:pStyle w:val="BodyTextIndent"/>
        <w:ind w:left="180" w:firstLine="0"/>
        <w:rPr>
          <w:rFonts w:asciiTheme="minorHAnsi" w:hAnsiTheme="minorHAnsi" w:cs="Calibri"/>
        </w:rPr>
      </w:pPr>
    </w:p>
    <w:p w14:paraId="139EC2BE" w14:textId="77777777" w:rsidR="0050050B" w:rsidRPr="00E75DE7" w:rsidRDefault="0050050B">
      <w:pPr>
        <w:widowControl/>
        <w:numPr>
          <w:ilvl w:val="0"/>
          <w:numId w:val="8"/>
        </w:numPr>
        <w:tabs>
          <w:tab w:val="num" w:pos="720"/>
        </w:tabs>
        <w:autoSpaceDE/>
        <w:autoSpaceDN/>
        <w:ind w:left="720" w:hanging="720"/>
        <w:jc w:val="both"/>
        <w:rPr>
          <w:rFonts w:asciiTheme="minorHAnsi" w:hAnsiTheme="minorHAnsi"/>
          <w:b/>
          <w:bCs/>
          <w:sz w:val="24"/>
          <w:szCs w:val="24"/>
        </w:rPr>
      </w:pPr>
      <w:r w:rsidRPr="00E75DE7">
        <w:rPr>
          <w:rFonts w:asciiTheme="minorHAnsi" w:eastAsiaTheme="majorEastAsia" w:hAnsiTheme="minorHAnsi"/>
          <w:b/>
          <w:spacing w:val="-10"/>
          <w:kern w:val="28"/>
          <w:sz w:val="24"/>
          <w:szCs w:val="24"/>
        </w:rPr>
        <w:t>Use of Contract Documents and Information; Inspection and Audit by the Bank</w:t>
      </w:r>
    </w:p>
    <w:p w14:paraId="4CA1B629" w14:textId="77777777" w:rsidR="0050050B" w:rsidRPr="00E75DE7" w:rsidRDefault="0050050B" w:rsidP="0050050B">
      <w:pPr>
        <w:jc w:val="both"/>
        <w:rPr>
          <w:rFonts w:asciiTheme="minorHAnsi" w:hAnsiTheme="minorHAnsi"/>
          <w:sz w:val="24"/>
          <w:szCs w:val="24"/>
        </w:rPr>
      </w:pPr>
    </w:p>
    <w:p w14:paraId="72D61324" w14:textId="77777777" w:rsidR="0050050B" w:rsidRPr="00E75DE7" w:rsidRDefault="0050050B">
      <w:pPr>
        <w:widowControl/>
        <w:numPr>
          <w:ilvl w:val="1"/>
          <w:numId w:val="13"/>
        </w:numPr>
        <w:tabs>
          <w:tab w:val="clear" w:pos="540"/>
          <w:tab w:val="num" w:pos="1260"/>
        </w:tabs>
        <w:autoSpaceDE/>
        <w:autoSpaceDN/>
        <w:ind w:left="1260" w:hanging="540"/>
        <w:jc w:val="both"/>
        <w:rPr>
          <w:rFonts w:asciiTheme="minorHAnsi" w:hAnsiTheme="minorHAnsi"/>
          <w:sz w:val="24"/>
          <w:szCs w:val="24"/>
        </w:rPr>
      </w:pPr>
      <w:r w:rsidRPr="00E75DE7">
        <w:rPr>
          <w:rFonts w:asciiTheme="minorHAnsi" w:hAnsiTheme="minorHAnsi"/>
          <w:sz w:val="24"/>
          <w:szCs w:val="24"/>
        </w:rPr>
        <w:t xml:space="preserve">The Supplier shall not, without the Purchaser's prior written consent, disclose, or any provision thereof, or any specification, plan, drawing, pattern, sample or information furnished by or on behalf of the Purchase connection therewith, to any person other than a person employed by the Supplier in performances of the Contract. Disclosure to any such employed person shall be made in confidence and shall extend only so far as may be necessary for purposes of such performance. </w:t>
      </w:r>
    </w:p>
    <w:p w14:paraId="19A93A86" w14:textId="77777777" w:rsidR="0050050B" w:rsidRPr="00E75DE7" w:rsidRDefault="0050050B" w:rsidP="0050050B">
      <w:pPr>
        <w:ind w:left="720"/>
        <w:jc w:val="both"/>
        <w:rPr>
          <w:rFonts w:asciiTheme="minorHAnsi" w:hAnsiTheme="minorHAnsi"/>
          <w:sz w:val="24"/>
          <w:szCs w:val="24"/>
        </w:rPr>
      </w:pPr>
    </w:p>
    <w:p w14:paraId="0C36F6A2" w14:textId="77777777" w:rsidR="0050050B" w:rsidRPr="00E75DE7" w:rsidRDefault="0050050B">
      <w:pPr>
        <w:widowControl/>
        <w:numPr>
          <w:ilvl w:val="1"/>
          <w:numId w:val="13"/>
        </w:numPr>
        <w:tabs>
          <w:tab w:val="clear" w:pos="540"/>
          <w:tab w:val="num" w:pos="1260"/>
        </w:tabs>
        <w:autoSpaceDE/>
        <w:autoSpaceDN/>
        <w:ind w:left="1260" w:hanging="540"/>
        <w:jc w:val="both"/>
        <w:rPr>
          <w:rFonts w:asciiTheme="minorHAnsi" w:hAnsiTheme="minorHAnsi"/>
          <w:sz w:val="24"/>
          <w:szCs w:val="24"/>
        </w:rPr>
      </w:pPr>
      <w:r w:rsidRPr="00E75DE7">
        <w:rPr>
          <w:rFonts w:asciiTheme="minorHAnsi" w:hAnsiTheme="minorHAnsi"/>
          <w:sz w:val="24"/>
          <w:szCs w:val="24"/>
        </w:rPr>
        <w:t xml:space="preserve">The Supplier shall not, without the Purchaser's prior written consent, make use of any document or information enumerated in GCC Clause 5.1 except for purposes of performing the Contract. </w:t>
      </w:r>
    </w:p>
    <w:p w14:paraId="33A0510F" w14:textId="77777777" w:rsidR="0050050B" w:rsidRPr="00E75DE7" w:rsidRDefault="0050050B" w:rsidP="0050050B">
      <w:pPr>
        <w:ind w:left="540"/>
        <w:jc w:val="both"/>
        <w:rPr>
          <w:rFonts w:asciiTheme="minorHAnsi" w:hAnsiTheme="minorHAnsi"/>
          <w:sz w:val="24"/>
          <w:szCs w:val="24"/>
        </w:rPr>
      </w:pPr>
    </w:p>
    <w:p w14:paraId="28528CBC" w14:textId="77777777" w:rsidR="0050050B" w:rsidRPr="00E75DE7" w:rsidRDefault="0050050B">
      <w:pPr>
        <w:widowControl/>
        <w:numPr>
          <w:ilvl w:val="1"/>
          <w:numId w:val="13"/>
        </w:numPr>
        <w:tabs>
          <w:tab w:val="clear" w:pos="540"/>
          <w:tab w:val="num" w:pos="1260"/>
        </w:tabs>
        <w:autoSpaceDE/>
        <w:autoSpaceDN/>
        <w:ind w:left="1260" w:hanging="540"/>
        <w:jc w:val="both"/>
        <w:rPr>
          <w:rFonts w:asciiTheme="minorHAnsi" w:hAnsiTheme="minorHAnsi"/>
          <w:sz w:val="24"/>
          <w:szCs w:val="24"/>
        </w:rPr>
      </w:pPr>
      <w:r w:rsidRPr="00E75DE7">
        <w:rPr>
          <w:rFonts w:asciiTheme="minorHAnsi" w:hAnsiTheme="minorHAnsi"/>
          <w:sz w:val="24"/>
          <w:szCs w:val="24"/>
        </w:rPr>
        <w:t>Any document, other than the Contract itself, enumerated in GCC Clause 5.1 shall remain the property of the Purchaser and shall be returned (in all copies) to the Purchaser on completion of the Supplier's performance under the Contract if so required by the Purchase.</w:t>
      </w:r>
    </w:p>
    <w:p w14:paraId="01EDCB70" w14:textId="77777777" w:rsidR="0050050B" w:rsidRPr="00E75DE7" w:rsidRDefault="0050050B" w:rsidP="0050050B">
      <w:pPr>
        <w:ind w:left="540"/>
        <w:jc w:val="both"/>
        <w:rPr>
          <w:rFonts w:asciiTheme="minorHAnsi" w:hAnsiTheme="minorHAnsi"/>
          <w:sz w:val="24"/>
          <w:szCs w:val="24"/>
        </w:rPr>
      </w:pPr>
    </w:p>
    <w:p w14:paraId="1AA23193" w14:textId="77777777" w:rsidR="0050050B" w:rsidRPr="00E75DE7" w:rsidRDefault="0050050B">
      <w:pPr>
        <w:widowControl/>
        <w:numPr>
          <w:ilvl w:val="1"/>
          <w:numId w:val="13"/>
        </w:numPr>
        <w:tabs>
          <w:tab w:val="clear" w:pos="540"/>
          <w:tab w:val="num" w:pos="1260"/>
        </w:tabs>
        <w:autoSpaceDE/>
        <w:autoSpaceDN/>
        <w:ind w:left="1260" w:hanging="540"/>
        <w:jc w:val="both"/>
        <w:rPr>
          <w:rFonts w:asciiTheme="minorHAnsi" w:hAnsiTheme="minorHAnsi"/>
          <w:sz w:val="24"/>
          <w:szCs w:val="24"/>
        </w:rPr>
      </w:pPr>
      <w:r w:rsidRPr="00E75DE7">
        <w:rPr>
          <w:rFonts w:asciiTheme="minorHAnsi" w:hAnsiTheme="minorHAnsi"/>
          <w:sz w:val="24"/>
          <w:szCs w:val="24"/>
        </w:rPr>
        <w:t>The supplier shall permit the Bank to inspect the Supplier's accounts and records relating to the performance the Supplier and to have them audited by auditors appointed by the Bank, if so required by the Bank.</w:t>
      </w:r>
    </w:p>
    <w:p w14:paraId="5B549C7C" w14:textId="77777777" w:rsidR="0050050B" w:rsidRPr="00E75DE7" w:rsidRDefault="0050050B" w:rsidP="0050050B">
      <w:pPr>
        <w:ind w:left="720"/>
        <w:jc w:val="both"/>
        <w:rPr>
          <w:rFonts w:asciiTheme="minorHAnsi" w:eastAsiaTheme="majorEastAsia" w:hAnsiTheme="minorHAnsi"/>
          <w:b/>
          <w:spacing w:val="-10"/>
          <w:kern w:val="28"/>
          <w:sz w:val="24"/>
          <w:szCs w:val="24"/>
        </w:rPr>
      </w:pPr>
    </w:p>
    <w:p w14:paraId="580427D9" w14:textId="77777777" w:rsidR="0050050B" w:rsidRPr="00E75DE7" w:rsidRDefault="0050050B">
      <w:pPr>
        <w:widowControl/>
        <w:numPr>
          <w:ilvl w:val="0"/>
          <w:numId w:val="8"/>
        </w:numPr>
        <w:tabs>
          <w:tab w:val="num" w:pos="720"/>
        </w:tabs>
        <w:autoSpaceDE/>
        <w:autoSpaceDN/>
        <w:ind w:left="720" w:hanging="720"/>
        <w:jc w:val="both"/>
        <w:rPr>
          <w:rFonts w:asciiTheme="minorHAnsi" w:eastAsiaTheme="majorEastAsia" w:hAnsiTheme="minorHAnsi"/>
          <w:b/>
          <w:spacing w:val="-10"/>
          <w:kern w:val="28"/>
          <w:sz w:val="24"/>
          <w:szCs w:val="24"/>
        </w:rPr>
      </w:pPr>
      <w:r w:rsidRPr="00E75DE7">
        <w:rPr>
          <w:rFonts w:asciiTheme="minorHAnsi" w:eastAsiaTheme="majorEastAsia" w:hAnsiTheme="minorHAnsi"/>
          <w:b/>
          <w:spacing w:val="-10"/>
          <w:kern w:val="28"/>
          <w:sz w:val="24"/>
          <w:szCs w:val="24"/>
        </w:rPr>
        <w:t>Patent Rights</w:t>
      </w:r>
    </w:p>
    <w:p w14:paraId="327991C4" w14:textId="77777777" w:rsidR="0050050B" w:rsidRPr="00E75DE7" w:rsidRDefault="0050050B" w:rsidP="0050050B">
      <w:pPr>
        <w:jc w:val="both"/>
        <w:rPr>
          <w:rFonts w:asciiTheme="minorHAnsi" w:hAnsiTheme="minorHAnsi"/>
          <w:sz w:val="24"/>
          <w:szCs w:val="24"/>
        </w:rPr>
      </w:pPr>
    </w:p>
    <w:p w14:paraId="7CD9CF30" w14:textId="77777777" w:rsidR="0050050B" w:rsidRPr="00E75DE7" w:rsidRDefault="0050050B">
      <w:pPr>
        <w:pStyle w:val="BodyTextIndent2"/>
        <w:numPr>
          <w:ilvl w:val="1"/>
          <w:numId w:val="14"/>
        </w:numPr>
        <w:tabs>
          <w:tab w:val="clear" w:pos="360"/>
        </w:tabs>
        <w:ind w:left="1350" w:hanging="540"/>
        <w:rPr>
          <w:rFonts w:asciiTheme="minorHAnsi" w:hAnsiTheme="minorHAnsi" w:cs="Calibri"/>
        </w:rPr>
      </w:pPr>
      <w:r w:rsidRPr="00E75DE7">
        <w:rPr>
          <w:rFonts w:asciiTheme="minorHAnsi" w:hAnsiTheme="minorHAnsi" w:cs="Calibri"/>
        </w:rPr>
        <w:t>The Supplier shall indemnify the Purchaser against all third-party claims of infringement of patent, trademark or industrial design rights arising from use of the Goods any part thereof in India.</w:t>
      </w:r>
    </w:p>
    <w:p w14:paraId="4AEE4D1D" w14:textId="77777777" w:rsidR="0050050B" w:rsidRPr="00E75DE7" w:rsidRDefault="0050050B" w:rsidP="0050050B">
      <w:pPr>
        <w:pStyle w:val="BodyTextIndent2"/>
        <w:ind w:left="180" w:firstLine="0"/>
        <w:rPr>
          <w:rFonts w:asciiTheme="minorHAnsi" w:hAnsiTheme="minorHAnsi" w:cs="Calibri"/>
        </w:rPr>
      </w:pPr>
    </w:p>
    <w:p w14:paraId="331121EF" w14:textId="77777777" w:rsidR="0050050B" w:rsidRPr="00E75DE7" w:rsidRDefault="0050050B">
      <w:pPr>
        <w:widowControl/>
        <w:numPr>
          <w:ilvl w:val="0"/>
          <w:numId w:val="8"/>
        </w:numPr>
        <w:tabs>
          <w:tab w:val="num" w:pos="720"/>
        </w:tabs>
        <w:autoSpaceDE/>
        <w:autoSpaceDN/>
        <w:ind w:left="720" w:hanging="720"/>
        <w:jc w:val="both"/>
        <w:rPr>
          <w:rFonts w:asciiTheme="minorHAnsi" w:eastAsiaTheme="majorEastAsia" w:hAnsiTheme="minorHAnsi"/>
          <w:b/>
          <w:spacing w:val="-10"/>
          <w:kern w:val="28"/>
          <w:sz w:val="24"/>
          <w:szCs w:val="24"/>
        </w:rPr>
      </w:pPr>
      <w:r w:rsidRPr="00E75DE7">
        <w:rPr>
          <w:rFonts w:asciiTheme="minorHAnsi" w:eastAsiaTheme="majorEastAsia" w:hAnsiTheme="minorHAnsi"/>
          <w:b/>
          <w:spacing w:val="-10"/>
          <w:kern w:val="28"/>
          <w:sz w:val="24"/>
          <w:szCs w:val="24"/>
        </w:rPr>
        <w:t xml:space="preserve">Performance Security </w:t>
      </w:r>
    </w:p>
    <w:p w14:paraId="334FA3D8" w14:textId="77777777" w:rsidR="0050050B" w:rsidRPr="00E75DE7" w:rsidRDefault="0050050B" w:rsidP="0050050B">
      <w:pPr>
        <w:ind w:left="540"/>
        <w:jc w:val="both"/>
        <w:rPr>
          <w:rFonts w:asciiTheme="minorHAnsi" w:hAnsiTheme="minorHAnsi"/>
          <w:sz w:val="24"/>
          <w:szCs w:val="24"/>
        </w:rPr>
      </w:pPr>
    </w:p>
    <w:p w14:paraId="114D5D07" w14:textId="77777777" w:rsidR="0050050B" w:rsidRPr="000F17F6" w:rsidRDefault="0050050B">
      <w:pPr>
        <w:pStyle w:val="BodyText"/>
        <w:widowControl/>
        <w:numPr>
          <w:ilvl w:val="1"/>
          <w:numId w:val="15"/>
        </w:numPr>
        <w:tabs>
          <w:tab w:val="clear" w:pos="540"/>
          <w:tab w:val="num" w:pos="1260"/>
        </w:tabs>
        <w:autoSpaceDE/>
        <w:autoSpaceDN/>
        <w:ind w:left="1260" w:hanging="540"/>
        <w:jc w:val="both"/>
        <w:rPr>
          <w:rFonts w:asciiTheme="minorHAnsi" w:hAnsiTheme="minorHAnsi"/>
          <w:sz w:val="24"/>
          <w:szCs w:val="24"/>
        </w:rPr>
      </w:pPr>
      <w:r w:rsidRPr="000F17F6">
        <w:rPr>
          <w:rFonts w:asciiTheme="minorHAnsi" w:hAnsiTheme="minorHAnsi"/>
          <w:sz w:val="24"/>
          <w:szCs w:val="24"/>
        </w:rPr>
        <w:t xml:space="preserve">Within 21 days of receipt of the notification of contract award, the Supplier shall furnish performance security in the amount specified in SCC. </w:t>
      </w:r>
    </w:p>
    <w:p w14:paraId="5FF69AED" w14:textId="77777777" w:rsidR="0050050B" w:rsidRPr="000F17F6" w:rsidRDefault="0050050B" w:rsidP="0050050B">
      <w:pPr>
        <w:pStyle w:val="BodyText"/>
        <w:ind w:left="720"/>
        <w:rPr>
          <w:rFonts w:asciiTheme="minorHAnsi" w:hAnsiTheme="minorHAnsi"/>
          <w:sz w:val="24"/>
          <w:szCs w:val="24"/>
        </w:rPr>
      </w:pPr>
    </w:p>
    <w:p w14:paraId="12A25795" w14:textId="77777777" w:rsidR="0050050B" w:rsidRPr="000F17F6" w:rsidRDefault="0050050B">
      <w:pPr>
        <w:pStyle w:val="BodyText"/>
        <w:widowControl/>
        <w:numPr>
          <w:ilvl w:val="1"/>
          <w:numId w:val="15"/>
        </w:numPr>
        <w:tabs>
          <w:tab w:val="clear" w:pos="540"/>
          <w:tab w:val="num" w:pos="1260"/>
        </w:tabs>
        <w:autoSpaceDE/>
        <w:autoSpaceDN/>
        <w:ind w:left="1260" w:hanging="540"/>
        <w:jc w:val="both"/>
        <w:rPr>
          <w:rFonts w:asciiTheme="minorHAnsi" w:hAnsiTheme="minorHAnsi"/>
          <w:sz w:val="24"/>
          <w:szCs w:val="24"/>
        </w:rPr>
      </w:pPr>
      <w:r w:rsidRPr="000F17F6">
        <w:rPr>
          <w:rFonts w:asciiTheme="minorHAnsi" w:hAnsiTheme="minorHAnsi"/>
          <w:sz w:val="24"/>
          <w:szCs w:val="24"/>
        </w:rPr>
        <w:t>The proceeds of the performance security shall be payable to the Purchaser as compensation for any loss resulting from the Supplier's failure to complete its obligations under the Contract.</w:t>
      </w:r>
    </w:p>
    <w:p w14:paraId="7906AEAA" w14:textId="77777777" w:rsidR="0050050B" w:rsidRPr="000F17F6" w:rsidRDefault="0050050B" w:rsidP="0050050B">
      <w:pPr>
        <w:pStyle w:val="BodyText"/>
        <w:ind w:left="540"/>
        <w:rPr>
          <w:rFonts w:asciiTheme="minorHAnsi" w:hAnsiTheme="minorHAnsi"/>
          <w:sz w:val="24"/>
          <w:szCs w:val="24"/>
        </w:rPr>
      </w:pPr>
    </w:p>
    <w:p w14:paraId="1067B12A" w14:textId="77777777" w:rsidR="0050050B" w:rsidRPr="000F17F6" w:rsidRDefault="0050050B">
      <w:pPr>
        <w:pStyle w:val="BodyText"/>
        <w:widowControl/>
        <w:numPr>
          <w:ilvl w:val="1"/>
          <w:numId w:val="15"/>
        </w:numPr>
        <w:tabs>
          <w:tab w:val="clear" w:pos="540"/>
          <w:tab w:val="num" w:pos="1260"/>
        </w:tabs>
        <w:autoSpaceDE/>
        <w:autoSpaceDN/>
        <w:ind w:left="1260" w:hanging="540"/>
        <w:jc w:val="both"/>
        <w:rPr>
          <w:rFonts w:asciiTheme="minorHAnsi" w:hAnsiTheme="minorHAnsi"/>
          <w:sz w:val="24"/>
          <w:szCs w:val="24"/>
        </w:rPr>
      </w:pPr>
      <w:r w:rsidRPr="000F17F6">
        <w:rPr>
          <w:rFonts w:asciiTheme="minorHAnsi" w:hAnsiTheme="minorHAnsi"/>
          <w:sz w:val="24"/>
          <w:szCs w:val="24"/>
        </w:rPr>
        <w:t>The Performance Security shall be denominated in Indian Rupees and shall be in one of the following forms:</w:t>
      </w:r>
    </w:p>
    <w:p w14:paraId="7504400B" w14:textId="77777777" w:rsidR="0050050B" w:rsidRPr="000F17F6" w:rsidRDefault="0050050B" w:rsidP="0050050B">
      <w:pPr>
        <w:pStyle w:val="BodyText"/>
        <w:ind w:left="540"/>
        <w:rPr>
          <w:rFonts w:asciiTheme="minorHAnsi" w:hAnsiTheme="minorHAnsi"/>
          <w:sz w:val="24"/>
          <w:szCs w:val="24"/>
        </w:rPr>
      </w:pPr>
    </w:p>
    <w:p w14:paraId="3F19D125" w14:textId="77777777" w:rsidR="0050050B" w:rsidRPr="000F17F6" w:rsidRDefault="0050050B">
      <w:pPr>
        <w:pStyle w:val="BodyText"/>
        <w:widowControl/>
        <w:numPr>
          <w:ilvl w:val="0"/>
          <w:numId w:val="16"/>
        </w:numPr>
        <w:tabs>
          <w:tab w:val="clear" w:pos="900"/>
          <w:tab w:val="num" w:pos="1620"/>
        </w:tabs>
        <w:autoSpaceDE/>
        <w:autoSpaceDN/>
        <w:ind w:left="1620"/>
        <w:jc w:val="both"/>
        <w:rPr>
          <w:rFonts w:asciiTheme="minorHAnsi" w:hAnsiTheme="minorHAnsi"/>
          <w:sz w:val="24"/>
          <w:szCs w:val="24"/>
        </w:rPr>
      </w:pPr>
      <w:r w:rsidRPr="000F17F6">
        <w:rPr>
          <w:rFonts w:asciiTheme="minorHAnsi" w:hAnsiTheme="minorHAnsi"/>
          <w:sz w:val="24"/>
          <w:szCs w:val="24"/>
        </w:rPr>
        <w:t>A Bank guarantee or irrevocable Letter of Credit, issued by a nationalized/schedule bank, in the form provided in the bidding documents or another form acceptable to the Purchaser; or.</w:t>
      </w:r>
    </w:p>
    <w:p w14:paraId="5C7948B0" w14:textId="77777777" w:rsidR="0050050B" w:rsidRPr="000F17F6" w:rsidRDefault="0050050B">
      <w:pPr>
        <w:pStyle w:val="BodyText"/>
        <w:widowControl/>
        <w:numPr>
          <w:ilvl w:val="0"/>
          <w:numId w:val="16"/>
        </w:numPr>
        <w:tabs>
          <w:tab w:val="clear" w:pos="900"/>
          <w:tab w:val="num" w:pos="1620"/>
        </w:tabs>
        <w:autoSpaceDE/>
        <w:autoSpaceDN/>
        <w:ind w:left="1620"/>
        <w:jc w:val="both"/>
        <w:rPr>
          <w:rFonts w:asciiTheme="minorHAnsi" w:hAnsiTheme="minorHAnsi"/>
          <w:sz w:val="24"/>
          <w:szCs w:val="24"/>
        </w:rPr>
      </w:pPr>
      <w:r w:rsidRPr="000F17F6">
        <w:rPr>
          <w:rFonts w:asciiTheme="minorHAnsi" w:hAnsiTheme="minorHAnsi"/>
          <w:sz w:val="24"/>
          <w:szCs w:val="24"/>
        </w:rPr>
        <w:t>A banker's cheque or crossed demand draft or pay order drawn in favour of the Purchaser.</w:t>
      </w:r>
    </w:p>
    <w:p w14:paraId="33E67662" w14:textId="77777777" w:rsidR="0050050B" w:rsidRPr="000F17F6" w:rsidRDefault="0050050B" w:rsidP="0050050B">
      <w:pPr>
        <w:pStyle w:val="BodyText"/>
        <w:ind w:left="900"/>
        <w:rPr>
          <w:rFonts w:asciiTheme="minorHAnsi" w:hAnsiTheme="minorHAnsi"/>
          <w:sz w:val="24"/>
          <w:szCs w:val="24"/>
        </w:rPr>
      </w:pPr>
    </w:p>
    <w:p w14:paraId="2B585D67" w14:textId="77777777" w:rsidR="0050050B" w:rsidRPr="000F17F6" w:rsidRDefault="0050050B">
      <w:pPr>
        <w:pStyle w:val="BodyText"/>
        <w:widowControl/>
        <w:numPr>
          <w:ilvl w:val="1"/>
          <w:numId w:val="15"/>
        </w:numPr>
        <w:tabs>
          <w:tab w:val="clear" w:pos="540"/>
          <w:tab w:val="num" w:pos="1260"/>
        </w:tabs>
        <w:autoSpaceDE/>
        <w:autoSpaceDN/>
        <w:ind w:left="1260" w:hanging="540"/>
        <w:jc w:val="both"/>
        <w:rPr>
          <w:rFonts w:asciiTheme="minorHAnsi" w:hAnsiTheme="minorHAnsi"/>
          <w:sz w:val="24"/>
          <w:szCs w:val="24"/>
        </w:rPr>
      </w:pPr>
      <w:r w:rsidRPr="000F17F6">
        <w:rPr>
          <w:rFonts w:asciiTheme="minorHAnsi" w:hAnsiTheme="minorHAnsi"/>
          <w:sz w:val="24"/>
          <w:szCs w:val="24"/>
        </w:rPr>
        <w:t xml:space="preserve">The Performance Security will be discharged by the Purchaser and returned to the Supplier not later than 60 days following the date of completion of the Supplier's performance obligations, including the warranty obligation, under the contract. </w:t>
      </w:r>
    </w:p>
    <w:p w14:paraId="7803FD0D" w14:textId="77777777" w:rsidR="0050050B" w:rsidRPr="00E75DE7" w:rsidRDefault="0050050B" w:rsidP="0050050B">
      <w:pPr>
        <w:ind w:left="1260"/>
        <w:jc w:val="both"/>
        <w:rPr>
          <w:rFonts w:asciiTheme="minorHAnsi" w:eastAsiaTheme="majorEastAsia" w:hAnsiTheme="minorHAnsi"/>
          <w:b/>
          <w:spacing w:val="-10"/>
          <w:kern w:val="28"/>
          <w:sz w:val="24"/>
          <w:szCs w:val="24"/>
        </w:rPr>
      </w:pPr>
      <w:r w:rsidRPr="00E75DE7">
        <w:rPr>
          <w:rFonts w:asciiTheme="minorHAnsi" w:hAnsiTheme="minorHAnsi"/>
          <w:sz w:val="24"/>
          <w:szCs w:val="24"/>
        </w:rPr>
        <w:t xml:space="preserve">In the event of any contract amendment, the Supplier shall, within 21 days of receipt of such amendment, furnish the amendment to the Performance Security, rendering the same valid for the duration of the Contract, as amended for further period of 60 days </w:t>
      </w:r>
      <w:r w:rsidRPr="00E75DE7">
        <w:rPr>
          <w:rFonts w:asciiTheme="minorHAnsi" w:eastAsiaTheme="majorEastAsia" w:hAnsiTheme="minorHAnsi"/>
          <w:b/>
          <w:spacing w:val="-10"/>
          <w:kern w:val="28"/>
          <w:sz w:val="24"/>
          <w:szCs w:val="24"/>
        </w:rPr>
        <w:t>thereafter.</w:t>
      </w:r>
    </w:p>
    <w:p w14:paraId="4C0FC43F" w14:textId="77777777" w:rsidR="0050050B" w:rsidRPr="00E75DE7" w:rsidRDefault="0050050B" w:rsidP="0050050B">
      <w:pPr>
        <w:ind w:left="720"/>
        <w:jc w:val="both"/>
        <w:rPr>
          <w:rFonts w:asciiTheme="minorHAnsi" w:eastAsiaTheme="majorEastAsia" w:hAnsiTheme="minorHAnsi"/>
          <w:b/>
          <w:spacing w:val="-10"/>
          <w:kern w:val="28"/>
          <w:sz w:val="24"/>
          <w:szCs w:val="24"/>
        </w:rPr>
      </w:pPr>
    </w:p>
    <w:p w14:paraId="13E88DB7" w14:textId="77777777" w:rsidR="0050050B" w:rsidRPr="00E75DE7" w:rsidRDefault="0050050B">
      <w:pPr>
        <w:widowControl/>
        <w:numPr>
          <w:ilvl w:val="0"/>
          <w:numId w:val="8"/>
        </w:numPr>
        <w:tabs>
          <w:tab w:val="num" w:pos="720"/>
        </w:tabs>
        <w:autoSpaceDE/>
        <w:autoSpaceDN/>
        <w:ind w:left="720" w:hanging="720"/>
        <w:jc w:val="both"/>
        <w:rPr>
          <w:rFonts w:asciiTheme="minorHAnsi" w:eastAsiaTheme="majorEastAsia" w:hAnsiTheme="minorHAnsi"/>
          <w:b/>
          <w:spacing w:val="-10"/>
          <w:kern w:val="28"/>
          <w:sz w:val="24"/>
          <w:szCs w:val="24"/>
        </w:rPr>
      </w:pPr>
      <w:r w:rsidRPr="00E75DE7">
        <w:rPr>
          <w:rFonts w:asciiTheme="minorHAnsi" w:eastAsiaTheme="majorEastAsia" w:hAnsiTheme="minorHAnsi"/>
          <w:b/>
          <w:spacing w:val="-10"/>
          <w:kern w:val="28"/>
          <w:sz w:val="24"/>
          <w:szCs w:val="24"/>
        </w:rPr>
        <w:t>Inspections and Tests</w:t>
      </w:r>
    </w:p>
    <w:p w14:paraId="5B915D60" w14:textId="77777777" w:rsidR="0050050B" w:rsidRPr="00E75DE7" w:rsidRDefault="0050050B" w:rsidP="0050050B">
      <w:pPr>
        <w:jc w:val="both"/>
        <w:rPr>
          <w:rFonts w:asciiTheme="minorHAnsi" w:hAnsiTheme="minorHAnsi"/>
          <w:sz w:val="24"/>
          <w:szCs w:val="24"/>
        </w:rPr>
      </w:pPr>
    </w:p>
    <w:p w14:paraId="72B8190B" w14:textId="77777777" w:rsidR="0050050B" w:rsidRPr="00E75DE7" w:rsidRDefault="0050050B" w:rsidP="0050050B">
      <w:pPr>
        <w:pStyle w:val="BodyTextIndent3"/>
        <w:ind w:left="1260"/>
        <w:rPr>
          <w:rFonts w:asciiTheme="minorHAnsi" w:hAnsiTheme="minorHAnsi" w:cs="Calibri"/>
          <w:sz w:val="24"/>
        </w:rPr>
      </w:pPr>
      <w:r w:rsidRPr="00E75DE7">
        <w:rPr>
          <w:rFonts w:asciiTheme="minorHAnsi" w:hAnsiTheme="minorHAnsi" w:cs="Calibri"/>
          <w:sz w:val="24"/>
        </w:rPr>
        <w:t>8.1</w:t>
      </w:r>
      <w:r w:rsidRPr="00E75DE7">
        <w:rPr>
          <w:rFonts w:asciiTheme="minorHAnsi" w:hAnsiTheme="minorHAnsi" w:cs="Calibri"/>
          <w:sz w:val="24"/>
        </w:rPr>
        <w:tab/>
        <w:t xml:space="preserve">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 </w:t>
      </w:r>
    </w:p>
    <w:p w14:paraId="1BA5ADCA" w14:textId="77777777" w:rsidR="0050050B" w:rsidRPr="00E75DE7" w:rsidRDefault="0050050B" w:rsidP="0050050B">
      <w:pPr>
        <w:pStyle w:val="BodyTextIndent3"/>
        <w:ind w:left="1260"/>
        <w:rPr>
          <w:rFonts w:asciiTheme="minorHAnsi" w:hAnsiTheme="minorHAnsi" w:cs="Calibri"/>
          <w:sz w:val="24"/>
        </w:rPr>
      </w:pPr>
    </w:p>
    <w:p w14:paraId="3E08DC59" w14:textId="77777777" w:rsidR="0050050B" w:rsidRPr="00E75DE7" w:rsidRDefault="0050050B">
      <w:pPr>
        <w:pStyle w:val="BodyTextIndent3"/>
        <w:numPr>
          <w:ilvl w:val="1"/>
          <w:numId w:val="17"/>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w:t>
      </w:r>
      <w:r w:rsidRPr="00E75DE7">
        <w:rPr>
          <w:rFonts w:asciiTheme="minorHAnsi" w:hAnsiTheme="minorHAnsi" w:cs="Calibri"/>
          <w:sz w:val="24"/>
        </w:rPr>
        <w:lastRenderedPageBreak/>
        <w:t xml:space="preserve">production data-shall be furnished to the inspectors at no charge to the Purchaser. </w:t>
      </w:r>
    </w:p>
    <w:p w14:paraId="74FA247C" w14:textId="77777777" w:rsidR="0050050B" w:rsidRPr="00E75DE7" w:rsidRDefault="0050050B" w:rsidP="0050050B">
      <w:pPr>
        <w:pStyle w:val="BodyTextIndent3"/>
        <w:ind w:firstLine="0"/>
        <w:rPr>
          <w:rFonts w:asciiTheme="minorHAnsi" w:hAnsiTheme="minorHAnsi" w:cs="Calibri"/>
          <w:sz w:val="24"/>
        </w:rPr>
      </w:pPr>
    </w:p>
    <w:p w14:paraId="3B56A74D" w14:textId="77777777" w:rsidR="0050050B" w:rsidRPr="00E75DE7" w:rsidRDefault="0050050B">
      <w:pPr>
        <w:pStyle w:val="BodyTextIndent3"/>
        <w:numPr>
          <w:ilvl w:val="1"/>
          <w:numId w:val="17"/>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Should any inspected or tested Goods fail to conform to the specifications, the Purchaser may reject the goods and the Supplier shall either replace the rejected Goods or make alternations necessary to meet specification requirements free of cost to the Purchaser. </w:t>
      </w:r>
    </w:p>
    <w:p w14:paraId="065D115D" w14:textId="77777777" w:rsidR="0050050B" w:rsidRPr="00E75DE7" w:rsidRDefault="0050050B" w:rsidP="0050050B">
      <w:pPr>
        <w:pStyle w:val="BodyTextIndent3"/>
        <w:ind w:firstLine="0"/>
        <w:rPr>
          <w:rFonts w:asciiTheme="minorHAnsi" w:hAnsiTheme="minorHAnsi" w:cs="Calibri"/>
          <w:sz w:val="24"/>
        </w:rPr>
      </w:pPr>
    </w:p>
    <w:p w14:paraId="3B6FCED6" w14:textId="77777777" w:rsidR="0050050B" w:rsidRPr="00E75DE7" w:rsidRDefault="0050050B">
      <w:pPr>
        <w:pStyle w:val="BodyTextIndent3"/>
        <w:numPr>
          <w:ilvl w:val="1"/>
          <w:numId w:val="17"/>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 </w:t>
      </w:r>
    </w:p>
    <w:p w14:paraId="4B5ECE78" w14:textId="77777777" w:rsidR="0050050B" w:rsidRPr="00E75DE7" w:rsidRDefault="0050050B">
      <w:pPr>
        <w:pStyle w:val="BodyTextIndent3"/>
        <w:numPr>
          <w:ilvl w:val="1"/>
          <w:numId w:val="17"/>
        </w:numPr>
        <w:tabs>
          <w:tab w:val="clear" w:pos="540"/>
          <w:tab w:val="num" w:pos="1260"/>
        </w:tabs>
        <w:spacing w:before="240" w:after="240"/>
        <w:ind w:left="1260" w:hanging="540"/>
        <w:rPr>
          <w:rFonts w:asciiTheme="minorHAnsi" w:hAnsiTheme="minorHAnsi" w:cs="Calibri"/>
          <w:sz w:val="24"/>
        </w:rPr>
      </w:pPr>
      <w:r w:rsidRPr="00E75DE7">
        <w:rPr>
          <w:rFonts w:asciiTheme="minorHAnsi" w:hAnsiTheme="minorHAnsi" w:cs="Calibri"/>
          <w:sz w:val="24"/>
        </w:rPr>
        <w:t xml:space="preserve">Nothing in GCC Clause 8 shall in any way release the Supplier from any warranty or other obligations under this Contract. </w:t>
      </w:r>
    </w:p>
    <w:p w14:paraId="0F23AC8F" w14:textId="77777777" w:rsidR="0050050B" w:rsidRPr="00E75DE7" w:rsidRDefault="0050050B">
      <w:pPr>
        <w:pStyle w:val="BodyTextIndent3"/>
        <w:numPr>
          <w:ilvl w:val="1"/>
          <w:numId w:val="17"/>
        </w:numPr>
        <w:tabs>
          <w:tab w:val="clear" w:pos="540"/>
          <w:tab w:val="num" w:pos="1260"/>
        </w:tabs>
        <w:spacing w:before="240"/>
        <w:ind w:left="1260" w:hanging="540"/>
        <w:rPr>
          <w:rFonts w:asciiTheme="minorHAnsi" w:hAnsiTheme="minorHAnsi" w:cs="Calibri"/>
          <w:sz w:val="24"/>
        </w:rPr>
      </w:pPr>
      <w:r w:rsidRPr="00E75DE7">
        <w:rPr>
          <w:rFonts w:asciiTheme="minorHAnsi" w:hAnsiTheme="minorHAnsi" w:cs="Calibri"/>
          <w:sz w:val="24"/>
        </w:rPr>
        <w:t>Manuals and Drawings</w:t>
      </w:r>
    </w:p>
    <w:p w14:paraId="669FB10E" w14:textId="77777777" w:rsidR="0050050B" w:rsidRPr="00E75DE7" w:rsidRDefault="0050050B">
      <w:pPr>
        <w:widowControl/>
        <w:numPr>
          <w:ilvl w:val="2"/>
          <w:numId w:val="35"/>
        </w:numPr>
        <w:tabs>
          <w:tab w:val="clear" w:pos="2160"/>
          <w:tab w:val="num" w:pos="2700"/>
        </w:tabs>
        <w:autoSpaceDE/>
        <w:autoSpaceDN/>
        <w:spacing w:before="240"/>
        <w:ind w:left="2700"/>
        <w:jc w:val="both"/>
        <w:rPr>
          <w:rFonts w:asciiTheme="minorHAnsi" w:hAnsiTheme="minorHAnsi"/>
          <w:sz w:val="24"/>
          <w:szCs w:val="24"/>
        </w:rPr>
      </w:pPr>
      <w:r w:rsidRPr="00E75DE7">
        <w:rPr>
          <w:rFonts w:asciiTheme="minorHAnsi" w:hAnsiTheme="minorHAnsi"/>
          <w:sz w:val="24"/>
          <w:szCs w:val="24"/>
        </w:rPr>
        <w:t>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of the equipment as stated in the specifications.</w:t>
      </w:r>
    </w:p>
    <w:p w14:paraId="17584E64" w14:textId="77777777" w:rsidR="0050050B" w:rsidRPr="00E75DE7" w:rsidRDefault="0050050B">
      <w:pPr>
        <w:widowControl/>
        <w:numPr>
          <w:ilvl w:val="2"/>
          <w:numId w:val="35"/>
        </w:numPr>
        <w:tabs>
          <w:tab w:val="clear" w:pos="2160"/>
          <w:tab w:val="num" w:pos="2700"/>
        </w:tabs>
        <w:autoSpaceDE/>
        <w:autoSpaceDN/>
        <w:spacing w:before="240"/>
        <w:ind w:left="2700"/>
        <w:jc w:val="both"/>
        <w:rPr>
          <w:rFonts w:asciiTheme="minorHAnsi" w:hAnsiTheme="minorHAnsi"/>
          <w:sz w:val="24"/>
          <w:szCs w:val="24"/>
        </w:rPr>
      </w:pPr>
      <w:r w:rsidRPr="00E75DE7">
        <w:rPr>
          <w:rFonts w:asciiTheme="minorHAnsi" w:hAnsiTheme="minorHAnsi"/>
          <w:sz w:val="24"/>
          <w:szCs w:val="24"/>
        </w:rPr>
        <w:t>The manuals and drawings shall be in the ruling language (English) and in such form and numbers as stated in the contract.</w:t>
      </w:r>
    </w:p>
    <w:p w14:paraId="31C3FFD0" w14:textId="77777777" w:rsidR="0050050B" w:rsidRPr="00E75DE7" w:rsidRDefault="0050050B">
      <w:pPr>
        <w:widowControl/>
        <w:numPr>
          <w:ilvl w:val="2"/>
          <w:numId w:val="35"/>
        </w:numPr>
        <w:tabs>
          <w:tab w:val="clear" w:pos="2160"/>
          <w:tab w:val="num" w:pos="2700"/>
        </w:tabs>
        <w:autoSpaceDE/>
        <w:autoSpaceDN/>
        <w:spacing w:before="240"/>
        <w:ind w:left="2700"/>
        <w:jc w:val="both"/>
        <w:rPr>
          <w:rFonts w:asciiTheme="minorHAnsi" w:hAnsiTheme="minorHAnsi"/>
          <w:sz w:val="24"/>
          <w:szCs w:val="24"/>
        </w:rPr>
      </w:pPr>
      <w:r w:rsidRPr="00E75DE7">
        <w:rPr>
          <w:rFonts w:asciiTheme="minorHAnsi" w:hAnsiTheme="minorHAnsi"/>
          <w:sz w:val="24"/>
          <w:szCs w:val="24"/>
        </w:rPr>
        <w:t>Unless and otherwise agree, the goods and equipment shall not be considered to be completed for the purpose of taking over until such manuals and drawings have been supplied to the Purchaser.</w:t>
      </w:r>
    </w:p>
    <w:p w14:paraId="47398BDB" w14:textId="77777777" w:rsidR="0050050B" w:rsidRPr="00E75DE7" w:rsidRDefault="0050050B" w:rsidP="0050050B">
      <w:pPr>
        <w:spacing w:before="240"/>
        <w:ind w:left="540"/>
        <w:jc w:val="both"/>
        <w:rPr>
          <w:rFonts w:asciiTheme="minorHAnsi" w:hAnsiTheme="minorHAnsi"/>
          <w:sz w:val="24"/>
          <w:szCs w:val="24"/>
        </w:rPr>
      </w:pPr>
      <w:r w:rsidRPr="00E75DE7">
        <w:rPr>
          <w:rFonts w:asciiTheme="minorHAnsi" w:hAnsiTheme="minorHAnsi"/>
          <w:sz w:val="24"/>
          <w:szCs w:val="24"/>
        </w:rPr>
        <w:t>8.7</w:t>
      </w:r>
      <w:r w:rsidRPr="00E75DE7">
        <w:rPr>
          <w:rFonts w:asciiTheme="minorHAnsi" w:hAnsiTheme="minorHAnsi"/>
          <w:sz w:val="24"/>
          <w:szCs w:val="24"/>
        </w:rPr>
        <w:tab/>
        <w:t>Acceptance Certificates:</w:t>
      </w:r>
    </w:p>
    <w:p w14:paraId="05B71A5E" w14:textId="77777777" w:rsidR="0050050B" w:rsidRPr="00E75DE7" w:rsidRDefault="0050050B" w:rsidP="0050050B">
      <w:pPr>
        <w:ind w:left="2700" w:hanging="720"/>
        <w:jc w:val="both"/>
        <w:rPr>
          <w:rFonts w:asciiTheme="minorHAnsi" w:hAnsiTheme="minorHAnsi"/>
          <w:sz w:val="24"/>
          <w:szCs w:val="24"/>
        </w:rPr>
      </w:pPr>
      <w:r w:rsidRPr="00E75DE7">
        <w:rPr>
          <w:rFonts w:asciiTheme="minorHAnsi" w:hAnsiTheme="minorHAnsi"/>
          <w:sz w:val="24"/>
          <w:szCs w:val="24"/>
        </w:rPr>
        <w:t>8.7.1</w:t>
      </w:r>
      <w:r w:rsidRPr="00E75DE7">
        <w:rPr>
          <w:rFonts w:asciiTheme="minorHAnsi" w:hAnsiTheme="minorHAnsi"/>
          <w:sz w:val="24"/>
          <w:szCs w:val="24"/>
        </w:rPr>
        <w:tab/>
        <w:t>On successful completion of acceptability test, receipt of deliverables etc, and after the purchaser is satisfied with the working of the system, the acceptance certificate signed by the supplier and the representative of the purchaser will be issued within a mutually agreed time/period. The date on which such certificate is singed shall be deemed to be the date of successful commissioning of the systems.</w:t>
      </w:r>
    </w:p>
    <w:p w14:paraId="5C7B3867" w14:textId="77777777" w:rsidR="0050050B" w:rsidRPr="00E75DE7" w:rsidRDefault="0050050B">
      <w:pPr>
        <w:pStyle w:val="BodyTextIndent3"/>
        <w:numPr>
          <w:ilvl w:val="0"/>
          <w:numId w:val="17"/>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Packing </w:t>
      </w:r>
    </w:p>
    <w:p w14:paraId="7E2FA05B" w14:textId="77777777" w:rsidR="0050050B" w:rsidRPr="00E75DE7" w:rsidRDefault="0050050B" w:rsidP="0050050B">
      <w:pPr>
        <w:pStyle w:val="BodyTextIndent3"/>
        <w:ind w:left="0" w:firstLine="0"/>
        <w:rPr>
          <w:rFonts w:asciiTheme="minorHAnsi" w:hAnsiTheme="minorHAnsi" w:cs="Calibri"/>
          <w:sz w:val="24"/>
        </w:rPr>
      </w:pPr>
    </w:p>
    <w:p w14:paraId="0427B434"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w:t>
      </w:r>
      <w:r w:rsidRPr="00E75DE7">
        <w:rPr>
          <w:rFonts w:asciiTheme="minorHAnsi" w:hAnsiTheme="minorHAnsi" w:cs="Calibri"/>
          <w:sz w:val="24"/>
        </w:rPr>
        <w:lastRenderedPageBreak/>
        <w:t xml:space="preserve">temperatures, salt and precipitation during transit and open storage. Packing case size and weights shall take into consideration, where appropriate, the remoteness of the Goods' final destination and the absence of heavy handling facilities at all points in transit. </w:t>
      </w:r>
    </w:p>
    <w:p w14:paraId="0238ED29" w14:textId="77777777" w:rsidR="0050050B" w:rsidRPr="00E75DE7" w:rsidRDefault="0050050B" w:rsidP="0050050B">
      <w:pPr>
        <w:pStyle w:val="BodyTextIndent3"/>
        <w:ind w:firstLine="0"/>
        <w:rPr>
          <w:rFonts w:asciiTheme="minorHAnsi" w:hAnsiTheme="minorHAnsi" w:cs="Calibri"/>
          <w:sz w:val="24"/>
        </w:rPr>
      </w:pPr>
    </w:p>
    <w:p w14:paraId="5CEEEF32"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 </w:t>
      </w:r>
    </w:p>
    <w:p w14:paraId="555B3EEF" w14:textId="77777777" w:rsidR="0050050B" w:rsidRPr="00E75DE7" w:rsidRDefault="0050050B" w:rsidP="0050050B">
      <w:pPr>
        <w:pStyle w:val="BodyTextIndent3"/>
        <w:ind w:left="0" w:firstLine="0"/>
        <w:rPr>
          <w:rFonts w:asciiTheme="minorHAnsi" w:hAnsiTheme="minorHAnsi" w:cs="Calibri"/>
          <w:sz w:val="24"/>
        </w:rPr>
      </w:pPr>
    </w:p>
    <w:p w14:paraId="288A4BA4"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Packing Instructions</w:t>
      </w:r>
    </w:p>
    <w:p w14:paraId="5C848CDF" w14:textId="77777777" w:rsidR="0050050B" w:rsidRPr="00E75DE7" w:rsidRDefault="0050050B" w:rsidP="0050050B">
      <w:pPr>
        <w:ind w:left="540"/>
        <w:jc w:val="both"/>
        <w:rPr>
          <w:rFonts w:asciiTheme="minorHAnsi" w:hAnsiTheme="minorHAnsi"/>
          <w:sz w:val="24"/>
          <w:szCs w:val="24"/>
        </w:rPr>
      </w:pPr>
      <w:r w:rsidRPr="00E75DE7">
        <w:rPr>
          <w:rFonts w:asciiTheme="minorHAnsi" w:hAnsiTheme="minorHAnsi"/>
          <w:sz w:val="24"/>
          <w:szCs w:val="24"/>
        </w:rPr>
        <w:tab/>
      </w:r>
      <w:r w:rsidRPr="00E75DE7">
        <w:rPr>
          <w:rFonts w:asciiTheme="minorHAnsi" w:hAnsiTheme="minorHAnsi"/>
          <w:sz w:val="24"/>
          <w:szCs w:val="24"/>
        </w:rPr>
        <w:tab/>
      </w:r>
    </w:p>
    <w:p w14:paraId="641D2CFD" w14:textId="77777777" w:rsidR="0050050B" w:rsidRPr="00E75DE7" w:rsidRDefault="0050050B">
      <w:pPr>
        <w:pStyle w:val="BodyTextIndent3"/>
        <w:numPr>
          <w:ilvl w:val="3"/>
          <w:numId w:val="18"/>
        </w:numPr>
        <w:tabs>
          <w:tab w:val="clear" w:pos="1260"/>
          <w:tab w:val="left" w:pos="1710"/>
          <w:tab w:val="num" w:pos="1800"/>
        </w:tabs>
        <w:ind w:left="1800"/>
        <w:rPr>
          <w:rFonts w:asciiTheme="minorHAnsi" w:hAnsiTheme="minorHAnsi" w:cs="Calibri"/>
          <w:sz w:val="24"/>
        </w:rPr>
      </w:pPr>
      <w:r w:rsidRPr="00E75DE7">
        <w:rPr>
          <w:rFonts w:asciiTheme="minorHAnsi" w:hAnsiTheme="minorHAnsi" w:cs="Calibri"/>
          <w:sz w:val="24"/>
        </w:rPr>
        <w:t>The supplier will be required to make separate packages for each Consignee.  Each package will be marked on three sides with proper paint/indelible ink with the following:</w:t>
      </w:r>
    </w:p>
    <w:p w14:paraId="4E53C7EA" w14:textId="77777777" w:rsidR="0050050B" w:rsidRPr="00E75DE7" w:rsidRDefault="0050050B">
      <w:pPr>
        <w:pStyle w:val="ListParagraph"/>
        <w:widowControl/>
        <w:numPr>
          <w:ilvl w:val="0"/>
          <w:numId w:val="51"/>
        </w:numPr>
        <w:tabs>
          <w:tab w:val="left" w:pos="1710"/>
        </w:tabs>
        <w:autoSpaceDE/>
        <w:autoSpaceDN/>
        <w:spacing w:after="160" w:line="259" w:lineRule="auto"/>
        <w:ind w:left="3600"/>
        <w:contextualSpacing/>
        <w:jc w:val="both"/>
        <w:rPr>
          <w:rFonts w:asciiTheme="minorHAnsi" w:hAnsiTheme="minorHAnsi"/>
          <w:sz w:val="24"/>
          <w:szCs w:val="24"/>
        </w:rPr>
      </w:pPr>
      <w:r w:rsidRPr="00E75DE7">
        <w:rPr>
          <w:rFonts w:asciiTheme="minorHAnsi" w:hAnsiTheme="minorHAnsi"/>
          <w:sz w:val="24"/>
          <w:szCs w:val="24"/>
        </w:rPr>
        <w:t xml:space="preserve">Project; </w:t>
      </w:r>
    </w:p>
    <w:p w14:paraId="7F294C52" w14:textId="77777777" w:rsidR="0050050B" w:rsidRPr="00E75DE7" w:rsidRDefault="0050050B">
      <w:pPr>
        <w:pStyle w:val="ListParagraph"/>
        <w:widowControl/>
        <w:numPr>
          <w:ilvl w:val="0"/>
          <w:numId w:val="51"/>
        </w:numPr>
        <w:tabs>
          <w:tab w:val="left" w:pos="1710"/>
        </w:tabs>
        <w:autoSpaceDE/>
        <w:autoSpaceDN/>
        <w:spacing w:after="160" w:line="259" w:lineRule="auto"/>
        <w:ind w:left="3600"/>
        <w:contextualSpacing/>
        <w:jc w:val="both"/>
        <w:rPr>
          <w:rFonts w:asciiTheme="minorHAnsi" w:hAnsiTheme="minorHAnsi"/>
          <w:sz w:val="24"/>
          <w:szCs w:val="24"/>
        </w:rPr>
      </w:pPr>
      <w:r w:rsidRPr="00E75DE7">
        <w:rPr>
          <w:rFonts w:asciiTheme="minorHAnsi" w:hAnsiTheme="minorHAnsi"/>
          <w:sz w:val="24"/>
          <w:szCs w:val="24"/>
        </w:rPr>
        <w:t xml:space="preserve">Contract No.; </w:t>
      </w:r>
    </w:p>
    <w:p w14:paraId="6E61F0B4" w14:textId="77777777" w:rsidR="0050050B" w:rsidRPr="00E75DE7" w:rsidRDefault="0050050B">
      <w:pPr>
        <w:pStyle w:val="ListParagraph"/>
        <w:widowControl/>
        <w:numPr>
          <w:ilvl w:val="0"/>
          <w:numId w:val="51"/>
        </w:numPr>
        <w:tabs>
          <w:tab w:val="left" w:pos="1710"/>
        </w:tabs>
        <w:autoSpaceDE/>
        <w:autoSpaceDN/>
        <w:spacing w:after="160" w:line="259" w:lineRule="auto"/>
        <w:ind w:left="3600"/>
        <w:contextualSpacing/>
        <w:jc w:val="both"/>
        <w:rPr>
          <w:rFonts w:asciiTheme="minorHAnsi" w:hAnsiTheme="minorHAnsi"/>
          <w:sz w:val="24"/>
          <w:szCs w:val="24"/>
        </w:rPr>
      </w:pPr>
      <w:r w:rsidRPr="00E75DE7">
        <w:rPr>
          <w:rFonts w:asciiTheme="minorHAnsi" w:hAnsiTheme="minorHAnsi"/>
          <w:sz w:val="24"/>
          <w:szCs w:val="24"/>
        </w:rPr>
        <w:t xml:space="preserve">Country of Origin of Goods; </w:t>
      </w:r>
    </w:p>
    <w:p w14:paraId="3E5C209A" w14:textId="77777777" w:rsidR="0050050B" w:rsidRPr="00E75DE7" w:rsidRDefault="0050050B">
      <w:pPr>
        <w:pStyle w:val="ListParagraph"/>
        <w:widowControl/>
        <w:numPr>
          <w:ilvl w:val="0"/>
          <w:numId w:val="51"/>
        </w:numPr>
        <w:tabs>
          <w:tab w:val="left" w:pos="1710"/>
        </w:tabs>
        <w:autoSpaceDE/>
        <w:autoSpaceDN/>
        <w:spacing w:after="160" w:line="259" w:lineRule="auto"/>
        <w:ind w:left="3600"/>
        <w:contextualSpacing/>
        <w:jc w:val="both"/>
        <w:rPr>
          <w:rFonts w:asciiTheme="minorHAnsi" w:hAnsiTheme="minorHAnsi"/>
          <w:sz w:val="24"/>
          <w:szCs w:val="24"/>
        </w:rPr>
      </w:pPr>
      <w:r w:rsidRPr="00E75DE7">
        <w:rPr>
          <w:rFonts w:asciiTheme="minorHAnsi" w:hAnsiTheme="minorHAnsi"/>
          <w:sz w:val="24"/>
          <w:szCs w:val="24"/>
        </w:rPr>
        <w:t>Supplier's Name; and</w:t>
      </w:r>
      <w:r w:rsidRPr="00E75DE7">
        <w:rPr>
          <w:rFonts w:asciiTheme="minorHAnsi" w:hAnsiTheme="minorHAnsi"/>
          <w:sz w:val="24"/>
          <w:szCs w:val="24"/>
        </w:rPr>
        <w:tab/>
      </w:r>
    </w:p>
    <w:p w14:paraId="6F5B8D7B" w14:textId="77777777" w:rsidR="0050050B" w:rsidRPr="00E75DE7" w:rsidRDefault="0050050B">
      <w:pPr>
        <w:pStyle w:val="ListParagraph"/>
        <w:widowControl/>
        <w:numPr>
          <w:ilvl w:val="0"/>
          <w:numId w:val="51"/>
        </w:numPr>
        <w:tabs>
          <w:tab w:val="left" w:pos="1710"/>
        </w:tabs>
        <w:autoSpaceDE/>
        <w:autoSpaceDN/>
        <w:spacing w:after="160" w:line="259" w:lineRule="auto"/>
        <w:ind w:left="3600"/>
        <w:contextualSpacing/>
        <w:jc w:val="both"/>
        <w:rPr>
          <w:rFonts w:asciiTheme="minorHAnsi" w:hAnsiTheme="minorHAnsi"/>
          <w:sz w:val="24"/>
          <w:szCs w:val="24"/>
        </w:rPr>
      </w:pPr>
      <w:r w:rsidRPr="00E75DE7">
        <w:rPr>
          <w:rFonts w:asciiTheme="minorHAnsi" w:hAnsiTheme="minorHAnsi"/>
          <w:sz w:val="24"/>
          <w:szCs w:val="24"/>
        </w:rPr>
        <w:t>Packing List Reference Number.</w:t>
      </w:r>
    </w:p>
    <w:p w14:paraId="264FAA36" w14:textId="77777777" w:rsidR="0050050B" w:rsidRPr="00E75DE7" w:rsidRDefault="0050050B" w:rsidP="0050050B">
      <w:pPr>
        <w:pStyle w:val="BodyTextIndent3"/>
        <w:ind w:firstLine="0"/>
        <w:rPr>
          <w:rFonts w:asciiTheme="minorHAnsi" w:hAnsiTheme="minorHAnsi" w:cs="Calibri"/>
          <w:sz w:val="24"/>
        </w:rPr>
      </w:pPr>
    </w:p>
    <w:p w14:paraId="59419D47"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Delivery and Documents</w:t>
      </w:r>
    </w:p>
    <w:p w14:paraId="453B8775" w14:textId="77777777" w:rsidR="0050050B" w:rsidRPr="00E75DE7" w:rsidRDefault="0050050B" w:rsidP="0050050B">
      <w:pPr>
        <w:pStyle w:val="BodyTextIndent3"/>
        <w:ind w:left="0" w:firstLine="0"/>
        <w:rPr>
          <w:rFonts w:asciiTheme="minorHAnsi" w:hAnsiTheme="minorHAnsi" w:cs="Calibri"/>
          <w:sz w:val="24"/>
        </w:rPr>
      </w:pPr>
    </w:p>
    <w:p w14:paraId="17C8651B" w14:textId="77777777" w:rsidR="0050050B" w:rsidRPr="00E75DE7" w:rsidRDefault="0050050B">
      <w:pPr>
        <w:pStyle w:val="BodyTextIndent3"/>
        <w:numPr>
          <w:ilvl w:val="1"/>
          <w:numId w:val="18"/>
        </w:numPr>
        <w:tabs>
          <w:tab w:val="clear" w:pos="540"/>
          <w:tab w:val="left" w:pos="1170"/>
        </w:tabs>
        <w:ind w:left="1260" w:hanging="1080"/>
        <w:rPr>
          <w:rFonts w:asciiTheme="minorHAnsi" w:hAnsiTheme="minorHAnsi" w:cs="Calibri"/>
          <w:sz w:val="24"/>
        </w:rPr>
      </w:pPr>
      <w:r w:rsidRPr="00E75DE7">
        <w:rPr>
          <w:rFonts w:asciiTheme="minorHAnsi" w:hAnsiTheme="minorHAnsi" w:cs="Calibri"/>
          <w:sz w:val="24"/>
        </w:rPr>
        <w:t>Delivery of the Goods shall be made by the Supplier in accordance with the terms specified by the Purchaser in the Notification of Award. The details of shipping and/or other documents to be furnished by the supplier are specified in SCC.</w:t>
      </w:r>
    </w:p>
    <w:p w14:paraId="7DDB68DD" w14:textId="77777777" w:rsidR="0050050B" w:rsidRPr="00E75DE7" w:rsidRDefault="0050050B" w:rsidP="0050050B">
      <w:pPr>
        <w:pStyle w:val="BodyTextIndent3"/>
        <w:ind w:left="1260" w:firstLine="0"/>
        <w:rPr>
          <w:rFonts w:asciiTheme="minorHAnsi" w:hAnsiTheme="minorHAnsi" w:cs="Calibri"/>
          <w:sz w:val="24"/>
        </w:rPr>
      </w:pPr>
    </w:p>
    <w:p w14:paraId="6552DEFE"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Insurance </w:t>
      </w:r>
    </w:p>
    <w:p w14:paraId="3741A817" w14:textId="77777777" w:rsidR="0050050B" w:rsidRPr="00E75DE7" w:rsidRDefault="0050050B" w:rsidP="0050050B">
      <w:pPr>
        <w:pStyle w:val="BodyTextIndent3"/>
        <w:ind w:left="0" w:firstLine="0"/>
        <w:rPr>
          <w:rFonts w:asciiTheme="minorHAnsi" w:hAnsiTheme="minorHAnsi" w:cs="Calibri"/>
          <w:sz w:val="24"/>
        </w:rPr>
      </w:pPr>
    </w:p>
    <w:p w14:paraId="6CDA50D2" w14:textId="77777777" w:rsidR="0050050B" w:rsidRPr="00E75DE7" w:rsidRDefault="0050050B">
      <w:pPr>
        <w:pStyle w:val="BodyTextIndent3"/>
        <w:numPr>
          <w:ilvl w:val="1"/>
          <w:numId w:val="18"/>
        </w:numPr>
        <w:tabs>
          <w:tab w:val="clear" w:pos="540"/>
          <w:tab w:val="num" w:pos="1260"/>
        </w:tabs>
        <w:ind w:left="1350" w:hanging="1170"/>
        <w:rPr>
          <w:rFonts w:asciiTheme="minorHAnsi" w:hAnsiTheme="minorHAnsi" w:cs="Calibri"/>
          <w:sz w:val="24"/>
        </w:rPr>
      </w:pPr>
      <w:r w:rsidRPr="00E75DE7">
        <w:rPr>
          <w:rFonts w:asciiTheme="minorHAnsi" w:hAnsiTheme="minorHAnsi" w:cs="Calibri"/>
          <w:sz w:val="24"/>
        </w:rPr>
        <w:t>The Goods supplied under the Contract shall be fully insured in Indian Rupees / or freely convertible currency against loss or damage incidental to manufacture or acquisition, transportation, storage and delivery in the manner specified in SCC.</w:t>
      </w:r>
    </w:p>
    <w:p w14:paraId="0E5B79A9" w14:textId="77777777" w:rsidR="0050050B" w:rsidRPr="00E75DE7" w:rsidRDefault="0050050B" w:rsidP="0050050B">
      <w:pPr>
        <w:pStyle w:val="BodyTextIndent3"/>
        <w:ind w:left="180" w:firstLine="0"/>
        <w:rPr>
          <w:rFonts w:asciiTheme="minorHAnsi" w:hAnsiTheme="minorHAnsi" w:cs="Calibri"/>
          <w:sz w:val="24"/>
        </w:rPr>
      </w:pPr>
    </w:p>
    <w:p w14:paraId="6656F520"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Transportation </w:t>
      </w:r>
    </w:p>
    <w:p w14:paraId="3106B753" w14:textId="77777777" w:rsidR="0050050B" w:rsidRPr="00E75DE7" w:rsidRDefault="0050050B" w:rsidP="0050050B">
      <w:pPr>
        <w:pStyle w:val="BodyTextIndent3"/>
        <w:ind w:left="180" w:firstLine="0"/>
        <w:rPr>
          <w:rFonts w:asciiTheme="minorHAnsi" w:hAnsiTheme="minorHAnsi" w:cs="Calibri"/>
          <w:sz w:val="24"/>
        </w:rPr>
      </w:pPr>
    </w:p>
    <w:p w14:paraId="69B3B7CD"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Where the Supplier is required under the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p w14:paraId="2E9F2CB5" w14:textId="77777777" w:rsidR="0050050B" w:rsidRPr="00E75DE7" w:rsidRDefault="0050050B" w:rsidP="0050050B">
      <w:pPr>
        <w:pStyle w:val="BodyTextIndent3"/>
        <w:ind w:firstLine="0"/>
        <w:rPr>
          <w:rFonts w:asciiTheme="minorHAnsi" w:hAnsiTheme="minorHAnsi" w:cs="Calibri"/>
          <w:sz w:val="24"/>
        </w:rPr>
      </w:pPr>
    </w:p>
    <w:p w14:paraId="2B82F18C"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lastRenderedPageBreak/>
        <w:t>Where the Supplier is required under the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p w14:paraId="597960DF" w14:textId="77777777" w:rsidR="0050050B" w:rsidRPr="00E75DE7" w:rsidRDefault="0050050B" w:rsidP="0050050B">
      <w:pPr>
        <w:pStyle w:val="BodyTextIndent3"/>
        <w:ind w:left="540" w:firstLine="0"/>
        <w:rPr>
          <w:rFonts w:asciiTheme="minorHAnsi" w:hAnsiTheme="minorHAnsi" w:cs="Calibri"/>
          <w:sz w:val="24"/>
        </w:rPr>
      </w:pPr>
    </w:p>
    <w:p w14:paraId="20864320"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w:t>
      </w:r>
    </w:p>
    <w:p w14:paraId="59C9DC9E" w14:textId="77777777" w:rsidR="0050050B" w:rsidRPr="00E75DE7" w:rsidRDefault="0050050B" w:rsidP="0050050B">
      <w:pPr>
        <w:pStyle w:val="BodyTextIndent3"/>
        <w:ind w:firstLine="0"/>
        <w:rPr>
          <w:rFonts w:asciiTheme="minorHAnsi" w:hAnsiTheme="minorHAnsi" w:cs="Calibri"/>
          <w:sz w:val="24"/>
        </w:rPr>
      </w:pPr>
    </w:p>
    <w:p w14:paraId="302189DE"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Where the Supplier is required under the Contract to deliver the Goods CIF or CIP, no restriction shall be placed on the choice of the carrier.  Where the Supplier is required under the Contract (a) to deliver the Goods FOB or FCA, and (b) to arrange on behalf and at the expense of the Purchaser for international transportation on specified carriers or on national flag carriers of the Purchaser's country, the Supplier may arrange for such transportation on alternative carriers if the specified carriers or national flag carriers are not available to transport the Goods within the period(s) specified in the Contract.</w:t>
      </w:r>
    </w:p>
    <w:p w14:paraId="11B2D5C7" w14:textId="77777777" w:rsidR="0050050B" w:rsidRPr="00E75DE7" w:rsidRDefault="0050050B" w:rsidP="0050050B">
      <w:pPr>
        <w:pStyle w:val="BodyTextIndent3"/>
        <w:ind w:left="360" w:firstLine="0"/>
        <w:rPr>
          <w:rFonts w:asciiTheme="minorHAnsi" w:hAnsiTheme="minorHAnsi" w:cs="Calibri"/>
          <w:b/>
          <w:bCs/>
          <w:sz w:val="24"/>
        </w:rPr>
      </w:pPr>
    </w:p>
    <w:p w14:paraId="14BFFBC0"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Incidental Services </w:t>
      </w:r>
    </w:p>
    <w:p w14:paraId="2429C107" w14:textId="77777777" w:rsidR="0050050B" w:rsidRPr="00E75DE7" w:rsidRDefault="0050050B" w:rsidP="0050050B">
      <w:pPr>
        <w:pStyle w:val="BodyTextIndent3"/>
        <w:ind w:left="0" w:firstLine="0"/>
        <w:rPr>
          <w:rFonts w:asciiTheme="minorHAnsi" w:hAnsiTheme="minorHAnsi" w:cs="Calibri"/>
          <w:sz w:val="24"/>
        </w:rPr>
      </w:pPr>
    </w:p>
    <w:p w14:paraId="70DEFFEF"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supplier may be required to provide any or all of the following services, including additional services, if any specified in SCC:</w:t>
      </w:r>
    </w:p>
    <w:p w14:paraId="360D5E39" w14:textId="77777777" w:rsidR="0050050B" w:rsidRPr="00E75DE7" w:rsidRDefault="0050050B" w:rsidP="0050050B">
      <w:pPr>
        <w:pStyle w:val="BodyTextIndent3"/>
        <w:ind w:firstLine="0"/>
        <w:rPr>
          <w:rFonts w:asciiTheme="minorHAnsi" w:hAnsiTheme="minorHAnsi" w:cs="Calibri"/>
          <w:sz w:val="24"/>
        </w:rPr>
      </w:pPr>
    </w:p>
    <w:p w14:paraId="39E487D9" w14:textId="77777777" w:rsidR="0050050B" w:rsidRPr="00E75DE7" w:rsidRDefault="0050050B">
      <w:pPr>
        <w:pStyle w:val="BodyTextIndent3"/>
        <w:numPr>
          <w:ilvl w:val="0"/>
          <w:numId w:val="19"/>
        </w:numPr>
        <w:tabs>
          <w:tab w:val="clear" w:pos="900"/>
          <w:tab w:val="num" w:pos="1620"/>
        </w:tabs>
        <w:ind w:left="1620"/>
        <w:rPr>
          <w:rFonts w:asciiTheme="minorHAnsi" w:hAnsiTheme="minorHAnsi" w:cs="Calibri"/>
          <w:sz w:val="24"/>
        </w:rPr>
      </w:pPr>
      <w:r w:rsidRPr="00E75DE7">
        <w:rPr>
          <w:rFonts w:asciiTheme="minorHAnsi" w:hAnsiTheme="minorHAnsi" w:cs="Calibri"/>
          <w:sz w:val="24"/>
        </w:rPr>
        <w:t>performance or supervision of the on-site assembly and/or start-up of the supplied Goods;</w:t>
      </w:r>
    </w:p>
    <w:p w14:paraId="0F3C7331" w14:textId="77777777" w:rsidR="0050050B" w:rsidRPr="00E75DE7" w:rsidRDefault="0050050B" w:rsidP="0050050B">
      <w:pPr>
        <w:pStyle w:val="BodyTextIndent3"/>
        <w:ind w:left="900" w:firstLine="0"/>
        <w:rPr>
          <w:rFonts w:asciiTheme="minorHAnsi" w:hAnsiTheme="minorHAnsi" w:cs="Calibri"/>
          <w:sz w:val="24"/>
        </w:rPr>
      </w:pPr>
    </w:p>
    <w:p w14:paraId="1D1BCCBC" w14:textId="77777777" w:rsidR="0050050B" w:rsidRPr="00E75DE7" w:rsidRDefault="0050050B">
      <w:pPr>
        <w:pStyle w:val="BodyTextIndent3"/>
        <w:numPr>
          <w:ilvl w:val="0"/>
          <w:numId w:val="19"/>
        </w:numPr>
        <w:tabs>
          <w:tab w:val="clear" w:pos="900"/>
          <w:tab w:val="num" w:pos="1620"/>
        </w:tabs>
        <w:ind w:left="1620"/>
        <w:rPr>
          <w:rFonts w:asciiTheme="minorHAnsi" w:hAnsiTheme="minorHAnsi" w:cs="Calibri"/>
          <w:sz w:val="24"/>
        </w:rPr>
      </w:pPr>
      <w:r w:rsidRPr="00E75DE7">
        <w:rPr>
          <w:rFonts w:asciiTheme="minorHAnsi" w:hAnsiTheme="minorHAnsi" w:cs="Calibri"/>
          <w:sz w:val="24"/>
        </w:rPr>
        <w:t>furnishing of tools required for assembly and/or maintenance of the supplied Goods;</w:t>
      </w:r>
    </w:p>
    <w:p w14:paraId="4E8A0909" w14:textId="77777777" w:rsidR="0050050B" w:rsidRPr="00E75DE7" w:rsidRDefault="0050050B" w:rsidP="0050050B">
      <w:pPr>
        <w:pStyle w:val="BodyTextIndent3"/>
        <w:ind w:left="540" w:firstLine="0"/>
        <w:rPr>
          <w:rFonts w:asciiTheme="minorHAnsi" w:hAnsiTheme="minorHAnsi" w:cs="Calibri"/>
          <w:sz w:val="24"/>
        </w:rPr>
      </w:pPr>
    </w:p>
    <w:p w14:paraId="208975B7" w14:textId="77777777" w:rsidR="0050050B" w:rsidRPr="00E75DE7" w:rsidRDefault="0050050B">
      <w:pPr>
        <w:pStyle w:val="BodyTextIndent3"/>
        <w:numPr>
          <w:ilvl w:val="0"/>
          <w:numId w:val="19"/>
        </w:numPr>
        <w:tabs>
          <w:tab w:val="clear" w:pos="900"/>
          <w:tab w:val="num" w:pos="1620"/>
        </w:tabs>
        <w:ind w:left="1620"/>
        <w:rPr>
          <w:rFonts w:asciiTheme="minorHAnsi" w:hAnsiTheme="minorHAnsi" w:cs="Calibri"/>
          <w:sz w:val="24"/>
        </w:rPr>
      </w:pPr>
      <w:r w:rsidRPr="00E75DE7">
        <w:rPr>
          <w:rFonts w:asciiTheme="minorHAnsi" w:hAnsiTheme="minorHAnsi" w:cs="Calibri"/>
          <w:sz w:val="24"/>
        </w:rPr>
        <w:t>furnishing of detailed operations and maintenance manual for each appropriate unit of supplied Goods;</w:t>
      </w:r>
    </w:p>
    <w:p w14:paraId="54759FFB" w14:textId="77777777" w:rsidR="0050050B" w:rsidRPr="00E75DE7" w:rsidRDefault="0050050B" w:rsidP="0050050B">
      <w:pPr>
        <w:pStyle w:val="BodyTextIndent3"/>
        <w:ind w:left="900" w:firstLine="0"/>
        <w:rPr>
          <w:rFonts w:asciiTheme="minorHAnsi" w:hAnsiTheme="minorHAnsi" w:cs="Calibri"/>
          <w:sz w:val="24"/>
        </w:rPr>
      </w:pPr>
    </w:p>
    <w:p w14:paraId="3F874A5B" w14:textId="77777777" w:rsidR="0050050B" w:rsidRPr="00E75DE7" w:rsidRDefault="0050050B">
      <w:pPr>
        <w:pStyle w:val="BodyTextIndent3"/>
        <w:numPr>
          <w:ilvl w:val="0"/>
          <w:numId w:val="19"/>
        </w:numPr>
        <w:tabs>
          <w:tab w:val="clear" w:pos="900"/>
          <w:tab w:val="num" w:pos="1620"/>
        </w:tabs>
        <w:ind w:left="1620"/>
        <w:rPr>
          <w:rFonts w:asciiTheme="minorHAnsi" w:hAnsiTheme="minorHAnsi" w:cs="Calibri"/>
          <w:sz w:val="24"/>
        </w:rPr>
      </w:pPr>
      <w:r w:rsidRPr="00E75DE7">
        <w:rPr>
          <w:rFonts w:asciiTheme="minorHAnsi" w:hAnsiTheme="minorHAnsi" w:cs="Calibri"/>
          <w:sz w:val="24"/>
        </w:rPr>
        <w:t xml:space="preserve">performance or supervision or maintenance and/or repair of the supplied Goods, for a period of time agreed by the parties, provided that this service shall not relieve the Supplier of any warranty obligations under this Contract; and </w:t>
      </w:r>
    </w:p>
    <w:p w14:paraId="443C6DA9" w14:textId="77777777" w:rsidR="0050050B" w:rsidRPr="00E75DE7" w:rsidRDefault="0050050B" w:rsidP="0050050B">
      <w:pPr>
        <w:pStyle w:val="BodyTextIndent3"/>
        <w:ind w:left="540" w:firstLine="0"/>
        <w:rPr>
          <w:rFonts w:asciiTheme="minorHAnsi" w:hAnsiTheme="minorHAnsi" w:cs="Calibri"/>
          <w:sz w:val="24"/>
        </w:rPr>
      </w:pPr>
    </w:p>
    <w:p w14:paraId="5D47B5BF" w14:textId="77777777" w:rsidR="0050050B" w:rsidRPr="00E75DE7" w:rsidRDefault="0050050B">
      <w:pPr>
        <w:pStyle w:val="BodyTextIndent3"/>
        <w:numPr>
          <w:ilvl w:val="0"/>
          <w:numId w:val="19"/>
        </w:numPr>
        <w:tabs>
          <w:tab w:val="clear" w:pos="900"/>
          <w:tab w:val="num" w:pos="1620"/>
        </w:tabs>
        <w:ind w:left="1620"/>
        <w:rPr>
          <w:rFonts w:asciiTheme="minorHAnsi" w:hAnsiTheme="minorHAnsi" w:cs="Calibri"/>
          <w:sz w:val="24"/>
        </w:rPr>
      </w:pPr>
      <w:r w:rsidRPr="00E75DE7">
        <w:rPr>
          <w:rFonts w:asciiTheme="minorHAnsi" w:hAnsiTheme="minorHAnsi" w:cs="Calibri"/>
          <w:sz w:val="24"/>
        </w:rPr>
        <w:t xml:space="preserve">training of the Purchaser's personnel, at the Supplier's plant and/or on-site, in assembly, start-up, operation, maintenance and/or repair of the supplied Goods. </w:t>
      </w:r>
    </w:p>
    <w:p w14:paraId="231459EC" w14:textId="77777777" w:rsidR="0050050B" w:rsidRPr="00E75DE7" w:rsidRDefault="0050050B" w:rsidP="0050050B">
      <w:pPr>
        <w:pStyle w:val="BodyTextIndent3"/>
        <w:ind w:left="540" w:firstLine="0"/>
        <w:rPr>
          <w:rFonts w:asciiTheme="minorHAnsi" w:hAnsiTheme="minorHAnsi" w:cs="Calibri"/>
          <w:sz w:val="24"/>
        </w:rPr>
      </w:pPr>
    </w:p>
    <w:p w14:paraId="5ECA7E09"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Prices charged by the Supplier for incidental services, if not included in the Contract Price for the Goods, shall be agreed upon in advance by the parties </w:t>
      </w:r>
      <w:r w:rsidRPr="00E75DE7">
        <w:rPr>
          <w:rFonts w:asciiTheme="minorHAnsi" w:hAnsiTheme="minorHAnsi" w:cs="Calibri"/>
          <w:sz w:val="24"/>
        </w:rPr>
        <w:lastRenderedPageBreak/>
        <w:t xml:space="preserve">and shall not exceed the prevailing rates charged to other parties by the Supplier for similar services. </w:t>
      </w:r>
    </w:p>
    <w:p w14:paraId="19520E2B" w14:textId="77777777" w:rsidR="0050050B" w:rsidRPr="00E75DE7" w:rsidRDefault="0050050B" w:rsidP="0050050B">
      <w:pPr>
        <w:pStyle w:val="BodyTextIndent3"/>
        <w:ind w:left="180" w:firstLine="0"/>
        <w:rPr>
          <w:rFonts w:asciiTheme="minorHAnsi" w:hAnsiTheme="minorHAnsi" w:cs="Calibri"/>
          <w:sz w:val="24"/>
        </w:rPr>
      </w:pPr>
    </w:p>
    <w:p w14:paraId="7BF63480"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Spare Parts</w:t>
      </w:r>
    </w:p>
    <w:p w14:paraId="2F490B23" w14:textId="77777777" w:rsidR="0050050B" w:rsidRPr="00E75DE7" w:rsidRDefault="0050050B" w:rsidP="0050050B">
      <w:pPr>
        <w:pStyle w:val="BodyTextIndent3"/>
        <w:ind w:left="0" w:firstLine="0"/>
        <w:rPr>
          <w:rFonts w:asciiTheme="minorHAnsi" w:hAnsiTheme="minorHAnsi" w:cs="Calibri"/>
          <w:sz w:val="24"/>
        </w:rPr>
      </w:pPr>
    </w:p>
    <w:p w14:paraId="203D0247"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As specified in the SCC, the Supplier may be required to provide any or all of the following materials, notifications, and information pertaining to spare parts manufactured or distributed by the Supplier;</w:t>
      </w:r>
    </w:p>
    <w:p w14:paraId="5F8D18FC" w14:textId="77777777" w:rsidR="0050050B" w:rsidRPr="00E75DE7" w:rsidRDefault="0050050B" w:rsidP="0050050B">
      <w:pPr>
        <w:pStyle w:val="BodyTextIndent3"/>
        <w:ind w:firstLine="0"/>
        <w:rPr>
          <w:rFonts w:asciiTheme="minorHAnsi" w:hAnsiTheme="minorHAnsi" w:cs="Calibri"/>
          <w:sz w:val="24"/>
        </w:rPr>
      </w:pPr>
    </w:p>
    <w:p w14:paraId="4304686B" w14:textId="77777777" w:rsidR="0050050B" w:rsidRPr="00E75DE7" w:rsidRDefault="0050050B">
      <w:pPr>
        <w:pStyle w:val="BodyTextIndent3"/>
        <w:numPr>
          <w:ilvl w:val="0"/>
          <w:numId w:val="20"/>
        </w:numPr>
        <w:tabs>
          <w:tab w:val="clear" w:pos="1440"/>
          <w:tab w:val="num" w:pos="1620"/>
        </w:tabs>
        <w:ind w:left="1620"/>
        <w:rPr>
          <w:rFonts w:asciiTheme="minorHAnsi" w:hAnsiTheme="minorHAnsi" w:cs="Calibri"/>
          <w:sz w:val="24"/>
        </w:rPr>
      </w:pPr>
      <w:r w:rsidRPr="00E75DE7">
        <w:rPr>
          <w:rFonts w:asciiTheme="minorHAnsi" w:hAnsiTheme="minorHAnsi" w:cs="Calibri"/>
          <w:sz w:val="24"/>
        </w:rPr>
        <w:t xml:space="preserve">such spare parts as the Purchaser may elect to purchase from the Supplier, providing that this election shall not relieve the Supplier of any warranty obligations under the Contract; and </w:t>
      </w:r>
    </w:p>
    <w:p w14:paraId="1B26A7CA" w14:textId="77777777" w:rsidR="0050050B" w:rsidRPr="00E75DE7" w:rsidRDefault="0050050B" w:rsidP="0050050B">
      <w:pPr>
        <w:pStyle w:val="BodyTextIndent3"/>
        <w:ind w:left="900" w:firstLine="0"/>
        <w:rPr>
          <w:rFonts w:asciiTheme="minorHAnsi" w:hAnsiTheme="minorHAnsi" w:cs="Calibri"/>
          <w:sz w:val="24"/>
        </w:rPr>
      </w:pPr>
    </w:p>
    <w:p w14:paraId="34FFBED5" w14:textId="77777777" w:rsidR="0050050B" w:rsidRPr="00E75DE7" w:rsidRDefault="0050050B">
      <w:pPr>
        <w:pStyle w:val="BodyTextIndent3"/>
        <w:numPr>
          <w:ilvl w:val="0"/>
          <w:numId w:val="20"/>
        </w:numPr>
        <w:tabs>
          <w:tab w:val="clear" w:pos="1440"/>
          <w:tab w:val="num" w:pos="1620"/>
        </w:tabs>
        <w:ind w:left="1620"/>
        <w:rPr>
          <w:rFonts w:asciiTheme="minorHAnsi" w:hAnsiTheme="minorHAnsi" w:cs="Calibri"/>
          <w:sz w:val="24"/>
        </w:rPr>
      </w:pPr>
      <w:r w:rsidRPr="00E75DE7">
        <w:rPr>
          <w:rFonts w:asciiTheme="minorHAnsi" w:hAnsiTheme="minorHAnsi" w:cs="Calibri"/>
          <w:sz w:val="24"/>
        </w:rPr>
        <w:t>In the event of termination of production of the spare parts;</w:t>
      </w:r>
    </w:p>
    <w:p w14:paraId="5248D209" w14:textId="77777777" w:rsidR="0050050B" w:rsidRPr="00E75DE7" w:rsidRDefault="0050050B" w:rsidP="0050050B">
      <w:pPr>
        <w:pStyle w:val="BodyTextIndent3"/>
        <w:ind w:left="900" w:firstLine="0"/>
        <w:rPr>
          <w:rFonts w:asciiTheme="minorHAnsi" w:hAnsiTheme="minorHAnsi" w:cs="Calibri"/>
          <w:sz w:val="24"/>
        </w:rPr>
      </w:pPr>
    </w:p>
    <w:p w14:paraId="4EAE893F" w14:textId="77777777" w:rsidR="0050050B" w:rsidRPr="00E75DE7" w:rsidRDefault="0050050B">
      <w:pPr>
        <w:pStyle w:val="BodyTextIndent3"/>
        <w:numPr>
          <w:ilvl w:val="1"/>
          <w:numId w:val="20"/>
        </w:numPr>
        <w:rPr>
          <w:rFonts w:asciiTheme="minorHAnsi" w:hAnsiTheme="minorHAnsi" w:cs="Calibri"/>
          <w:sz w:val="24"/>
        </w:rPr>
      </w:pPr>
      <w:r w:rsidRPr="00E75DE7">
        <w:rPr>
          <w:rFonts w:asciiTheme="minorHAnsi" w:hAnsiTheme="minorHAnsi" w:cs="Calibri"/>
          <w:sz w:val="24"/>
        </w:rPr>
        <w:t xml:space="preserve">advance notification to the Purchaser of the pending termination, in sufficient time to permit the Purchaser to procure needed requirements; and </w:t>
      </w:r>
    </w:p>
    <w:p w14:paraId="18D417E5" w14:textId="77777777" w:rsidR="0050050B" w:rsidRPr="00E75DE7" w:rsidRDefault="0050050B" w:rsidP="0050050B">
      <w:pPr>
        <w:pStyle w:val="BodyTextIndent3"/>
        <w:ind w:left="1440" w:firstLine="0"/>
        <w:rPr>
          <w:rFonts w:asciiTheme="minorHAnsi" w:hAnsiTheme="minorHAnsi" w:cs="Calibri"/>
          <w:sz w:val="24"/>
        </w:rPr>
      </w:pPr>
    </w:p>
    <w:p w14:paraId="1BA57626" w14:textId="77777777" w:rsidR="0050050B" w:rsidRPr="00E75DE7" w:rsidRDefault="0050050B">
      <w:pPr>
        <w:pStyle w:val="BodyTextIndent3"/>
        <w:numPr>
          <w:ilvl w:val="1"/>
          <w:numId w:val="20"/>
        </w:numPr>
        <w:rPr>
          <w:rFonts w:asciiTheme="minorHAnsi" w:hAnsiTheme="minorHAnsi" w:cs="Calibri"/>
          <w:sz w:val="24"/>
        </w:rPr>
      </w:pPr>
      <w:r w:rsidRPr="00E75DE7">
        <w:rPr>
          <w:rFonts w:asciiTheme="minorHAnsi" w:hAnsiTheme="minorHAnsi" w:cs="Calibri"/>
          <w:sz w:val="24"/>
        </w:rPr>
        <w:t>following such termination, furnishing at no cost to the Purchaser, the blueprints, drawings and specifications of the spare parts, if requested.</w:t>
      </w:r>
    </w:p>
    <w:p w14:paraId="35B24DFF" w14:textId="77777777" w:rsidR="0050050B" w:rsidRPr="00E75DE7" w:rsidRDefault="0050050B" w:rsidP="0050050B">
      <w:pPr>
        <w:pStyle w:val="BodyTextIndent3"/>
        <w:ind w:left="1440" w:firstLine="0"/>
        <w:rPr>
          <w:rFonts w:asciiTheme="minorHAnsi" w:hAnsiTheme="minorHAnsi" w:cs="Calibri"/>
          <w:sz w:val="24"/>
        </w:rPr>
      </w:pPr>
    </w:p>
    <w:p w14:paraId="14670056"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Supplier shall carry sufficient inventories to assure ex-stock supply of consumables and spares for the Goods.  Other spare parts and components shall be supplied as promptly as possible but in any case within six months of placement of order. </w:t>
      </w:r>
    </w:p>
    <w:p w14:paraId="4E84AEC5"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Warranty</w:t>
      </w:r>
    </w:p>
    <w:p w14:paraId="53319900" w14:textId="77777777" w:rsidR="0050050B" w:rsidRPr="00E75DE7" w:rsidRDefault="0050050B" w:rsidP="0050050B">
      <w:pPr>
        <w:pStyle w:val="BodyTextIndent3"/>
        <w:ind w:left="0" w:firstLine="0"/>
        <w:rPr>
          <w:rFonts w:asciiTheme="minorHAnsi" w:hAnsiTheme="minorHAnsi" w:cs="Calibri"/>
          <w:sz w:val="24"/>
        </w:rPr>
      </w:pPr>
    </w:p>
    <w:p w14:paraId="30C7823F"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Supplier warrants that the Goods supplied under this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w:t>
      </w:r>
    </w:p>
    <w:p w14:paraId="70DC7E47" w14:textId="77777777" w:rsidR="0050050B" w:rsidRPr="00E75DE7" w:rsidRDefault="0050050B" w:rsidP="0050050B">
      <w:pPr>
        <w:pStyle w:val="BodyTextIndent3"/>
        <w:ind w:firstLine="0"/>
        <w:rPr>
          <w:rFonts w:asciiTheme="minorHAnsi" w:hAnsiTheme="minorHAnsi" w:cs="Calibri"/>
          <w:sz w:val="24"/>
        </w:rPr>
      </w:pPr>
    </w:p>
    <w:p w14:paraId="55E5705D"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This warranty shall remain valid for 12 months after the Goods or any portion thereof as the case may be, have been installed and successful commissioned and accepted at the final destination indicated in the Contract, or for 18 months after the date of shipment from the place of loading whichever period concludes earlier, unless specified otherwise in the SCC. </w:t>
      </w:r>
    </w:p>
    <w:p w14:paraId="5E148250" w14:textId="77777777" w:rsidR="0050050B" w:rsidRPr="00E75DE7" w:rsidRDefault="0050050B" w:rsidP="0050050B">
      <w:pPr>
        <w:pStyle w:val="BodyTextIndent3"/>
        <w:ind w:firstLine="0"/>
        <w:rPr>
          <w:rFonts w:asciiTheme="minorHAnsi" w:hAnsiTheme="minorHAnsi" w:cs="Calibri"/>
          <w:sz w:val="24"/>
        </w:rPr>
      </w:pPr>
    </w:p>
    <w:p w14:paraId="53D831CB"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Purchaser shall promptly notify the Supplier in writing of any claims arising under this warranty.</w:t>
      </w:r>
    </w:p>
    <w:p w14:paraId="27FB26D1" w14:textId="77777777" w:rsidR="0050050B" w:rsidRPr="00E75DE7" w:rsidRDefault="0050050B" w:rsidP="0050050B">
      <w:pPr>
        <w:pStyle w:val="BodyTextIndent3"/>
        <w:ind w:left="540" w:firstLine="0"/>
        <w:rPr>
          <w:rFonts w:asciiTheme="minorHAnsi" w:hAnsiTheme="minorHAnsi" w:cs="Calibri"/>
          <w:sz w:val="24"/>
        </w:rPr>
      </w:pPr>
    </w:p>
    <w:p w14:paraId="690CF33E" w14:textId="77777777" w:rsidR="0050050B"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Upon receipt of such notice, the Supplier shall, within the period specified in SCC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w:t>
      </w:r>
    </w:p>
    <w:p w14:paraId="30DC9121" w14:textId="77777777" w:rsidR="0050050B" w:rsidRPr="00E75DE7" w:rsidRDefault="0050050B" w:rsidP="0050050B">
      <w:pPr>
        <w:pStyle w:val="BodyTextIndent3"/>
        <w:ind w:left="0" w:firstLine="0"/>
        <w:rPr>
          <w:rFonts w:asciiTheme="minorHAnsi" w:hAnsiTheme="minorHAnsi" w:cs="Calibri"/>
          <w:sz w:val="24"/>
        </w:rPr>
      </w:pPr>
    </w:p>
    <w:p w14:paraId="18B85F48" w14:textId="77777777" w:rsidR="0050050B" w:rsidRPr="009522DF"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9522DF">
        <w:rPr>
          <w:rFonts w:asciiTheme="minorHAnsi" w:hAnsiTheme="minorHAnsi" w:cs="Calibri"/>
          <w:sz w:val="24"/>
        </w:rPr>
        <w:t>In the event of any correction of defects or replacement of defective material during the warranty period, the warranty for the corrected/replaced material shall be extended to a further period of 12 months.</w:t>
      </w:r>
    </w:p>
    <w:p w14:paraId="742BFAC9" w14:textId="77777777" w:rsidR="0050050B" w:rsidRPr="00E75DE7" w:rsidRDefault="0050050B" w:rsidP="0050050B">
      <w:pPr>
        <w:pStyle w:val="BodyTextIndent3"/>
        <w:tabs>
          <w:tab w:val="num" w:pos="2160"/>
        </w:tabs>
        <w:ind w:left="1260" w:firstLine="0"/>
        <w:rPr>
          <w:rFonts w:asciiTheme="minorHAnsi" w:hAnsiTheme="minorHAnsi" w:cs="Calibri"/>
          <w:sz w:val="24"/>
        </w:rPr>
      </w:pPr>
    </w:p>
    <w:p w14:paraId="5640E29C" w14:textId="77777777" w:rsidR="0050050B"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period for correction of defects in the warranty period is 7 days.</w:t>
      </w:r>
    </w:p>
    <w:p w14:paraId="1242629A" w14:textId="77777777" w:rsidR="0050050B" w:rsidRPr="00E75DE7" w:rsidRDefault="0050050B" w:rsidP="0050050B">
      <w:pPr>
        <w:pStyle w:val="BodyTextIndent3"/>
        <w:tabs>
          <w:tab w:val="num" w:pos="2160"/>
        </w:tabs>
        <w:ind w:left="1260" w:firstLine="0"/>
        <w:rPr>
          <w:rFonts w:asciiTheme="minorHAnsi" w:hAnsiTheme="minorHAnsi" w:cs="Calibri"/>
          <w:sz w:val="24"/>
        </w:rPr>
      </w:pPr>
    </w:p>
    <w:p w14:paraId="17CD5EF4"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If any equipment gives continuous trouble, say six times in one month during the warranty period, the supplier shall replace the system with new system without any additional cost to the purchaser.</w:t>
      </w:r>
    </w:p>
    <w:p w14:paraId="3CC0622D" w14:textId="77777777" w:rsidR="0050050B" w:rsidRPr="00E75DE7" w:rsidRDefault="0050050B" w:rsidP="0050050B">
      <w:pPr>
        <w:pStyle w:val="BodyTextIndent3"/>
        <w:ind w:left="1260"/>
        <w:rPr>
          <w:rFonts w:asciiTheme="minorHAnsi" w:hAnsiTheme="minorHAnsi" w:cs="Calibri"/>
          <w:sz w:val="24"/>
        </w:rPr>
      </w:pPr>
    </w:p>
    <w:p w14:paraId="3B832048"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If the Supplier, having been notified, fails to remedy the defect(s) within the period specified in SCC, the Purchaser may proceed to take such remedial action as may be necessary, at the Supplier's risk and expense and without prejudice to any other rights which the Purchaser may have against the Supplier under the Contract. </w:t>
      </w:r>
    </w:p>
    <w:p w14:paraId="307A2C05" w14:textId="77777777" w:rsidR="0050050B" w:rsidRPr="00E75DE7" w:rsidRDefault="0050050B" w:rsidP="0050050B">
      <w:pPr>
        <w:pStyle w:val="BodyTextIndent3"/>
        <w:ind w:firstLine="0"/>
        <w:rPr>
          <w:rFonts w:asciiTheme="minorHAnsi" w:hAnsiTheme="minorHAnsi" w:cs="Calibri"/>
          <w:sz w:val="24"/>
        </w:rPr>
      </w:pPr>
    </w:p>
    <w:p w14:paraId="59F788B1"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Payment</w:t>
      </w:r>
    </w:p>
    <w:p w14:paraId="0843D615" w14:textId="77777777" w:rsidR="0050050B" w:rsidRPr="00E75DE7" w:rsidRDefault="0050050B" w:rsidP="0050050B">
      <w:pPr>
        <w:pStyle w:val="BodyTextIndent3"/>
        <w:ind w:left="0" w:firstLine="0"/>
        <w:rPr>
          <w:rFonts w:asciiTheme="minorHAnsi" w:hAnsiTheme="minorHAnsi" w:cs="Calibri"/>
          <w:sz w:val="24"/>
        </w:rPr>
      </w:pPr>
    </w:p>
    <w:p w14:paraId="2D7886B2"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method and conditions of payment to be made to the Supplier under this Contract shall be specified in the SCC. </w:t>
      </w:r>
    </w:p>
    <w:p w14:paraId="03D434CF" w14:textId="77777777" w:rsidR="0050050B" w:rsidRPr="00E75DE7" w:rsidRDefault="0050050B" w:rsidP="0050050B">
      <w:pPr>
        <w:pStyle w:val="BodyTextIndent3"/>
        <w:ind w:firstLine="0"/>
        <w:rPr>
          <w:rFonts w:asciiTheme="minorHAnsi" w:hAnsiTheme="minorHAnsi" w:cs="Calibri"/>
          <w:sz w:val="24"/>
        </w:rPr>
      </w:pPr>
    </w:p>
    <w:p w14:paraId="7EFA8A04"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Supplier's request(s) for payment shall be made to the Purchaser in writing, accompanied by an invoice describing, as appropriate, the Goods delivered and the Services performed, and by documents, submitted pursuant to GCC Clause 10, and upon fulfilment of other obligations stipulated in the contract.</w:t>
      </w:r>
    </w:p>
    <w:p w14:paraId="6C8DAAB8" w14:textId="77777777" w:rsidR="0050050B" w:rsidRPr="00E75DE7" w:rsidRDefault="0050050B" w:rsidP="0050050B">
      <w:pPr>
        <w:pStyle w:val="BodyTextIndent3"/>
        <w:ind w:firstLine="0"/>
        <w:rPr>
          <w:rFonts w:asciiTheme="minorHAnsi" w:hAnsiTheme="minorHAnsi" w:cs="Calibri"/>
          <w:sz w:val="24"/>
        </w:rPr>
      </w:pPr>
    </w:p>
    <w:p w14:paraId="11DB4B02" w14:textId="77777777" w:rsidR="0050050B" w:rsidRPr="00E75DE7" w:rsidRDefault="0050050B">
      <w:pPr>
        <w:pStyle w:val="BodyTextIndent3"/>
        <w:numPr>
          <w:ilvl w:val="1"/>
          <w:numId w:val="18"/>
        </w:numPr>
        <w:tabs>
          <w:tab w:val="clear" w:pos="540"/>
          <w:tab w:val="num" w:pos="1080"/>
        </w:tabs>
        <w:ind w:left="1260" w:hanging="540"/>
        <w:rPr>
          <w:rFonts w:asciiTheme="minorHAnsi" w:hAnsiTheme="minorHAnsi" w:cs="Calibri"/>
          <w:sz w:val="24"/>
        </w:rPr>
      </w:pPr>
      <w:r w:rsidRPr="00E75DE7">
        <w:rPr>
          <w:rFonts w:asciiTheme="minorHAnsi" w:hAnsiTheme="minorHAnsi" w:cs="Calibri"/>
          <w:sz w:val="24"/>
        </w:rPr>
        <w:t xml:space="preserve">Payments shall be made promptly by the Purchaser but in no case later than sixty (60) days after submission of the invoice claim by the Supplier. </w:t>
      </w:r>
    </w:p>
    <w:p w14:paraId="24D95070" w14:textId="77777777" w:rsidR="0050050B" w:rsidRPr="00E75DE7" w:rsidRDefault="0050050B" w:rsidP="0050050B">
      <w:pPr>
        <w:pStyle w:val="BodyTextIndent3"/>
        <w:ind w:left="540" w:firstLine="0"/>
        <w:rPr>
          <w:rFonts w:asciiTheme="minorHAnsi" w:hAnsiTheme="minorHAnsi" w:cs="Calibri"/>
          <w:sz w:val="24"/>
        </w:rPr>
      </w:pPr>
    </w:p>
    <w:p w14:paraId="3FEFA1D1"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currency or currencies in which payment is made to the Supplier under this Contract shall be specified in SCC subject to the following general principle:</w:t>
      </w:r>
    </w:p>
    <w:p w14:paraId="671FB38D" w14:textId="77777777" w:rsidR="0050050B" w:rsidRPr="00E75DE7" w:rsidRDefault="0050050B" w:rsidP="0050050B">
      <w:pPr>
        <w:pStyle w:val="BodyTextIndent3"/>
        <w:ind w:left="1260" w:firstLine="0"/>
        <w:rPr>
          <w:rFonts w:asciiTheme="minorHAnsi" w:hAnsiTheme="minorHAnsi" w:cs="Calibri"/>
          <w:bCs/>
          <w:sz w:val="24"/>
        </w:rPr>
      </w:pPr>
      <w:r w:rsidRPr="00E75DE7">
        <w:rPr>
          <w:rFonts w:asciiTheme="minorHAnsi" w:hAnsiTheme="minorHAnsi" w:cs="Calibri"/>
          <w:bCs/>
          <w:sz w:val="24"/>
        </w:rPr>
        <w:t>'Payment will be made in the currency or currencies in which the payment has been requested in the Supplier's bid.'</w:t>
      </w:r>
    </w:p>
    <w:p w14:paraId="46382641" w14:textId="77777777" w:rsidR="0050050B" w:rsidRPr="00E75DE7" w:rsidRDefault="0050050B" w:rsidP="0050050B">
      <w:pPr>
        <w:pStyle w:val="BodyTextIndent3"/>
        <w:ind w:left="1260" w:firstLine="0"/>
        <w:rPr>
          <w:rFonts w:asciiTheme="minorHAnsi" w:hAnsiTheme="minorHAnsi" w:cs="Calibri"/>
          <w:bCs/>
          <w:sz w:val="24"/>
        </w:rPr>
      </w:pPr>
    </w:p>
    <w:p w14:paraId="73205304"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Prices</w:t>
      </w:r>
    </w:p>
    <w:p w14:paraId="3A1DC4A1" w14:textId="77777777" w:rsidR="0050050B" w:rsidRPr="00E75DE7" w:rsidRDefault="0050050B" w:rsidP="0050050B">
      <w:pPr>
        <w:pStyle w:val="BodyTextIndent3"/>
        <w:ind w:left="0" w:firstLine="0"/>
        <w:rPr>
          <w:rFonts w:asciiTheme="minorHAnsi" w:hAnsiTheme="minorHAnsi" w:cs="Calibri"/>
          <w:sz w:val="24"/>
        </w:rPr>
      </w:pPr>
    </w:p>
    <w:p w14:paraId="230D17DA" w14:textId="77777777" w:rsidR="0050050B" w:rsidRPr="00E75DE7" w:rsidRDefault="0050050B">
      <w:pPr>
        <w:widowControl/>
        <w:numPr>
          <w:ilvl w:val="1"/>
          <w:numId w:val="34"/>
        </w:numPr>
        <w:tabs>
          <w:tab w:val="clear" w:pos="4320"/>
          <w:tab w:val="left" w:pos="1260"/>
          <w:tab w:val="left" w:pos="1350"/>
          <w:tab w:val="left" w:pos="1440"/>
          <w:tab w:val="left" w:pos="1530"/>
          <w:tab w:val="num" w:pos="2520"/>
        </w:tabs>
        <w:autoSpaceDE/>
        <w:autoSpaceDN/>
        <w:ind w:left="1260" w:hanging="540"/>
        <w:jc w:val="both"/>
        <w:rPr>
          <w:rFonts w:asciiTheme="minorHAnsi" w:hAnsiTheme="minorHAnsi"/>
          <w:sz w:val="24"/>
          <w:szCs w:val="24"/>
        </w:rPr>
      </w:pPr>
      <w:r w:rsidRPr="00E75DE7">
        <w:rPr>
          <w:rFonts w:asciiTheme="minorHAnsi" w:hAnsiTheme="minorHAnsi"/>
          <w:sz w:val="24"/>
          <w:szCs w:val="24"/>
        </w:rPr>
        <w:t>Prices payable to the supplier as stated in the contract shall be fixed during the performance of the contract.</w:t>
      </w:r>
    </w:p>
    <w:p w14:paraId="4858C4FC" w14:textId="77777777" w:rsidR="0050050B" w:rsidRPr="00E75DE7" w:rsidRDefault="0050050B" w:rsidP="0050050B">
      <w:pPr>
        <w:pStyle w:val="BodyTextIndent3"/>
        <w:ind w:left="180" w:firstLine="0"/>
        <w:rPr>
          <w:rFonts w:asciiTheme="minorHAnsi" w:hAnsiTheme="minorHAnsi" w:cs="Calibri"/>
          <w:sz w:val="24"/>
        </w:rPr>
      </w:pPr>
    </w:p>
    <w:p w14:paraId="1089D9A2"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lastRenderedPageBreak/>
        <w:t xml:space="preserve">Change Orders </w:t>
      </w:r>
    </w:p>
    <w:p w14:paraId="136EC66A" w14:textId="77777777" w:rsidR="0050050B" w:rsidRPr="00E75DE7" w:rsidRDefault="0050050B" w:rsidP="0050050B">
      <w:pPr>
        <w:pStyle w:val="BodyTextIndent3"/>
        <w:ind w:left="0" w:firstLine="0"/>
        <w:rPr>
          <w:rFonts w:asciiTheme="minorHAnsi" w:hAnsiTheme="minorHAnsi" w:cs="Calibri"/>
          <w:sz w:val="24"/>
        </w:rPr>
      </w:pPr>
    </w:p>
    <w:p w14:paraId="1BBE8A94" w14:textId="77777777" w:rsidR="0050050B" w:rsidRPr="00E75DE7" w:rsidRDefault="0050050B">
      <w:pPr>
        <w:pStyle w:val="BodyTextIndent3"/>
        <w:numPr>
          <w:ilvl w:val="1"/>
          <w:numId w:val="18"/>
        </w:numPr>
        <w:tabs>
          <w:tab w:val="clear" w:pos="540"/>
          <w:tab w:val="num" w:pos="1350"/>
        </w:tabs>
        <w:ind w:left="1080"/>
        <w:rPr>
          <w:rFonts w:asciiTheme="minorHAnsi" w:hAnsiTheme="minorHAnsi" w:cs="Calibri"/>
          <w:sz w:val="24"/>
        </w:rPr>
      </w:pPr>
      <w:r w:rsidRPr="00E75DE7">
        <w:rPr>
          <w:rFonts w:asciiTheme="minorHAnsi" w:hAnsiTheme="minorHAnsi" w:cs="Calibri"/>
          <w:sz w:val="24"/>
        </w:rPr>
        <w:t>The Purchaser may at any time, by written order given to the Supplier pursuant to GCC Clause 31, make changes within the general scope of the Contract in any one or more of the following;</w:t>
      </w:r>
    </w:p>
    <w:p w14:paraId="77D720D6" w14:textId="77777777" w:rsidR="0050050B" w:rsidRPr="00E75DE7" w:rsidRDefault="0050050B" w:rsidP="0050050B">
      <w:pPr>
        <w:pStyle w:val="BodyTextIndent3"/>
        <w:ind w:left="1620" w:firstLine="0"/>
        <w:rPr>
          <w:rFonts w:asciiTheme="minorHAnsi" w:hAnsiTheme="minorHAnsi" w:cs="Calibri"/>
          <w:sz w:val="24"/>
        </w:rPr>
      </w:pPr>
    </w:p>
    <w:p w14:paraId="1313A01D" w14:textId="77777777" w:rsidR="0050050B" w:rsidRPr="00E75DE7" w:rsidRDefault="0050050B">
      <w:pPr>
        <w:pStyle w:val="BodyTextIndent3"/>
        <w:numPr>
          <w:ilvl w:val="0"/>
          <w:numId w:val="21"/>
        </w:numPr>
        <w:tabs>
          <w:tab w:val="clear" w:pos="5760"/>
          <w:tab w:val="num" w:pos="6300"/>
        </w:tabs>
        <w:ind w:left="1620"/>
        <w:rPr>
          <w:rFonts w:asciiTheme="minorHAnsi" w:hAnsiTheme="minorHAnsi" w:cs="Calibri"/>
          <w:sz w:val="24"/>
        </w:rPr>
      </w:pPr>
      <w:r w:rsidRPr="00E75DE7">
        <w:rPr>
          <w:rFonts w:asciiTheme="minorHAnsi" w:hAnsiTheme="minorHAnsi" w:cs="Calibri"/>
          <w:sz w:val="24"/>
        </w:rPr>
        <w:t>drawings, designs, or specifications, where Goods to be furnished under the Contract are to be specifically manufactured for the Purchaser;</w:t>
      </w:r>
    </w:p>
    <w:p w14:paraId="72F24170" w14:textId="77777777" w:rsidR="0050050B" w:rsidRPr="00E75DE7" w:rsidRDefault="0050050B" w:rsidP="0050050B">
      <w:pPr>
        <w:pStyle w:val="BodyTextIndent3"/>
        <w:ind w:left="900" w:firstLine="0"/>
        <w:rPr>
          <w:rFonts w:asciiTheme="minorHAnsi" w:hAnsiTheme="minorHAnsi" w:cs="Calibri"/>
          <w:sz w:val="24"/>
        </w:rPr>
      </w:pPr>
    </w:p>
    <w:p w14:paraId="52C55BC6" w14:textId="77777777" w:rsidR="0050050B" w:rsidRPr="00E75DE7" w:rsidRDefault="0050050B">
      <w:pPr>
        <w:pStyle w:val="BodyTextIndent3"/>
        <w:numPr>
          <w:ilvl w:val="0"/>
          <w:numId w:val="21"/>
        </w:numPr>
        <w:tabs>
          <w:tab w:val="clear" w:pos="5760"/>
          <w:tab w:val="num" w:pos="6300"/>
        </w:tabs>
        <w:ind w:left="1620"/>
        <w:rPr>
          <w:rFonts w:asciiTheme="minorHAnsi" w:hAnsiTheme="minorHAnsi" w:cs="Calibri"/>
          <w:sz w:val="24"/>
        </w:rPr>
      </w:pPr>
      <w:r w:rsidRPr="00E75DE7">
        <w:rPr>
          <w:rFonts w:asciiTheme="minorHAnsi" w:hAnsiTheme="minorHAnsi" w:cs="Calibri"/>
          <w:sz w:val="24"/>
        </w:rPr>
        <w:t>the method of shipping or packing;</w:t>
      </w:r>
    </w:p>
    <w:p w14:paraId="785E9EF5" w14:textId="77777777" w:rsidR="0050050B" w:rsidRPr="00E75DE7" w:rsidRDefault="0050050B" w:rsidP="0050050B">
      <w:pPr>
        <w:pStyle w:val="BodyTextIndent3"/>
        <w:ind w:left="900" w:firstLine="0"/>
        <w:rPr>
          <w:rFonts w:asciiTheme="minorHAnsi" w:hAnsiTheme="minorHAnsi" w:cs="Calibri"/>
          <w:sz w:val="24"/>
        </w:rPr>
      </w:pPr>
    </w:p>
    <w:p w14:paraId="610509A6" w14:textId="77777777" w:rsidR="0050050B" w:rsidRPr="00E75DE7" w:rsidRDefault="0050050B">
      <w:pPr>
        <w:pStyle w:val="BodyTextIndent3"/>
        <w:numPr>
          <w:ilvl w:val="0"/>
          <w:numId w:val="21"/>
        </w:numPr>
        <w:tabs>
          <w:tab w:val="clear" w:pos="5760"/>
          <w:tab w:val="num" w:pos="6300"/>
        </w:tabs>
        <w:ind w:left="1620"/>
        <w:rPr>
          <w:rFonts w:asciiTheme="minorHAnsi" w:hAnsiTheme="minorHAnsi" w:cs="Calibri"/>
          <w:sz w:val="24"/>
        </w:rPr>
      </w:pPr>
      <w:r w:rsidRPr="00E75DE7">
        <w:rPr>
          <w:rFonts w:asciiTheme="minorHAnsi" w:hAnsiTheme="minorHAnsi" w:cs="Calibri"/>
          <w:sz w:val="24"/>
        </w:rPr>
        <w:t>the place of delivery; and/or</w:t>
      </w:r>
    </w:p>
    <w:p w14:paraId="19500DD5" w14:textId="77777777" w:rsidR="0050050B" w:rsidRPr="00E75DE7" w:rsidRDefault="0050050B" w:rsidP="0050050B">
      <w:pPr>
        <w:pStyle w:val="BodyTextIndent3"/>
        <w:ind w:left="900" w:firstLine="0"/>
        <w:rPr>
          <w:rFonts w:asciiTheme="minorHAnsi" w:hAnsiTheme="minorHAnsi" w:cs="Calibri"/>
          <w:sz w:val="24"/>
        </w:rPr>
      </w:pPr>
    </w:p>
    <w:p w14:paraId="2F2F66C4" w14:textId="77777777" w:rsidR="0050050B" w:rsidRPr="00E75DE7" w:rsidRDefault="0050050B">
      <w:pPr>
        <w:pStyle w:val="BodyTextIndent3"/>
        <w:numPr>
          <w:ilvl w:val="0"/>
          <w:numId w:val="21"/>
        </w:numPr>
        <w:tabs>
          <w:tab w:val="num" w:pos="1620"/>
        </w:tabs>
        <w:ind w:left="1620"/>
        <w:rPr>
          <w:rFonts w:asciiTheme="minorHAnsi" w:hAnsiTheme="minorHAnsi" w:cs="Calibri"/>
          <w:sz w:val="24"/>
        </w:rPr>
      </w:pPr>
      <w:r w:rsidRPr="00E75DE7">
        <w:rPr>
          <w:rFonts w:asciiTheme="minorHAnsi" w:hAnsiTheme="minorHAnsi" w:cs="Calibri"/>
          <w:sz w:val="24"/>
        </w:rPr>
        <w:t>the Services to be provided by Supplier</w:t>
      </w:r>
    </w:p>
    <w:p w14:paraId="4886447F" w14:textId="77777777" w:rsidR="0050050B" w:rsidRPr="00E75DE7" w:rsidRDefault="0050050B" w:rsidP="0050050B">
      <w:pPr>
        <w:pStyle w:val="BodyTextIndent3"/>
        <w:ind w:left="900" w:firstLine="0"/>
        <w:rPr>
          <w:rFonts w:asciiTheme="minorHAnsi" w:hAnsiTheme="minorHAnsi" w:cs="Calibri"/>
          <w:sz w:val="24"/>
        </w:rPr>
      </w:pPr>
    </w:p>
    <w:p w14:paraId="61FE8710"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If any such change causes and increase or decrease in the cost of ,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thirty (30) days from the date of the Supplier's receipt of the Purchaser's change order. </w:t>
      </w:r>
    </w:p>
    <w:p w14:paraId="7C90633A" w14:textId="77777777" w:rsidR="0050050B" w:rsidRPr="00E75DE7" w:rsidRDefault="0050050B" w:rsidP="0050050B">
      <w:pPr>
        <w:pStyle w:val="BodyTextIndent3"/>
        <w:ind w:firstLine="0"/>
        <w:rPr>
          <w:rFonts w:asciiTheme="minorHAnsi" w:hAnsiTheme="minorHAnsi" w:cs="Calibri"/>
          <w:sz w:val="24"/>
        </w:rPr>
      </w:pPr>
    </w:p>
    <w:p w14:paraId="4A3B8FEC"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Contract Amendments</w:t>
      </w:r>
    </w:p>
    <w:p w14:paraId="6A0D2148" w14:textId="77777777" w:rsidR="0050050B" w:rsidRPr="00E75DE7" w:rsidRDefault="0050050B" w:rsidP="0050050B">
      <w:pPr>
        <w:pStyle w:val="BodyTextIndent3"/>
        <w:ind w:left="0" w:firstLine="0"/>
        <w:rPr>
          <w:rFonts w:asciiTheme="minorHAnsi" w:hAnsiTheme="minorHAnsi" w:cs="Calibri"/>
          <w:sz w:val="24"/>
        </w:rPr>
      </w:pPr>
    </w:p>
    <w:p w14:paraId="14C2AB1D" w14:textId="77777777" w:rsidR="0050050B" w:rsidRPr="00E75DE7" w:rsidRDefault="0050050B">
      <w:pPr>
        <w:pStyle w:val="BodyTextIndent3"/>
        <w:numPr>
          <w:ilvl w:val="1"/>
          <w:numId w:val="18"/>
        </w:numPr>
        <w:tabs>
          <w:tab w:val="clear" w:pos="540"/>
          <w:tab w:val="num" w:pos="1710"/>
        </w:tabs>
        <w:ind w:left="1260" w:hanging="540"/>
        <w:rPr>
          <w:rFonts w:asciiTheme="minorHAnsi" w:hAnsiTheme="minorHAnsi" w:cs="Calibri"/>
          <w:sz w:val="24"/>
        </w:rPr>
      </w:pPr>
      <w:r w:rsidRPr="00E75DE7">
        <w:rPr>
          <w:rFonts w:asciiTheme="minorHAnsi" w:hAnsiTheme="minorHAnsi" w:cs="Calibri"/>
          <w:sz w:val="24"/>
        </w:rPr>
        <w:t>Subject to GCC Clause 18, no variation in or modification of the terms of the Contract shall be made except by written amendment signed by the parties.</w:t>
      </w:r>
    </w:p>
    <w:p w14:paraId="0B2B36DA" w14:textId="77777777" w:rsidR="0050050B" w:rsidRPr="00E75DE7" w:rsidRDefault="0050050B" w:rsidP="0050050B">
      <w:pPr>
        <w:pStyle w:val="BodyTextIndent3"/>
        <w:ind w:left="180" w:firstLine="0"/>
        <w:rPr>
          <w:rFonts w:asciiTheme="minorHAnsi" w:hAnsiTheme="minorHAnsi" w:cs="Calibri"/>
          <w:sz w:val="24"/>
        </w:rPr>
      </w:pPr>
    </w:p>
    <w:p w14:paraId="13E40F55"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Assignment </w:t>
      </w:r>
    </w:p>
    <w:p w14:paraId="2F2CE3F5" w14:textId="77777777" w:rsidR="0050050B" w:rsidRPr="00E75DE7" w:rsidRDefault="0050050B" w:rsidP="0050050B">
      <w:pPr>
        <w:pStyle w:val="BodyTextIndent3"/>
        <w:ind w:left="0" w:firstLine="0"/>
        <w:rPr>
          <w:rFonts w:asciiTheme="minorHAnsi" w:hAnsiTheme="minorHAnsi" w:cs="Calibri"/>
          <w:sz w:val="24"/>
        </w:rPr>
      </w:pPr>
    </w:p>
    <w:p w14:paraId="6831EAB2" w14:textId="77777777" w:rsidR="0050050B" w:rsidRPr="00E75DE7" w:rsidRDefault="0050050B">
      <w:pPr>
        <w:pStyle w:val="BodyTextIndent3"/>
        <w:numPr>
          <w:ilvl w:val="1"/>
          <w:numId w:val="18"/>
        </w:numPr>
        <w:tabs>
          <w:tab w:val="clear" w:pos="540"/>
          <w:tab w:val="num" w:pos="1440"/>
        </w:tabs>
        <w:ind w:left="1260" w:hanging="540"/>
        <w:rPr>
          <w:rFonts w:asciiTheme="minorHAnsi" w:hAnsiTheme="minorHAnsi" w:cs="Calibri"/>
          <w:sz w:val="24"/>
        </w:rPr>
      </w:pPr>
      <w:r w:rsidRPr="00E75DE7">
        <w:rPr>
          <w:rFonts w:asciiTheme="minorHAnsi" w:hAnsiTheme="minorHAnsi" w:cs="Calibri"/>
          <w:sz w:val="24"/>
        </w:rPr>
        <w:t>The Supplier shall not assign, in whole or in part, its obligations to perform under the Contract, except with the Purchaser's prior written consent.</w:t>
      </w:r>
    </w:p>
    <w:p w14:paraId="5E058D72" w14:textId="77777777" w:rsidR="0050050B" w:rsidRPr="00E75DE7" w:rsidRDefault="0050050B" w:rsidP="0050050B">
      <w:pPr>
        <w:pStyle w:val="BodyTextIndent3"/>
        <w:ind w:left="180" w:firstLine="0"/>
        <w:rPr>
          <w:rFonts w:asciiTheme="minorHAnsi" w:hAnsiTheme="minorHAnsi" w:cs="Calibri"/>
          <w:sz w:val="24"/>
        </w:rPr>
      </w:pPr>
    </w:p>
    <w:p w14:paraId="16104601" w14:textId="77777777" w:rsidR="0050050B" w:rsidRPr="00E75DE7" w:rsidRDefault="0050050B" w:rsidP="0050050B">
      <w:pPr>
        <w:pStyle w:val="BodyTextIndent3"/>
        <w:ind w:left="0" w:firstLine="0"/>
        <w:rPr>
          <w:rFonts w:asciiTheme="minorHAnsi" w:hAnsiTheme="minorHAnsi" w:cs="Calibri"/>
          <w:b/>
          <w:bCs/>
          <w:sz w:val="24"/>
        </w:rPr>
      </w:pPr>
      <w:r w:rsidRPr="00E75DE7">
        <w:rPr>
          <w:rFonts w:asciiTheme="minorHAnsi" w:hAnsiTheme="minorHAnsi" w:cs="Calibri"/>
          <w:b/>
          <w:bCs/>
          <w:sz w:val="24"/>
        </w:rPr>
        <w:t>21</w:t>
      </w:r>
      <w:r w:rsidRPr="00E75DE7">
        <w:rPr>
          <w:rFonts w:asciiTheme="minorHAnsi" w:hAnsiTheme="minorHAnsi" w:cs="Calibri"/>
          <w:b/>
          <w:bCs/>
          <w:sz w:val="24"/>
        </w:rPr>
        <w:tab/>
        <w:t>Subcontracts</w:t>
      </w:r>
    </w:p>
    <w:p w14:paraId="095A43F2" w14:textId="77777777" w:rsidR="0050050B" w:rsidRPr="00E75DE7" w:rsidRDefault="0050050B" w:rsidP="0050050B">
      <w:pPr>
        <w:pStyle w:val="BodyTextIndent3"/>
        <w:rPr>
          <w:rFonts w:asciiTheme="minorHAnsi" w:hAnsiTheme="minorHAnsi" w:cs="Calibri"/>
          <w:sz w:val="24"/>
        </w:rPr>
      </w:pPr>
    </w:p>
    <w:p w14:paraId="66ED5B80"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Supplier shall notify the Purchaser in writing of all subcontracts awarded under this Contract if not already specified in the bid. Such notification, in his original bid or later, shall not relieve the Supplier from any liability or obligation under the Contract. </w:t>
      </w:r>
    </w:p>
    <w:p w14:paraId="3ADC2D5E" w14:textId="77777777" w:rsidR="0050050B" w:rsidRPr="00E75DE7" w:rsidRDefault="0050050B" w:rsidP="0050050B">
      <w:pPr>
        <w:pStyle w:val="BodyTextIndent3"/>
        <w:ind w:firstLine="0"/>
        <w:rPr>
          <w:rFonts w:asciiTheme="minorHAnsi" w:hAnsiTheme="minorHAnsi" w:cs="Calibri"/>
          <w:sz w:val="24"/>
        </w:rPr>
      </w:pPr>
    </w:p>
    <w:p w14:paraId="2BC55042"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Subcontracts must comply with the provisions of GCC Clause 3.</w:t>
      </w:r>
    </w:p>
    <w:p w14:paraId="4BA4B709" w14:textId="77777777" w:rsidR="0050050B" w:rsidRPr="00E75DE7" w:rsidRDefault="0050050B" w:rsidP="0050050B">
      <w:pPr>
        <w:pStyle w:val="ListParagraph"/>
        <w:rPr>
          <w:rFonts w:asciiTheme="minorHAnsi" w:hAnsiTheme="minorHAnsi"/>
          <w:sz w:val="24"/>
          <w:szCs w:val="24"/>
        </w:rPr>
      </w:pPr>
    </w:p>
    <w:p w14:paraId="090EC3EB" w14:textId="77777777" w:rsidR="0050050B" w:rsidRPr="00E75DE7" w:rsidRDefault="0050050B">
      <w:pPr>
        <w:pStyle w:val="BodyTextIndent3"/>
        <w:numPr>
          <w:ilvl w:val="0"/>
          <w:numId w:val="22"/>
        </w:numPr>
        <w:tabs>
          <w:tab w:val="clear" w:pos="360"/>
          <w:tab w:val="num" w:pos="720"/>
        </w:tabs>
        <w:ind w:left="720" w:hanging="540"/>
        <w:rPr>
          <w:rFonts w:asciiTheme="minorHAnsi" w:hAnsiTheme="minorHAnsi" w:cs="Calibri"/>
          <w:b/>
          <w:bCs/>
          <w:sz w:val="24"/>
        </w:rPr>
      </w:pPr>
      <w:r w:rsidRPr="00E75DE7">
        <w:rPr>
          <w:rFonts w:asciiTheme="minorHAnsi" w:hAnsiTheme="minorHAnsi" w:cs="Calibri"/>
          <w:b/>
          <w:bCs/>
          <w:sz w:val="24"/>
        </w:rPr>
        <w:t xml:space="preserve">Delays in the Supplier's Performance </w:t>
      </w:r>
    </w:p>
    <w:p w14:paraId="167EB436" w14:textId="77777777" w:rsidR="0050050B" w:rsidRPr="00E75DE7" w:rsidRDefault="0050050B" w:rsidP="0050050B">
      <w:pPr>
        <w:pStyle w:val="BodyTextIndent3"/>
        <w:ind w:left="180" w:firstLine="0"/>
        <w:rPr>
          <w:rFonts w:asciiTheme="minorHAnsi" w:hAnsiTheme="minorHAnsi" w:cs="Calibri"/>
          <w:sz w:val="24"/>
        </w:rPr>
      </w:pPr>
    </w:p>
    <w:p w14:paraId="15D44B0B"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Delivery of the Goods and performance of the Services shall be made by the Supplier in accordance with the time schedule specified by the Purchaser in the </w:t>
      </w:r>
      <w:r w:rsidRPr="00E75DE7">
        <w:rPr>
          <w:rFonts w:asciiTheme="minorHAnsi" w:hAnsiTheme="minorHAnsi" w:cs="Calibri"/>
          <w:sz w:val="24"/>
        </w:rPr>
        <w:lastRenderedPageBreak/>
        <w:t>Schedule of Requirements. Sub- contract shall be only for bought -out items and sub-assemblies.</w:t>
      </w:r>
    </w:p>
    <w:p w14:paraId="0C4FAD28" w14:textId="77777777" w:rsidR="0050050B" w:rsidRPr="00E75DE7" w:rsidRDefault="0050050B" w:rsidP="0050050B">
      <w:pPr>
        <w:pStyle w:val="BodyTextIndent3"/>
        <w:ind w:firstLine="0"/>
        <w:rPr>
          <w:rFonts w:asciiTheme="minorHAnsi" w:hAnsiTheme="minorHAnsi" w:cs="Calibri"/>
          <w:sz w:val="24"/>
        </w:rPr>
      </w:pPr>
    </w:p>
    <w:p w14:paraId="67B287EF"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 </w:t>
      </w:r>
    </w:p>
    <w:p w14:paraId="4715C2B3"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Except as provided under GCC Clause 25, a delay by the Supplier in the performance of its delivery obligations shall render the Supplier liable to the imposition of liquidated damages pursuant to GCC Clause 23, unless and extension of time is agreed upon pursuant to GCC Clause 22.2 without the application of liquidated damages. </w:t>
      </w:r>
    </w:p>
    <w:p w14:paraId="28DB35EE" w14:textId="77777777" w:rsidR="0050050B" w:rsidRPr="00E75DE7" w:rsidRDefault="0050050B" w:rsidP="0050050B">
      <w:pPr>
        <w:pStyle w:val="BodyTextIndent3"/>
        <w:ind w:left="0" w:firstLine="0"/>
        <w:rPr>
          <w:rFonts w:asciiTheme="minorHAnsi" w:hAnsiTheme="minorHAnsi" w:cs="Calibri"/>
          <w:sz w:val="24"/>
        </w:rPr>
      </w:pPr>
    </w:p>
    <w:p w14:paraId="7CB0AA53" w14:textId="77777777" w:rsidR="0050050B" w:rsidRPr="00E75DE7" w:rsidRDefault="0050050B">
      <w:pPr>
        <w:pStyle w:val="BodyTextIndent3"/>
        <w:numPr>
          <w:ilvl w:val="0"/>
          <w:numId w:val="22"/>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Liquidated Damages </w:t>
      </w:r>
    </w:p>
    <w:p w14:paraId="20831B34" w14:textId="77777777" w:rsidR="0050050B" w:rsidRPr="00E75DE7" w:rsidRDefault="0050050B" w:rsidP="0050050B">
      <w:pPr>
        <w:pStyle w:val="BodyTextIndent3"/>
        <w:ind w:left="0" w:firstLine="0"/>
        <w:rPr>
          <w:rFonts w:asciiTheme="minorHAnsi" w:hAnsiTheme="minorHAnsi" w:cs="Calibri"/>
          <w:sz w:val="24"/>
        </w:rPr>
      </w:pPr>
    </w:p>
    <w:p w14:paraId="60B766D7"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Subject to GCC Clause 25, if the Supplier fails to deliver any or all of the Goods or to perform the Services within the period(s) specified in the Contract, the Purchaser shall, without prejudice to its other remedies under the Contract, deduct from the Contract Price, as liquidated damages, a sum equivalent to the percentage specified in SCC of the delivered price of he delayed Goods or unperformed Services for each week or part thereof of delay until actual delivery or performance, up to a maximum deduction of the Percentage specified in SCC. Once the maximum is reached, the Purchaser may consider termination of the Contract pursuant to GCC Clause 24.</w:t>
      </w:r>
    </w:p>
    <w:p w14:paraId="76F134D9" w14:textId="77777777" w:rsidR="0050050B" w:rsidRPr="00E75DE7" w:rsidRDefault="0050050B" w:rsidP="0050050B">
      <w:pPr>
        <w:pStyle w:val="BodyTextIndent3"/>
        <w:ind w:left="180" w:firstLine="0"/>
        <w:rPr>
          <w:rFonts w:asciiTheme="minorHAnsi" w:hAnsiTheme="minorHAnsi" w:cs="Calibri"/>
          <w:sz w:val="24"/>
        </w:rPr>
      </w:pPr>
    </w:p>
    <w:p w14:paraId="1E855482" w14:textId="77777777" w:rsidR="0050050B" w:rsidRPr="00E75DE7" w:rsidRDefault="0050050B">
      <w:pPr>
        <w:pStyle w:val="BodyTextIndent3"/>
        <w:numPr>
          <w:ilvl w:val="0"/>
          <w:numId w:val="22"/>
        </w:numPr>
        <w:tabs>
          <w:tab w:val="clear" w:pos="360"/>
          <w:tab w:val="num" w:pos="720"/>
        </w:tabs>
        <w:ind w:left="720" w:hanging="540"/>
        <w:rPr>
          <w:rFonts w:asciiTheme="minorHAnsi" w:hAnsiTheme="minorHAnsi" w:cs="Calibri"/>
          <w:b/>
          <w:bCs/>
          <w:sz w:val="24"/>
        </w:rPr>
      </w:pPr>
      <w:r w:rsidRPr="00E75DE7">
        <w:rPr>
          <w:rFonts w:asciiTheme="minorHAnsi" w:hAnsiTheme="minorHAnsi" w:cs="Calibri"/>
          <w:b/>
          <w:bCs/>
          <w:sz w:val="24"/>
        </w:rPr>
        <w:t xml:space="preserve">Termination for Default  </w:t>
      </w:r>
    </w:p>
    <w:p w14:paraId="7C07B373" w14:textId="77777777" w:rsidR="0050050B" w:rsidRPr="00E75DE7" w:rsidRDefault="0050050B" w:rsidP="0050050B">
      <w:pPr>
        <w:pStyle w:val="BodyTextIndent3"/>
        <w:ind w:left="180" w:firstLine="0"/>
        <w:rPr>
          <w:rFonts w:asciiTheme="minorHAnsi" w:hAnsiTheme="minorHAnsi" w:cs="Calibri"/>
          <w:sz w:val="24"/>
        </w:rPr>
      </w:pPr>
    </w:p>
    <w:p w14:paraId="4E7C33C5"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Purchaser may, without prejudice to any other remedy for breach of contract, by written notice of default sent to the Supplier, terminate the Contract in whole or part:</w:t>
      </w:r>
    </w:p>
    <w:p w14:paraId="0DDAE31D" w14:textId="77777777" w:rsidR="0050050B" w:rsidRPr="00E75DE7" w:rsidRDefault="0050050B" w:rsidP="0050050B">
      <w:pPr>
        <w:pStyle w:val="BodyTextIndent3"/>
        <w:ind w:firstLine="0"/>
        <w:rPr>
          <w:rFonts w:asciiTheme="minorHAnsi" w:hAnsiTheme="minorHAnsi" w:cs="Calibri"/>
          <w:sz w:val="24"/>
        </w:rPr>
      </w:pPr>
    </w:p>
    <w:p w14:paraId="21477B25" w14:textId="77777777" w:rsidR="0050050B" w:rsidRPr="00E75DE7" w:rsidRDefault="0050050B">
      <w:pPr>
        <w:pStyle w:val="BodyTextIndent3"/>
        <w:numPr>
          <w:ilvl w:val="0"/>
          <w:numId w:val="23"/>
        </w:numPr>
        <w:tabs>
          <w:tab w:val="clear" w:pos="900"/>
          <w:tab w:val="num" w:pos="1620"/>
        </w:tabs>
        <w:ind w:left="1620"/>
        <w:rPr>
          <w:rFonts w:asciiTheme="minorHAnsi" w:hAnsiTheme="minorHAnsi" w:cs="Calibri"/>
          <w:sz w:val="24"/>
        </w:rPr>
      </w:pPr>
      <w:r w:rsidRPr="00E75DE7">
        <w:rPr>
          <w:rFonts w:asciiTheme="minorHAnsi" w:hAnsiTheme="minorHAnsi" w:cs="Calibri"/>
          <w:sz w:val="24"/>
        </w:rPr>
        <w:t xml:space="preserve">if the Supplier fails to deliver any or all of the Goods within the period(s) specified in the Contract, or within any extension thereof granted by the Purchaser pursuant to GCC Clause22; or </w:t>
      </w:r>
    </w:p>
    <w:p w14:paraId="4E4C0957" w14:textId="77777777" w:rsidR="0050050B" w:rsidRPr="00E75DE7" w:rsidRDefault="0050050B" w:rsidP="0050050B">
      <w:pPr>
        <w:pStyle w:val="BodyTextIndent3"/>
        <w:ind w:left="900" w:firstLine="0"/>
        <w:rPr>
          <w:rFonts w:asciiTheme="minorHAnsi" w:hAnsiTheme="minorHAnsi" w:cs="Calibri"/>
          <w:sz w:val="24"/>
        </w:rPr>
      </w:pPr>
    </w:p>
    <w:p w14:paraId="560F32B5" w14:textId="77777777" w:rsidR="0050050B" w:rsidRPr="00E75DE7" w:rsidRDefault="0050050B">
      <w:pPr>
        <w:pStyle w:val="BodyTextIndent3"/>
        <w:numPr>
          <w:ilvl w:val="0"/>
          <w:numId w:val="23"/>
        </w:numPr>
        <w:tabs>
          <w:tab w:val="clear" w:pos="900"/>
          <w:tab w:val="num" w:pos="1620"/>
        </w:tabs>
        <w:ind w:left="1620"/>
        <w:rPr>
          <w:rFonts w:asciiTheme="minorHAnsi" w:hAnsiTheme="minorHAnsi" w:cs="Calibri"/>
          <w:sz w:val="24"/>
        </w:rPr>
      </w:pPr>
      <w:r w:rsidRPr="00E75DE7">
        <w:rPr>
          <w:rFonts w:asciiTheme="minorHAnsi" w:hAnsiTheme="minorHAnsi" w:cs="Calibri"/>
          <w:sz w:val="24"/>
        </w:rPr>
        <w:t>if the Supplier fails to perform any other obligation(s) under the Contract.</w:t>
      </w:r>
    </w:p>
    <w:p w14:paraId="20193D5F" w14:textId="77777777" w:rsidR="0050050B" w:rsidRPr="00E75DE7" w:rsidRDefault="0050050B" w:rsidP="0050050B">
      <w:pPr>
        <w:pStyle w:val="BodyTextIndent3"/>
        <w:ind w:left="900" w:firstLine="0"/>
        <w:rPr>
          <w:rFonts w:asciiTheme="minorHAnsi" w:hAnsiTheme="minorHAnsi" w:cs="Calibri"/>
          <w:sz w:val="24"/>
        </w:rPr>
      </w:pPr>
    </w:p>
    <w:p w14:paraId="03542368" w14:textId="77777777" w:rsidR="0050050B" w:rsidRPr="00E75DE7" w:rsidRDefault="0050050B">
      <w:pPr>
        <w:pStyle w:val="BodyTextIndent3"/>
        <w:numPr>
          <w:ilvl w:val="0"/>
          <w:numId w:val="23"/>
        </w:numPr>
        <w:tabs>
          <w:tab w:val="clear" w:pos="900"/>
          <w:tab w:val="num" w:pos="1620"/>
        </w:tabs>
        <w:ind w:left="1620"/>
        <w:rPr>
          <w:rFonts w:asciiTheme="minorHAnsi" w:hAnsiTheme="minorHAnsi" w:cs="Calibri"/>
          <w:sz w:val="24"/>
        </w:rPr>
      </w:pPr>
      <w:r w:rsidRPr="00E75DE7">
        <w:rPr>
          <w:rFonts w:asciiTheme="minorHAnsi" w:hAnsiTheme="minorHAnsi" w:cs="Calibri"/>
          <w:sz w:val="24"/>
        </w:rPr>
        <w:t xml:space="preserve">If the Supplier, in the judgment of the Purchaser has engaged in corrupt or fraudulent practices in competing for or in executing the Contract. </w:t>
      </w:r>
    </w:p>
    <w:p w14:paraId="4DDF019B" w14:textId="77777777" w:rsidR="0050050B" w:rsidRPr="00E75DE7" w:rsidRDefault="0050050B" w:rsidP="0050050B">
      <w:pPr>
        <w:pStyle w:val="BodyTextIndent3"/>
        <w:ind w:left="1620" w:firstLine="0"/>
        <w:rPr>
          <w:rFonts w:asciiTheme="minorHAnsi" w:hAnsiTheme="minorHAnsi" w:cs="Calibri"/>
          <w:sz w:val="24"/>
        </w:rPr>
      </w:pPr>
    </w:p>
    <w:p w14:paraId="7F4D7352" w14:textId="77777777" w:rsidR="0050050B" w:rsidRPr="00E75DE7" w:rsidRDefault="0050050B" w:rsidP="0050050B">
      <w:pPr>
        <w:pStyle w:val="BodyTextIndent3"/>
        <w:ind w:left="1620" w:firstLine="0"/>
        <w:rPr>
          <w:rFonts w:asciiTheme="minorHAnsi" w:hAnsiTheme="minorHAnsi" w:cs="Calibri"/>
          <w:sz w:val="24"/>
        </w:rPr>
      </w:pPr>
      <w:r w:rsidRPr="00E75DE7">
        <w:rPr>
          <w:rFonts w:asciiTheme="minorHAnsi" w:hAnsiTheme="minorHAnsi" w:cs="Calibri"/>
          <w:sz w:val="24"/>
        </w:rPr>
        <w:t>For the purpose of this Clause:</w:t>
      </w:r>
    </w:p>
    <w:p w14:paraId="594E03BA" w14:textId="77777777" w:rsidR="0050050B" w:rsidRPr="00E75DE7" w:rsidRDefault="0050050B" w:rsidP="0050050B">
      <w:pPr>
        <w:pStyle w:val="BodyTextIndent3"/>
        <w:ind w:left="1620" w:firstLine="0"/>
        <w:rPr>
          <w:rFonts w:asciiTheme="minorHAnsi" w:hAnsiTheme="minorHAnsi" w:cs="Calibri"/>
          <w:sz w:val="24"/>
        </w:rPr>
      </w:pPr>
    </w:p>
    <w:p w14:paraId="20F1E8FD" w14:textId="77777777" w:rsidR="0050050B" w:rsidRPr="00E75DE7" w:rsidRDefault="0050050B" w:rsidP="0050050B">
      <w:pPr>
        <w:pStyle w:val="BodyTextIndent3"/>
        <w:ind w:left="1620" w:firstLine="0"/>
        <w:rPr>
          <w:rFonts w:asciiTheme="minorHAnsi" w:hAnsiTheme="minorHAnsi" w:cs="Calibri"/>
          <w:sz w:val="24"/>
        </w:rPr>
      </w:pPr>
      <w:r w:rsidRPr="00E75DE7">
        <w:rPr>
          <w:rFonts w:asciiTheme="minorHAnsi" w:hAnsiTheme="minorHAnsi" w:cs="Calibri"/>
          <w:sz w:val="24"/>
        </w:rPr>
        <w:lastRenderedPageBreak/>
        <w:t xml:space="preserve">"Corrupt practice" means the offering, giving, receiving or soliciting of anything of value to influence the action of a public official in the procurement process or in contract execution. </w:t>
      </w:r>
    </w:p>
    <w:p w14:paraId="7B83F365" w14:textId="77777777" w:rsidR="0050050B" w:rsidRPr="00E75DE7" w:rsidRDefault="0050050B" w:rsidP="0050050B">
      <w:pPr>
        <w:pStyle w:val="BodyTextIndent3"/>
        <w:ind w:left="1620" w:firstLine="0"/>
        <w:rPr>
          <w:rFonts w:asciiTheme="minorHAnsi" w:hAnsiTheme="minorHAnsi" w:cs="Calibri"/>
          <w:sz w:val="24"/>
        </w:rPr>
      </w:pPr>
    </w:p>
    <w:p w14:paraId="101D6075" w14:textId="77777777" w:rsidR="0050050B" w:rsidRDefault="0050050B" w:rsidP="0050050B">
      <w:pPr>
        <w:pStyle w:val="BodyTextIndent3"/>
        <w:ind w:left="1620" w:firstLine="0"/>
        <w:rPr>
          <w:rFonts w:asciiTheme="minorHAnsi" w:hAnsiTheme="minorHAnsi" w:cs="Calibri"/>
          <w:sz w:val="24"/>
        </w:rPr>
      </w:pPr>
      <w:r w:rsidRPr="00E75DE7">
        <w:rPr>
          <w:rFonts w:asciiTheme="minorHAnsi" w:hAnsiTheme="minorHAnsi" w:cs="Calibri"/>
          <w:sz w:val="24"/>
        </w:rPr>
        <w:t xml:space="preserve">"fraudulent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14:paraId="520A183C" w14:textId="77777777" w:rsidR="0050050B" w:rsidRPr="00E75DE7" w:rsidRDefault="0050050B" w:rsidP="0050050B">
      <w:pPr>
        <w:pStyle w:val="BodyTextIndent3"/>
        <w:ind w:left="1620" w:firstLine="0"/>
        <w:rPr>
          <w:rFonts w:asciiTheme="minorHAnsi" w:hAnsiTheme="minorHAnsi" w:cs="Calibri"/>
          <w:sz w:val="24"/>
        </w:rPr>
      </w:pPr>
    </w:p>
    <w:p w14:paraId="68508452"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In the event the Purchaser terminates the Contract in whole or in part, pursuant to GCC Clause 24.1, the Purchaser may procure, upon such terms and in such manner as it deems appropriate, Goods or Services similar to those undelivered, and Supplier shall be liable to the purchaser for any excess cost for such similar Goods or Services.  However, the Supplier shall continue the performance of the Contract to the extent not terminated. </w:t>
      </w:r>
    </w:p>
    <w:p w14:paraId="73F12569" w14:textId="77777777" w:rsidR="0050050B" w:rsidRPr="00E75DE7" w:rsidRDefault="0050050B" w:rsidP="0050050B">
      <w:pPr>
        <w:pStyle w:val="BodyTextIndent3"/>
        <w:ind w:left="180" w:firstLine="0"/>
        <w:rPr>
          <w:rFonts w:asciiTheme="minorHAnsi" w:hAnsiTheme="minorHAnsi" w:cs="Calibri"/>
          <w:sz w:val="24"/>
        </w:rPr>
      </w:pPr>
    </w:p>
    <w:p w14:paraId="0535355E" w14:textId="77777777" w:rsidR="0050050B" w:rsidRPr="00E75DE7" w:rsidRDefault="0050050B">
      <w:pPr>
        <w:pStyle w:val="BodyTextIndent3"/>
        <w:numPr>
          <w:ilvl w:val="0"/>
          <w:numId w:val="22"/>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Force Majeure  </w:t>
      </w:r>
    </w:p>
    <w:p w14:paraId="654D1350" w14:textId="77777777" w:rsidR="0050050B" w:rsidRPr="00E75DE7" w:rsidRDefault="0050050B" w:rsidP="0050050B">
      <w:pPr>
        <w:pStyle w:val="BodyTextIndent3"/>
        <w:ind w:left="0" w:firstLine="0"/>
        <w:rPr>
          <w:rFonts w:asciiTheme="minorHAnsi" w:hAnsiTheme="minorHAnsi" w:cs="Calibri"/>
          <w:b/>
          <w:bCs/>
          <w:sz w:val="24"/>
        </w:rPr>
      </w:pPr>
    </w:p>
    <w:p w14:paraId="58EADECB"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Notwithstanding the provisions of GCC Clause 22, 23, 24,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14:paraId="4571FFD1" w14:textId="77777777" w:rsidR="0050050B" w:rsidRPr="00E75DE7" w:rsidRDefault="0050050B" w:rsidP="0050050B">
      <w:pPr>
        <w:pStyle w:val="BodyTextIndent3"/>
        <w:ind w:firstLine="0"/>
        <w:rPr>
          <w:rFonts w:asciiTheme="minorHAnsi" w:hAnsiTheme="minorHAnsi" w:cs="Calibri"/>
          <w:sz w:val="24"/>
        </w:rPr>
      </w:pPr>
    </w:p>
    <w:p w14:paraId="416FC83F"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For purposes of this Clause, "Force Majeure" means an event beyond the control of the Supplier and not involving the Supplier fault or negligence and not foreseeable. Such events may include, but are not limited to, acts of the Purchaser either in its sovereign or contractual capacity, wars or revolutions, fires, floods, epidemics, quarantine restrictions and freight embargoes. </w:t>
      </w:r>
    </w:p>
    <w:p w14:paraId="7861F220" w14:textId="77777777" w:rsidR="0050050B" w:rsidRPr="00E75DE7" w:rsidRDefault="0050050B" w:rsidP="0050050B">
      <w:pPr>
        <w:pStyle w:val="BodyTextIndent3"/>
        <w:ind w:left="540" w:firstLine="0"/>
        <w:rPr>
          <w:rFonts w:asciiTheme="minorHAnsi" w:hAnsiTheme="minorHAnsi" w:cs="Calibri"/>
          <w:sz w:val="24"/>
        </w:rPr>
      </w:pPr>
    </w:p>
    <w:p w14:paraId="60929C46"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If a Force Majeure situation arises, the Supplier shall promptly notify the Purchaser in writing of such conditions and the cause thereof, unless of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38223EF" w14:textId="77777777" w:rsidR="0050050B" w:rsidRPr="00E75DE7" w:rsidRDefault="0050050B" w:rsidP="0050050B">
      <w:pPr>
        <w:pStyle w:val="BodyTextIndent3"/>
        <w:ind w:left="0" w:firstLine="0"/>
        <w:rPr>
          <w:rFonts w:asciiTheme="minorHAnsi" w:hAnsiTheme="minorHAnsi" w:cs="Calibri"/>
          <w:sz w:val="24"/>
        </w:rPr>
      </w:pPr>
    </w:p>
    <w:p w14:paraId="62A9875A" w14:textId="77777777" w:rsidR="0050050B" w:rsidRPr="00E75DE7" w:rsidRDefault="0050050B">
      <w:pPr>
        <w:pStyle w:val="BodyTextIndent3"/>
        <w:numPr>
          <w:ilvl w:val="0"/>
          <w:numId w:val="22"/>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Termination for Insolvency </w:t>
      </w:r>
    </w:p>
    <w:p w14:paraId="1CBA6788" w14:textId="77777777" w:rsidR="0050050B" w:rsidRPr="00E75DE7" w:rsidRDefault="0050050B" w:rsidP="0050050B">
      <w:pPr>
        <w:pStyle w:val="BodyTextIndent3"/>
        <w:ind w:left="0" w:firstLine="0"/>
        <w:rPr>
          <w:rFonts w:asciiTheme="minorHAnsi" w:hAnsiTheme="minorHAnsi" w:cs="Calibri"/>
          <w:b/>
          <w:bCs/>
          <w:sz w:val="24"/>
        </w:rPr>
      </w:pPr>
    </w:p>
    <w:p w14:paraId="36228C19" w14:textId="77777777" w:rsidR="0050050B" w:rsidRPr="00E75DE7" w:rsidRDefault="0050050B">
      <w:pPr>
        <w:pStyle w:val="BodyTextIndent3"/>
        <w:numPr>
          <w:ilvl w:val="1"/>
          <w:numId w:val="22"/>
        </w:numPr>
        <w:tabs>
          <w:tab w:val="clear" w:pos="540"/>
          <w:tab w:val="num" w:pos="1350"/>
        </w:tabs>
        <w:ind w:left="1350" w:hanging="540"/>
        <w:rPr>
          <w:rFonts w:asciiTheme="minorHAnsi" w:hAnsiTheme="minorHAnsi" w:cs="Calibri"/>
          <w:sz w:val="24"/>
        </w:rPr>
      </w:pPr>
      <w:r w:rsidRPr="00E75DE7">
        <w:rPr>
          <w:rFonts w:asciiTheme="minorHAnsi" w:hAnsiTheme="minorHAnsi" w:cs="Calibri"/>
          <w:sz w:val="24"/>
        </w:rPr>
        <w:t>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w:t>
      </w:r>
    </w:p>
    <w:p w14:paraId="66655DB1" w14:textId="77777777" w:rsidR="0050050B" w:rsidRPr="00E75DE7" w:rsidRDefault="0050050B" w:rsidP="0050050B">
      <w:pPr>
        <w:pStyle w:val="BodyTextIndent3"/>
        <w:ind w:left="180" w:firstLine="0"/>
        <w:rPr>
          <w:rFonts w:asciiTheme="minorHAnsi" w:hAnsiTheme="minorHAnsi" w:cs="Calibri"/>
          <w:sz w:val="24"/>
        </w:rPr>
      </w:pPr>
    </w:p>
    <w:p w14:paraId="59C83B7F" w14:textId="77777777" w:rsidR="0050050B" w:rsidRPr="00E75DE7" w:rsidRDefault="0050050B">
      <w:pPr>
        <w:pStyle w:val="BodyTextIndent3"/>
        <w:numPr>
          <w:ilvl w:val="0"/>
          <w:numId w:val="24"/>
        </w:numPr>
        <w:rPr>
          <w:rFonts w:asciiTheme="minorHAnsi" w:hAnsiTheme="minorHAnsi" w:cs="Calibri"/>
          <w:b/>
          <w:bCs/>
          <w:sz w:val="24"/>
        </w:rPr>
      </w:pPr>
      <w:r w:rsidRPr="00E75DE7">
        <w:rPr>
          <w:rFonts w:asciiTheme="minorHAnsi" w:hAnsiTheme="minorHAnsi" w:cs="Calibri"/>
          <w:b/>
          <w:bCs/>
          <w:sz w:val="24"/>
        </w:rPr>
        <w:lastRenderedPageBreak/>
        <w:t xml:space="preserve">Termination for Convenience   </w:t>
      </w:r>
    </w:p>
    <w:p w14:paraId="719F5C10" w14:textId="77777777" w:rsidR="0050050B" w:rsidRPr="00E75DE7" w:rsidRDefault="0050050B" w:rsidP="0050050B">
      <w:pPr>
        <w:pStyle w:val="BodyTextIndent3"/>
        <w:ind w:left="0" w:firstLine="0"/>
        <w:rPr>
          <w:rFonts w:asciiTheme="minorHAnsi" w:hAnsiTheme="minorHAnsi" w:cs="Calibri"/>
          <w:b/>
          <w:bCs/>
          <w:sz w:val="24"/>
        </w:rPr>
      </w:pPr>
    </w:p>
    <w:p w14:paraId="099BC55B" w14:textId="77777777" w:rsidR="0050050B" w:rsidRPr="00E75DE7" w:rsidRDefault="0050050B">
      <w:pPr>
        <w:pStyle w:val="BodyTextIndent3"/>
        <w:numPr>
          <w:ilvl w:val="1"/>
          <w:numId w:val="24"/>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 </w:t>
      </w:r>
    </w:p>
    <w:p w14:paraId="37EEEB22" w14:textId="77777777" w:rsidR="0050050B" w:rsidRPr="00E75DE7" w:rsidRDefault="0050050B" w:rsidP="0050050B">
      <w:pPr>
        <w:pStyle w:val="BodyTextIndent3"/>
        <w:ind w:firstLine="0"/>
        <w:rPr>
          <w:rFonts w:asciiTheme="minorHAnsi" w:hAnsiTheme="minorHAnsi" w:cs="Calibri"/>
          <w:sz w:val="24"/>
        </w:rPr>
      </w:pPr>
    </w:p>
    <w:p w14:paraId="63BF3E3B" w14:textId="77777777" w:rsidR="0050050B" w:rsidRPr="00E75DE7" w:rsidRDefault="0050050B">
      <w:pPr>
        <w:pStyle w:val="BodyTextIndent3"/>
        <w:numPr>
          <w:ilvl w:val="1"/>
          <w:numId w:val="24"/>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Goods that are complete and ready for shipment within 30 days after the Supplier's receipt of notice of termination shall be accepted by the Purchaser at the Contract terms and prices. For the remaining Goods, the Purchaser may elect: </w:t>
      </w:r>
    </w:p>
    <w:p w14:paraId="3AC35731" w14:textId="77777777" w:rsidR="0050050B" w:rsidRPr="00E75DE7" w:rsidRDefault="0050050B" w:rsidP="0050050B">
      <w:pPr>
        <w:pStyle w:val="BodyTextIndent3"/>
        <w:ind w:left="540" w:firstLine="0"/>
        <w:rPr>
          <w:rFonts w:asciiTheme="minorHAnsi" w:hAnsiTheme="minorHAnsi" w:cs="Calibri"/>
          <w:sz w:val="24"/>
        </w:rPr>
      </w:pPr>
    </w:p>
    <w:p w14:paraId="72F4D302" w14:textId="77777777" w:rsidR="0050050B" w:rsidRPr="00E75DE7" w:rsidRDefault="0050050B">
      <w:pPr>
        <w:pStyle w:val="BodyTextIndent3"/>
        <w:numPr>
          <w:ilvl w:val="0"/>
          <w:numId w:val="25"/>
        </w:numPr>
        <w:tabs>
          <w:tab w:val="clear" w:pos="1440"/>
          <w:tab w:val="num" w:pos="1620"/>
        </w:tabs>
        <w:ind w:left="1620"/>
        <w:rPr>
          <w:rFonts w:asciiTheme="minorHAnsi" w:hAnsiTheme="minorHAnsi" w:cs="Calibri"/>
          <w:sz w:val="24"/>
        </w:rPr>
      </w:pPr>
      <w:r w:rsidRPr="00E75DE7">
        <w:rPr>
          <w:rFonts w:asciiTheme="minorHAnsi" w:hAnsiTheme="minorHAnsi" w:cs="Calibri"/>
          <w:sz w:val="24"/>
        </w:rPr>
        <w:t xml:space="preserve">to have any portion completed and delivered at the Contract terms and prices; and/or </w:t>
      </w:r>
    </w:p>
    <w:p w14:paraId="354FD642" w14:textId="77777777" w:rsidR="0050050B" w:rsidRPr="00E75DE7" w:rsidRDefault="0050050B" w:rsidP="0050050B">
      <w:pPr>
        <w:pStyle w:val="BodyTextIndent3"/>
        <w:ind w:left="900" w:firstLine="0"/>
        <w:rPr>
          <w:rFonts w:asciiTheme="minorHAnsi" w:hAnsiTheme="minorHAnsi" w:cs="Calibri"/>
          <w:sz w:val="24"/>
        </w:rPr>
      </w:pPr>
    </w:p>
    <w:p w14:paraId="52DB766C" w14:textId="77777777" w:rsidR="0050050B" w:rsidRPr="00E75DE7" w:rsidRDefault="0050050B">
      <w:pPr>
        <w:pStyle w:val="BodyTextIndent3"/>
        <w:numPr>
          <w:ilvl w:val="0"/>
          <w:numId w:val="25"/>
        </w:numPr>
        <w:tabs>
          <w:tab w:val="clear" w:pos="1440"/>
          <w:tab w:val="num" w:pos="1620"/>
        </w:tabs>
        <w:ind w:left="1620"/>
        <w:rPr>
          <w:rFonts w:asciiTheme="minorHAnsi" w:hAnsiTheme="minorHAnsi" w:cs="Calibri"/>
          <w:sz w:val="24"/>
        </w:rPr>
      </w:pPr>
      <w:r w:rsidRPr="00E75DE7">
        <w:rPr>
          <w:rFonts w:asciiTheme="minorHAnsi" w:hAnsiTheme="minorHAnsi" w:cs="Calibri"/>
          <w:sz w:val="24"/>
        </w:rPr>
        <w:t xml:space="preserve">to cancel the remainder and pay to the Supplier an agreed amount for partially completed Goods and for materials and parts previously procured by the Supplier. </w:t>
      </w:r>
    </w:p>
    <w:p w14:paraId="485ADBE9" w14:textId="77777777" w:rsidR="0050050B" w:rsidRPr="00E75DE7" w:rsidRDefault="0050050B" w:rsidP="0050050B">
      <w:pPr>
        <w:pStyle w:val="BodyTextIndent3"/>
        <w:ind w:left="0" w:firstLine="0"/>
        <w:rPr>
          <w:rFonts w:asciiTheme="minorHAnsi" w:hAnsiTheme="minorHAnsi" w:cs="Calibri"/>
          <w:sz w:val="24"/>
        </w:rPr>
      </w:pPr>
    </w:p>
    <w:p w14:paraId="60B348D8" w14:textId="77777777" w:rsidR="0050050B" w:rsidRPr="00E75DE7" w:rsidRDefault="0050050B">
      <w:pPr>
        <w:pStyle w:val="BodyTextIndent3"/>
        <w:numPr>
          <w:ilvl w:val="0"/>
          <w:numId w:val="24"/>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Settlement of Disputes  </w:t>
      </w:r>
    </w:p>
    <w:p w14:paraId="58FE6015" w14:textId="77777777" w:rsidR="0050050B" w:rsidRPr="00E75DE7" w:rsidRDefault="0050050B" w:rsidP="0050050B">
      <w:pPr>
        <w:pStyle w:val="BodyTextIndent3"/>
        <w:ind w:left="0" w:firstLine="0"/>
        <w:rPr>
          <w:rFonts w:asciiTheme="minorHAnsi" w:hAnsiTheme="minorHAnsi" w:cs="Calibri"/>
          <w:b/>
          <w:bCs/>
          <w:sz w:val="24"/>
        </w:rPr>
      </w:pPr>
    </w:p>
    <w:p w14:paraId="31B8E8C3" w14:textId="77777777" w:rsidR="0050050B" w:rsidRPr="00E75DE7" w:rsidRDefault="0050050B">
      <w:pPr>
        <w:pStyle w:val="BodyTextIndent3"/>
        <w:numPr>
          <w:ilvl w:val="1"/>
          <w:numId w:val="24"/>
        </w:numPr>
        <w:tabs>
          <w:tab w:val="clear" w:pos="540"/>
          <w:tab w:val="num" w:pos="1440"/>
        </w:tabs>
        <w:ind w:left="1440" w:hanging="720"/>
        <w:rPr>
          <w:rFonts w:asciiTheme="minorHAnsi" w:hAnsiTheme="minorHAnsi" w:cs="Calibri"/>
          <w:sz w:val="24"/>
        </w:rPr>
      </w:pPr>
      <w:r w:rsidRPr="00E75DE7">
        <w:rPr>
          <w:rFonts w:asciiTheme="minorHAnsi" w:hAnsiTheme="minorHAnsi" w:cs="Calibri"/>
          <w:sz w:val="24"/>
        </w:rPr>
        <w:t>The Purchaser and the supplier shall make every effort to resolve amicably by direct informal negotiation any disagreement or dispute arising between them under or in connection with the Contract.</w:t>
      </w:r>
    </w:p>
    <w:p w14:paraId="1DC6403B" w14:textId="77777777" w:rsidR="0050050B" w:rsidRPr="00E75DE7" w:rsidRDefault="0050050B" w:rsidP="0050050B">
      <w:pPr>
        <w:pStyle w:val="BodyTextIndent3"/>
        <w:ind w:left="900" w:hanging="720"/>
        <w:rPr>
          <w:rFonts w:asciiTheme="minorHAnsi" w:hAnsiTheme="minorHAnsi" w:cs="Calibri"/>
          <w:sz w:val="24"/>
        </w:rPr>
      </w:pPr>
    </w:p>
    <w:p w14:paraId="599AE489" w14:textId="77777777" w:rsidR="0050050B" w:rsidRPr="00E75DE7" w:rsidRDefault="0050050B">
      <w:pPr>
        <w:pStyle w:val="BodyTextIndent3"/>
        <w:numPr>
          <w:ilvl w:val="1"/>
          <w:numId w:val="24"/>
        </w:numPr>
        <w:tabs>
          <w:tab w:val="clear" w:pos="540"/>
          <w:tab w:val="num" w:pos="1440"/>
        </w:tabs>
        <w:ind w:left="1440" w:hanging="720"/>
        <w:rPr>
          <w:rFonts w:asciiTheme="minorHAnsi" w:hAnsiTheme="minorHAnsi" w:cs="Calibri"/>
          <w:sz w:val="24"/>
        </w:rPr>
      </w:pPr>
      <w:r w:rsidRPr="00E75DE7">
        <w:rPr>
          <w:rFonts w:asciiTheme="minorHAnsi" w:hAnsiTheme="minorHAnsi" w:cs="Calibri"/>
          <w:sz w:val="24"/>
        </w:rPr>
        <w:t xml:space="preserve">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14:paraId="263E3217" w14:textId="77777777" w:rsidR="0050050B" w:rsidRPr="00E75DE7" w:rsidRDefault="0050050B" w:rsidP="0050050B">
      <w:pPr>
        <w:pStyle w:val="BodyTextIndent3"/>
        <w:ind w:left="1440"/>
        <w:rPr>
          <w:rFonts w:asciiTheme="minorHAnsi" w:hAnsiTheme="minorHAnsi" w:cs="Calibri"/>
          <w:color w:val="000000"/>
          <w:sz w:val="24"/>
        </w:rPr>
      </w:pPr>
    </w:p>
    <w:p w14:paraId="3B14596C" w14:textId="77777777" w:rsidR="0050050B" w:rsidRPr="00E75DE7" w:rsidRDefault="0050050B">
      <w:pPr>
        <w:pStyle w:val="BodyTextIndent3"/>
        <w:numPr>
          <w:ilvl w:val="2"/>
          <w:numId w:val="24"/>
        </w:numPr>
        <w:tabs>
          <w:tab w:val="clear" w:pos="1080"/>
          <w:tab w:val="num" w:pos="1800"/>
        </w:tabs>
        <w:ind w:left="1800"/>
        <w:rPr>
          <w:rFonts w:asciiTheme="minorHAnsi" w:hAnsiTheme="minorHAnsi" w:cs="Calibri"/>
          <w:sz w:val="24"/>
        </w:rPr>
      </w:pPr>
      <w:r w:rsidRPr="00E75DE7">
        <w:rPr>
          <w:rFonts w:asciiTheme="minorHAnsi" w:hAnsiTheme="minorHAnsi" w:cs="Calibri"/>
          <w:sz w:val="24"/>
        </w:rPr>
        <w:t>Any dispute or difference in respect of which a notice of intention to commence arbitration has been given in accordance with this Clause shall be finally settled by arbitration. Arbitration may be commenced prior to or after delivery of the Goods under the Contract.</w:t>
      </w:r>
    </w:p>
    <w:p w14:paraId="16B75F80" w14:textId="77777777" w:rsidR="0050050B" w:rsidRPr="00E75DE7" w:rsidRDefault="0050050B" w:rsidP="0050050B">
      <w:pPr>
        <w:pStyle w:val="BodyTextIndent3"/>
        <w:ind w:left="900" w:firstLine="0"/>
        <w:rPr>
          <w:rFonts w:asciiTheme="minorHAnsi" w:hAnsiTheme="minorHAnsi" w:cs="Calibri"/>
          <w:sz w:val="24"/>
        </w:rPr>
      </w:pPr>
    </w:p>
    <w:p w14:paraId="13D76E1F" w14:textId="77777777" w:rsidR="0050050B" w:rsidRPr="00E75DE7" w:rsidRDefault="0050050B">
      <w:pPr>
        <w:pStyle w:val="BodyTextIndent3"/>
        <w:numPr>
          <w:ilvl w:val="2"/>
          <w:numId w:val="24"/>
        </w:numPr>
        <w:tabs>
          <w:tab w:val="clear" w:pos="1080"/>
          <w:tab w:val="num" w:pos="1800"/>
        </w:tabs>
        <w:ind w:left="1800"/>
        <w:rPr>
          <w:rFonts w:asciiTheme="minorHAnsi" w:hAnsiTheme="minorHAnsi" w:cs="Calibri"/>
          <w:sz w:val="24"/>
        </w:rPr>
      </w:pPr>
      <w:r w:rsidRPr="00E75DE7">
        <w:rPr>
          <w:rFonts w:asciiTheme="minorHAnsi" w:hAnsiTheme="minorHAnsi" w:cs="Calibri"/>
          <w:sz w:val="24"/>
        </w:rPr>
        <w:t>Arbitration proceedings shall be conducted in accordance with the rules of procedure specified in the SCC.</w:t>
      </w:r>
    </w:p>
    <w:p w14:paraId="4AA84CB7" w14:textId="77777777" w:rsidR="0050050B" w:rsidRPr="00E75DE7" w:rsidRDefault="0050050B" w:rsidP="0050050B">
      <w:pPr>
        <w:pStyle w:val="BodyTextIndent3"/>
        <w:ind w:firstLine="0"/>
        <w:rPr>
          <w:rFonts w:asciiTheme="minorHAnsi" w:hAnsiTheme="minorHAnsi" w:cs="Calibri"/>
          <w:sz w:val="24"/>
        </w:rPr>
      </w:pPr>
    </w:p>
    <w:p w14:paraId="3593DDD3" w14:textId="77777777" w:rsidR="0050050B" w:rsidRPr="00E75DE7" w:rsidRDefault="0050050B">
      <w:pPr>
        <w:pStyle w:val="BodyTextIndent3"/>
        <w:numPr>
          <w:ilvl w:val="1"/>
          <w:numId w:val="24"/>
        </w:numPr>
        <w:tabs>
          <w:tab w:val="clear" w:pos="540"/>
          <w:tab w:val="num" w:pos="1440"/>
        </w:tabs>
        <w:ind w:left="1440" w:hanging="720"/>
        <w:rPr>
          <w:rFonts w:asciiTheme="minorHAnsi" w:hAnsiTheme="minorHAnsi" w:cs="Calibri"/>
          <w:sz w:val="24"/>
        </w:rPr>
      </w:pPr>
      <w:r w:rsidRPr="00E75DE7">
        <w:rPr>
          <w:rFonts w:asciiTheme="minorHAnsi" w:hAnsiTheme="minorHAnsi" w:cs="Calibri"/>
          <w:sz w:val="24"/>
        </w:rPr>
        <w:t xml:space="preserve">Notwithstanding any reference to arbitration herein. </w:t>
      </w:r>
    </w:p>
    <w:p w14:paraId="04B1BD39" w14:textId="77777777" w:rsidR="0050050B" w:rsidRPr="00E75DE7" w:rsidRDefault="0050050B" w:rsidP="0050050B">
      <w:pPr>
        <w:pStyle w:val="BodyTextIndent3"/>
        <w:ind w:firstLine="0"/>
        <w:rPr>
          <w:rFonts w:asciiTheme="minorHAnsi" w:hAnsiTheme="minorHAnsi" w:cs="Calibri"/>
          <w:sz w:val="24"/>
        </w:rPr>
      </w:pPr>
    </w:p>
    <w:p w14:paraId="31B4F7D1" w14:textId="77777777" w:rsidR="0050050B" w:rsidRPr="00E75DE7" w:rsidRDefault="0050050B">
      <w:pPr>
        <w:pStyle w:val="BodyTextIndent3"/>
        <w:numPr>
          <w:ilvl w:val="0"/>
          <w:numId w:val="26"/>
        </w:numPr>
        <w:tabs>
          <w:tab w:val="clear" w:pos="1500"/>
          <w:tab w:val="num" w:pos="1800"/>
        </w:tabs>
        <w:ind w:left="1800"/>
        <w:rPr>
          <w:rFonts w:asciiTheme="minorHAnsi" w:hAnsiTheme="minorHAnsi" w:cs="Calibri"/>
          <w:sz w:val="24"/>
        </w:rPr>
      </w:pPr>
      <w:r w:rsidRPr="00E75DE7">
        <w:rPr>
          <w:rFonts w:asciiTheme="minorHAnsi" w:hAnsiTheme="minorHAnsi" w:cs="Calibri"/>
          <w:sz w:val="24"/>
        </w:rPr>
        <w:t xml:space="preserve">the supplier shall not be liable to the Purchaser, whether in contract, tort, or otherwise, for any indirect or consequential loss or damage, loss of production, or loss of profits or interest costs, provided that this exclusion </w:t>
      </w:r>
      <w:r w:rsidRPr="00E75DE7">
        <w:rPr>
          <w:rFonts w:asciiTheme="minorHAnsi" w:hAnsiTheme="minorHAnsi" w:cs="Calibri"/>
          <w:sz w:val="24"/>
        </w:rPr>
        <w:lastRenderedPageBreak/>
        <w:t xml:space="preserve">shall not apply to any obligation of the Supplier to pay liquidated damages to the Purchaser; and </w:t>
      </w:r>
    </w:p>
    <w:p w14:paraId="0693EB0A" w14:textId="77777777" w:rsidR="0050050B" w:rsidRPr="00E75DE7" w:rsidRDefault="0050050B" w:rsidP="0050050B">
      <w:pPr>
        <w:pStyle w:val="BodyTextIndent3"/>
        <w:ind w:left="1080" w:firstLine="0"/>
        <w:rPr>
          <w:rFonts w:asciiTheme="minorHAnsi" w:hAnsiTheme="minorHAnsi" w:cs="Calibri"/>
          <w:sz w:val="24"/>
        </w:rPr>
      </w:pPr>
    </w:p>
    <w:p w14:paraId="73AC9780" w14:textId="77777777" w:rsidR="0050050B" w:rsidRPr="00E75DE7" w:rsidRDefault="0050050B">
      <w:pPr>
        <w:pStyle w:val="BodyTextIndent3"/>
        <w:numPr>
          <w:ilvl w:val="0"/>
          <w:numId w:val="26"/>
        </w:numPr>
        <w:tabs>
          <w:tab w:val="clear" w:pos="1500"/>
          <w:tab w:val="num" w:pos="1800"/>
        </w:tabs>
        <w:ind w:left="1800"/>
        <w:rPr>
          <w:rFonts w:asciiTheme="minorHAnsi" w:hAnsiTheme="minorHAnsi" w:cs="Calibri"/>
          <w:sz w:val="24"/>
        </w:rPr>
      </w:pPr>
      <w:r w:rsidRPr="00E75DE7">
        <w:rPr>
          <w:rFonts w:asciiTheme="minorHAnsi" w:hAnsiTheme="minorHAnsi" w:cs="Calibri"/>
          <w:sz w:val="24"/>
        </w:rPr>
        <w:t xml:space="preserve">the aggregate liability of the Supplier to the Purchaser, whether under the Contract, in tort or otherwise, shall not exceed the total Contract Price, provided that this limitation shall not apply to the cost of repairing or replacing defective equipment. </w:t>
      </w:r>
    </w:p>
    <w:p w14:paraId="3F3D0488" w14:textId="77777777" w:rsidR="0050050B" w:rsidRPr="00E75DE7" w:rsidRDefault="0050050B" w:rsidP="0050050B">
      <w:pPr>
        <w:pStyle w:val="BodyTextIndent3"/>
        <w:ind w:firstLine="0"/>
        <w:rPr>
          <w:rFonts w:asciiTheme="minorHAnsi" w:hAnsiTheme="minorHAnsi" w:cs="Calibri"/>
          <w:sz w:val="24"/>
        </w:rPr>
      </w:pPr>
    </w:p>
    <w:p w14:paraId="22E3B923" w14:textId="77777777" w:rsidR="0050050B" w:rsidRPr="00E75DE7" w:rsidRDefault="0050050B">
      <w:pPr>
        <w:pStyle w:val="BodyTextIndent3"/>
        <w:numPr>
          <w:ilvl w:val="1"/>
          <w:numId w:val="24"/>
        </w:numPr>
        <w:tabs>
          <w:tab w:val="clear" w:pos="540"/>
          <w:tab w:val="num" w:pos="1440"/>
        </w:tabs>
        <w:ind w:left="1440" w:hanging="720"/>
        <w:rPr>
          <w:rFonts w:asciiTheme="minorHAnsi" w:hAnsiTheme="minorHAnsi" w:cs="Calibri"/>
          <w:sz w:val="24"/>
        </w:rPr>
      </w:pPr>
      <w:r w:rsidRPr="00E75DE7">
        <w:rPr>
          <w:rFonts w:asciiTheme="minorHAnsi" w:hAnsiTheme="minorHAnsi" w:cs="Calibri"/>
          <w:sz w:val="24"/>
        </w:rPr>
        <w:t>The dispute resolution mechanism to be applied pursuant to GCC Clause 28 shall be as follows:</w:t>
      </w:r>
    </w:p>
    <w:p w14:paraId="1542447E" w14:textId="77777777" w:rsidR="0050050B" w:rsidRPr="00E75DE7" w:rsidRDefault="0050050B">
      <w:pPr>
        <w:pStyle w:val="BodyTextIndent3"/>
        <w:numPr>
          <w:ilvl w:val="0"/>
          <w:numId w:val="37"/>
        </w:numPr>
        <w:tabs>
          <w:tab w:val="clear" w:pos="1500"/>
          <w:tab w:val="num" w:pos="1380"/>
        </w:tabs>
        <w:ind w:left="1800"/>
        <w:rPr>
          <w:rFonts w:asciiTheme="minorHAnsi" w:hAnsiTheme="minorHAnsi" w:cs="Calibri"/>
          <w:sz w:val="24"/>
        </w:rPr>
      </w:pPr>
      <w:r w:rsidRPr="00E75DE7">
        <w:rPr>
          <w:rFonts w:asciiTheme="minorHAnsi" w:hAnsiTheme="minorHAnsi" w:cs="Calibri"/>
          <w:sz w:val="24"/>
        </w:rPr>
        <w:t>In case of Dispute or difference arising between the Purchaser and a domestic supplier relating to any matter arising out of or connected with this agreement such disputes or difference shall be settled in accordance with the Arbitration and Conciliation Act, 1996. The arbitral tribunal shall consist of 3 arbitrators one each to be appointed by the Purchaser and the Supplier. The third Arbitrator shall be chosen by the two Arbitrators so appointed by Parties and shall act as presiding arbitrator. In case of failure of the two arbitrators appointed by the parties to reach upon a consensus within a period of 30 days from the appointment of the arbitrator appointed subsequently, the Presiding Arbitrator shall be appointed by the President of the Institutions of Engineers (India).</w:t>
      </w:r>
    </w:p>
    <w:p w14:paraId="2A4A41E8" w14:textId="77777777" w:rsidR="0050050B" w:rsidRPr="00E75DE7" w:rsidRDefault="0050050B" w:rsidP="0050050B">
      <w:pPr>
        <w:pStyle w:val="BodyTextIndent3"/>
        <w:ind w:left="960" w:firstLine="0"/>
        <w:rPr>
          <w:rFonts w:asciiTheme="minorHAnsi" w:hAnsiTheme="minorHAnsi" w:cs="Calibri"/>
          <w:sz w:val="24"/>
        </w:rPr>
      </w:pPr>
    </w:p>
    <w:p w14:paraId="7DCF3A98" w14:textId="77777777" w:rsidR="0050050B" w:rsidRPr="00E75DE7" w:rsidRDefault="0050050B">
      <w:pPr>
        <w:pStyle w:val="BodyTextIndent3"/>
        <w:numPr>
          <w:ilvl w:val="0"/>
          <w:numId w:val="37"/>
        </w:numPr>
        <w:tabs>
          <w:tab w:val="clear" w:pos="1500"/>
          <w:tab w:val="num" w:pos="1380"/>
        </w:tabs>
        <w:ind w:left="1800"/>
        <w:rPr>
          <w:rFonts w:asciiTheme="minorHAnsi" w:hAnsiTheme="minorHAnsi" w:cs="Calibri"/>
          <w:sz w:val="24"/>
        </w:rPr>
      </w:pPr>
      <w:r w:rsidRPr="00E75DE7">
        <w:rPr>
          <w:rFonts w:asciiTheme="minorHAnsi" w:hAnsiTheme="minorHAnsi" w:cs="Calibri"/>
          <w:sz w:val="24"/>
        </w:rPr>
        <w:t xml:space="preserve">If one of the parties fails to appoint its arbitrator in pursuance of sub-clause (a) above, within 30 days after receipt of notice of appointment of its arbitrator by the other party, then the President of Institution of Engineers (India) both in cases of the Foreign supplier as well as Indian supplier, shall appoint the arbitrator. A certified copy of the order of the President of Institution of Engineers (India) making such an appointment shall be furnished to each of the parties. </w:t>
      </w:r>
    </w:p>
    <w:p w14:paraId="1207C6D8" w14:textId="77777777" w:rsidR="0050050B" w:rsidRPr="00E75DE7" w:rsidRDefault="0050050B" w:rsidP="0050050B">
      <w:pPr>
        <w:ind w:left="300"/>
        <w:jc w:val="both"/>
        <w:rPr>
          <w:rFonts w:asciiTheme="minorHAnsi" w:hAnsiTheme="minorHAnsi"/>
          <w:sz w:val="24"/>
          <w:szCs w:val="24"/>
        </w:rPr>
      </w:pPr>
    </w:p>
    <w:p w14:paraId="4F63F60E" w14:textId="77777777" w:rsidR="0050050B" w:rsidRPr="00E75DE7" w:rsidRDefault="0050050B">
      <w:pPr>
        <w:pStyle w:val="BodyTextIndent3"/>
        <w:numPr>
          <w:ilvl w:val="0"/>
          <w:numId w:val="37"/>
        </w:numPr>
        <w:tabs>
          <w:tab w:val="clear" w:pos="1500"/>
          <w:tab w:val="num" w:pos="1380"/>
        </w:tabs>
        <w:ind w:left="1800"/>
        <w:rPr>
          <w:rFonts w:asciiTheme="minorHAnsi" w:hAnsiTheme="minorHAnsi" w:cs="Calibri"/>
          <w:sz w:val="24"/>
        </w:rPr>
      </w:pPr>
      <w:r w:rsidRPr="00E75DE7">
        <w:rPr>
          <w:rFonts w:asciiTheme="minorHAnsi" w:hAnsiTheme="minorHAnsi" w:cs="Calibri"/>
          <w:sz w:val="24"/>
        </w:rPr>
        <w:t xml:space="preserve">The Jurisdiction for all Arbitration proceedings shall be at </w:t>
      </w:r>
      <w:r>
        <w:rPr>
          <w:rFonts w:asciiTheme="minorHAnsi" w:hAnsiTheme="minorHAnsi" w:cs="Calibri"/>
          <w:sz w:val="24"/>
        </w:rPr>
        <w:t>BIHAR,</w:t>
      </w:r>
      <w:r w:rsidRPr="00E75DE7">
        <w:rPr>
          <w:rFonts w:asciiTheme="minorHAnsi" w:hAnsiTheme="minorHAnsi" w:cs="Calibri"/>
          <w:sz w:val="24"/>
        </w:rPr>
        <w:t xml:space="preserve"> India and the language of arbitration proceedings and that of all documents and communications between the parties shall be English.</w:t>
      </w:r>
    </w:p>
    <w:p w14:paraId="48E349A8" w14:textId="77777777" w:rsidR="0050050B" w:rsidRPr="00E75DE7" w:rsidRDefault="0050050B" w:rsidP="0050050B">
      <w:pPr>
        <w:ind w:left="300"/>
        <w:jc w:val="both"/>
        <w:rPr>
          <w:rFonts w:asciiTheme="minorHAnsi" w:hAnsiTheme="minorHAnsi"/>
          <w:sz w:val="24"/>
          <w:szCs w:val="24"/>
        </w:rPr>
      </w:pPr>
    </w:p>
    <w:p w14:paraId="528D9250" w14:textId="77777777" w:rsidR="0050050B" w:rsidRPr="00E75DE7" w:rsidRDefault="0050050B">
      <w:pPr>
        <w:pStyle w:val="BodyTextIndent3"/>
        <w:numPr>
          <w:ilvl w:val="0"/>
          <w:numId w:val="37"/>
        </w:numPr>
        <w:tabs>
          <w:tab w:val="clear" w:pos="1500"/>
          <w:tab w:val="num" w:pos="1380"/>
        </w:tabs>
        <w:ind w:left="1800"/>
        <w:rPr>
          <w:rFonts w:asciiTheme="minorHAnsi" w:hAnsiTheme="minorHAnsi" w:cs="Calibri"/>
          <w:sz w:val="24"/>
        </w:rPr>
      </w:pPr>
      <w:r w:rsidRPr="00E75DE7">
        <w:rPr>
          <w:rFonts w:asciiTheme="minorHAnsi" w:hAnsiTheme="minorHAnsi" w:cs="Calibri"/>
          <w:sz w:val="24"/>
        </w:rPr>
        <w:t>The decision of majority of arbitrators shall be final and binding upon both parties. The cost and expenses of Arbitration proceedings will be paid as determined by the arbitral tribunal. However, the expenses incurred by each party in connection with the preparation, presentation etc. of its proceedings as also the fees and expenses paid to the arbitrator appointed by such party or on its behalf shall be borne by each party itself.</w:t>
      </w:r>
    </w:p>
    <w:p w14:paraId="1C32F090" w14:textId="77777777" w:rsidR="0050050B" w:rsidRPr="00E75DE7" w:rsidRDefault="0050050B" w:rsidP="0050050B">
      <w:pPr>
        <w:ind w:left="300"/>
        <w:jc w:val="both"/>
        <w:rPr>
          <w:rFonts w:asciiTheme="minorHAnsi" w:hAnsiTheme="minorHAnsi"/>
          <w:sz w:val="24"/>
          <w:szCs w:val="24"/>
        </w:rPr>
      </w:pPr>
    </w:p>
    <w:p w14:paraId="6943948F" w14:textId="77777777" w:rsidR="0050050B" w:rsidRPr="00E75DE7" w:rsidRDefault="0050050B">
      <w:pPr>
        <w:pStyle w:val="BodyTextIndent3"/>
        <w:numPr>
          <w:ilvl w:val="0"/>
          <w:numId w:val="37"/>
        </w:numPr>
        <w:tabs>
          <w:tab w:val="clear" w:pos="1500"/>
          <w:tab w:val="num" w:pos="1380"/>
        </w:tabs>
        <w:ind w:left="1800"/>
        <w:rPr>
          <w:rFonts w:asciiTheme="minorHAnsi" w:hAnsiTheme="minorHAnsi" w:cs="Calibri"/>
          <w:sz w:val="24"/>
        </w:rPr>
      </w:pPr>
      <w:r w:rsidRPr="00E75DE7">
        <w:rPr>
          <w:rFonts w:asciiTheme="minorHAnsi" w:hAnsiTheme="minorHAnsi" w:cs="Calibri"/>
          <w:sz w:val="24"/>
        </w:rPr>
        <w:t xml:space="preserve">Where the value of the contract is Rs. 10 million and below, the disputes or differences arising shall be referred to the Sole Arbitrator, The Sole Arbitrator should be appointed by agreement between the parties; failing such agreement, by the appointing authority namely the President of the Institution of Engineers (India).                                                     </w:t>
      </w:r>
    </w:p>
    <w:p w14:paraId="60A72064" w14:textId="77777777" w:rsidR="0050050B" w:rsidRPr="00E75DE7" w:rsidRDefault="0050050B">
      <w:pPr>
        <w:pStyle w:val="BodyTextIndent3"/>
        <w:numPr>
          <w:ilvl w:val="0"/>
          <w:numId w:val="24"/>
        </w:numPr>
        <w:tabs>
          <w:tab w:val="clear" w:pos="360"/>
          <w:tab w:val="num" w:pos="720"/>
        </w:tabs>
        <w:spacing w:before="240"/>
        <w:ind w:left="720" w:hanging="720"/>
        <w:rPr>
          <w:rFonts w:asciiTheme="minorHAnsi" w:hAnsiTheme="minorHAnsi" w:cs="Calibri"/>
          <w:b/>
          <w:bCs/>
          <w:sz w:val="24"/>
        </w:rPr>
      </w:pPr>
      <w:r w:rsidRPr="00E75DE7">
        <w:rPr>
          <w:rFonts w:asciiTheme="minorHAnsi" w:hAnsiTheme="minorHAnsi" w:cs="Calibri"/>
          <w:b/>
          <w:bCs/>
          <w:sz w:val="24"/>
        </w:rPr>
        <w:lastRenderedPageBreak/>
        <w:t xml:space="preserve">Limitation of Liability </w:t>
      </w:r>
    </w:p>
    <w:p w14:paraId="0692927E" w14:textId="77777777" w:rsidR="0050050B" w:rsidRPr="00E75DE7" w:rsidRDefault="0050050B" w:rsidP="0050050B">
      <w:pPr>
        <w:pStyle w:val="BodyTextIndent3"/>
        <w:ind w:left="0" w:firstLine="0"/>
        <w:rPr>
          <w:rFonts w:asciiTheme="minorHAnsi" w:hAnsiTheme="minorHAnsi" w:cs="Calibri"/>
          <w:b/>
          <w:bCs/>
          <w:sz w:val="24"/>
        </w:rPr>
      </w:pPr>
    </w:p>
    <w:p w14:paraId="400AB068" w14:textId="77777777" w:rsidR="0050050B" w:rsidRPr="00E75DE7" w:rsidRDefault="0050050B">
      <w:pPr>
        <w:pStyle w:val="BodyTextIndent3"/>
        <w:numPr>
          <w:ilvl w:val="1"/>
          <w:numId w:val="27"/>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Except in cases of criminal negligence or wilful misconduct, and in the case of infringement pursuant to Clause 6, </w:t>
      </w:r>
    </w:p>
    <w:p w14:paraId="751E6E4E" w14:textId="77777777" w:rsidR="0050050B" w:rsidRPr="00E75DE7" w:rsidRDefault="0050050B" w:rsidP="0050050B">
      <w:pPr>
        <w:pStyle w:val="BodyTextIndent3"/>
        <w:ind w:firstLine="0"/>
        <w:rPr>
          <w:rFonts w:asciiTheme="minorHAnsi" w:hAnsiTheme="minorHAnsi" w:cs="Calibri"/>
          <w:sz w:val="24"/>
        </w:rPr>
      </w:pPr>
    </w:p>
    <w:p w14:paraId="2B7A8F16" w14:textId="77777777" w:rsidR="0050050B" w:rsidRPr="00E75DE7" w:rsidRDefault="0050050B">
      <w:pPr>
        <w:pStyle w:val="BodyTextIndent3"/>
        <w:numPr>
          <w:ilvl w:val="0"/>
          <w:numId w:val="28"/>
        </w:numPr>
        <w:tabs>
          <w:tab w:val="clear" w:pos="1440"/>
          <w:tab w:val="num" w:pos="1620"/>
        </w:tabs>
        <w:ind w:left="1620"/>
        <w:rPr>
          <w:rFonts w:asciiTheme="minorHAnsi" w:hAnsiTheme="minorHAnsi" w:cs="Calibri"/>
          <w:sz w:val="24"/>
        </w:rPr>
      </w:pPr>
      <w:r w:rsidRPr="00E75DE7">
        <w:rPr>
          <w:rFonts w:asciiTheme="minorHAnsi" w:hAnsiTheme="minorHAnsi" w:cs="Calibri"/>
          <w:sz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14:paraId="17D01670" w14:textId="77777777" w:rsidR="0050050B" w:rsidRPr="00E75DE7" w:rsidRDefault="0050050B" w:rsidP="0050050B">
      <w:pPr>
        <w:pStyle w:val="BodyTextIndent3"/>
        <w:ind w:left="900" w:firstLine="0"/>
        <w:rPr>
          <w:rFonts w:asciiTheme="minorHAnsi" w:hAnsiTheme="minorHAnsi" w:cs="Calibri"/>
          <w:sz w:val="24"/>
        </w:rPr>
      </w:pPr>
    </w:p>
    <w:p w14:paraId="24F97931" w14:textId="77777777" w:rsidR="0050050B" w:rsidRPr="00E75DE7" w:rsidRDefault="0050050B">
      <w:pPr>
        <w:pStyle w:val="BodyTextIndent3"/>
        <w:numPr>
          <w:ilvl w:val="0"/>
          <w:numId w:val="28"/>
        </w:numPr>
        <w:tabs>
          <w:tab w:val="clear" w:pos="1440"/>
          <w:tab w:val="num" w:pos="1620"/>
        </w:tabs>
        <w:ind w:left="1620"/>
        <w:rPr>
          <w:rFonts w:asciiTheme="minorHAnsi" w:hAnsiTheme="minorHAnsi" w:cs="Calibri"/>
          <w:sz w:val="24"/>
        </w:rPr>
      </w:pPr>
      <w:r w:rsidRPr="00E75DE7">
        <w:rPr>
          <w:rFonts w:asciiTheme="minorHAnsi" w:hAnsiTheme="minorHAnsi" w:cs="Calibri"/>
          <w:sz w:val="24"/>
        </w:rPr>
        <w:t>the aggregate liability of the Supplier to the Purchaser, whether under the Contract, in tort or otherwise, shall not exceed the total Contract Price, provided that this limitation shall not apply to the cost of repairing or replacing defective equipment.</w:t>
      </w:r>
    </w:p>
    <w:p w14:paraId="11AB109D" w14:textId="77777777" w:rsidR="0050050B" w:rsidRPr="00E75DE7" w:rsidRDefault="0050050B" w:rsidP="0050050B">
      <w:pPr>
        <w:pStyle w:val="BodyTextIndent3"/>
        <w:ind w:left="0" w:firstLine="0"/>
        <w:rPr>
          <w:rFonts w:asciiTheme="minorHAnsi" w:hAnsiTheme="minorHAnsi" w:cs="Calibri"/>
          <w:sz w:val="24"/>
        </w:rPr>
      </w:pPr>
    </w:p>
    <w:p w14:paraId="6AA91945" w14:textId="77777777" w:rsidR="0050050B" w:rsidRPr="00E75DE7" w:rsidRDefault="0050050B">
      <w:pPr>
        <w:pStyle w:val="BodyTextIndent3"/>
        <w:numPr>
          <w:ilvl w:val="1"/>
          <w:numId w:val="28"/>
        </w:numPr>
        <w:tabs>
          <w:tab w:val="clear" w:pos="2520"/>
          <w:tab w:val="num" w:pos="720"/>
        </w:tabs>
        <w:ind w:left="720"/>
        <w:rPr>
          <w:rFonts w:asciiTheme="minorHAnsi" w:hAnsiTheme="minorHAnsi" w:cs="Calibri"/>
          <w:b/>
          <w:bCs/>
          <w:sz w:val="24"/>
        </w:rPr>
      </w:pPr>
      <w:r w:rsidRPr="00E75DE7">
        <w:rPr>
          <w:rFonts w:asciiTheme="minorHAnsi" w:hAnsiTheme="minorHAnsi" w:cs="Calibri"/>
          <w:b/>
          <w:bCs/>
          <w:sz w:val="24"/>
        </w:rPr>
        <w:t xml:space="preserve">Governing Language </w:t>
      </w:r>
    </w:p>
    <w:p w14:paraId="743B5BC8" w14:textId="77777777" w:rsidR="0050050B" w:rsidRPr="00E75DE7" w:rsidRDefault="0050050B" w:rsidP="0050050B">
      <w:pPr>
        <w:pStyle w:val="BodyTextIndent3"/>
        <w:ind w:left="0" w:firstLine="0"/>
        <w:rPr>
          <w:rFonts w:asciiTheme="minorHAnsi" w:hAnsiTheme="minorHAnsi" w:cs="Calibri"/>
          <w:sz w:val="24"/>
        </w:rPr>
      </w:pPr>
    </w:p>
    <w:p w14:paraId="243D0131" w14:textId="77777777" w:rsidR="0050050B" w:rsidRPr="00E75DE7" w:rsidRDefault="0050050B">
      <w:pPr>
        <w:pStyle w:val="BodyTextIndent3"/>
        <w:numPr>
          <w:ilvl w:val="1"/>
          <w:numId w:val="29"/>
        </w:numPr>
        <w:tabs>
          <w:tab w:val="clear" w:pos="540"/>
          <w:tab w:val="left" w:pos="810"/>
          <w:tab w:val="left" w:pos="1080"/>
          <w:tab w:val="num" w:pos="1260"/>
        </w:tabs>
        <w:ind w:left="1260" w:hanging="540"/>
        <w:rPr>
          <w:rFonts w:asciiTheme="minorHAnsi" w:hAnsiTheme="minorHAnsi" w:cs="Calibri"/>
          <w:sz w:val="24"/>
        </w:rPr>
      </w:pPr>
      <w:r w:rsidRPr="00E75DE7">
        <w:rPr>
          <w:rFonts w:asciiTheme="minorHAnsi" w:hAnsiTheme="minorHAnsi" w:cs="Calibri"/>
          <w:sz w:val="24"/>
        </w:rPr>
        <w:t xml:space="preserve">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14:paraId="53638041" w14:textId="77777777" w:rsidR="0050050B" w:rsidRPr="00E75DE7" w:rsidRDefault="0050050B" w:rsidP="0050050B">
      <w:pPr>
        <w:pStyle w:val="BodyTextIndent3"/>
        <w:ind w:left="180" w:firstLine="0"/>
        <w:rPr>
          <w:rFonts w:asciiTheme="minorHAnsi" w:hAnsiTheme="minorHAnsi" w:cs="Calibri"/>
          <w:sz w:val="24"/>
        </w:rPr>
      </w:pPr>
    </w:p>
    <w:p w14:paraId="2B3C1415" w14:textId="77777777" w:rsidR="0050050B" w:rsidRPr="00E75DE7" w:rsidRDefault="0050050B">
      <w:pPr>
        <w:pStyle w:val="BodyTextIndent3"/>
        <w:numPr>
          <w:ilvl w:val="0"/>
          <w:numId w:val="29"/>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Applicable Law </w:t>
      </w:r>
    </w:p>
    <w:p w14:paraId="3ADB34A2" w14:textId="77777777" w:rsidR="0050050B" w:rsidRPr="00E75DE7" w:rsidRDefault="0050050B" w:rsidP="0050050B">
      <w:pPr>
        <w:pStyle w:val="BodyTextIndent3"/>
        <w:ind w:left="0" w:firstLine="0"/>
        <w:rPr>
          <w:rFonts w:asciiTheme="minorHAnsi" w:hAnsiTheme="minorHAnsi" w:cs="Calibri"/>
          <w:b/>
          <w:bCs/>
          <w:sz w:val="24"/>
        </w:rPr>
      </w:pPr>
    </w:p>
    <w:p w14:paraId="067EFDE0" w14:textId="77777777" w:rsidR="0050050B" w:rsidRPr="00E75DE7" w:rsidRDefault="0050050B">
      <w:pPr>
        <w:pStyle w:val="BodyTextIndent3"/>
        <w:numPr>
          <w:ilvl w:val="1"/>
          <w:numId w:val="29"/>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Contract shall be interpreted in accordance with the laws of the Union of India. </w:t>
      </w:r>
    </w:p>
    <w:p w14:paraId="50DE37BE" w14:textId="77777777" w:rsidR="0050050B" w:rsidRPr="00E75DE7" w:rsidRDefault="0050050B" w:rsidP="0050050B">
      <w:pPr>
        <w:pStyle w:val="BodyTextIndent3"/>
        <w:ind w:left="180" w:firstLine="0"/>
        <w:rPr>
          <w:rFonts w:asciiTheme="minorHAnsi" w:hAnsiTheme="minorHAnsi" w:cs="Calibri"/>
          <w:sz w:val="24"/>
        </w:rPr>
      </w:pPr>
    </w:p>
    <w:p w14:paraId="780D44CB" w14:textId="77777777" w:rsidR="0050050B" w:rsidRPr="00E75DE7" w:rsidRDefault="0050050B">
      <w:pPr>
        <w:pStyle w:val="BodyTextIndent3"/>
        <w:numPr>
          <w:ilvl w:val="0"/>
          <w:numId w:val="29"/>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Notices </w:t>
      </w:r>
    </w:p>
    <w:p w14:paraId="3015189B" w14:textId="77777777" w:rsidR="0050050B" w:rsidRPr="00E75DE7" w:rsidRDefault="0050050B" w:rsidP="0050050B">
      <w:pPr>
        <w:pStyle w:val="BodyTextIndent3"/>
        <w:ind w:left="0" w:firstLine="0"/>
        <w:rPr>
          <w:rFonts w:asciiTheme="minorHAnsi" w:hAnsiTheme="minorHAnsi" w:cs="Calibri"/>
          <w:b/>
          <w:bCs/>
          <w:sz w:val="24"/>
        </w:rPr>
      </w:pPr>
    </w:p>
    <w:p w14:paraId="345DCBB3" w14:textId="77777777" w:rsidR="0050050B" w:rsidRPr="00E75DE7" w:rsidRDefault="0050050B">
      <w:pPr>
        <w:pStyle w:val="BodyTextIndent3"/>
        <w:numPr>
          <w:ilvl w:val="1"/>
          <w:numId w:val="29"/>
        </w:numPr>
        <w:tabs>
          <w:tab w:val="clear" w:pos="540"/>
          <w:tab w:val="num" w:pos="1800"/>
        </w:tabs>
        <w:ind w:left="1260" w:hanging="540"/>
        <w:rPr>
          <w:rFonts w:asciiTheme="minorHAnsi" w:hAnsiTheme="minorHAnsi" w:cs="Calibri"/>
          <w:sz w:val="24"/>
        </w:rPr>
      </w:pPr>
      <w:r w:rsidRPr="00E75DE7">
        <w:rPr>
          <w:rFonts w:asciiTheme="minorHAnsi" w:hAnsiTheme="minorHAnsi" w:cs="Calibri"/>
          <w:sz w:val="24"/>
        </w:rPr>
        <w:t>Any notice given by one party to the other pursuant to this Contract shall be sent to other party in writing or by cable, telex or facsimile and confirmed in writing to the other Party's address specified in SCC.</w:t>
      </w:r>
    </w:p>
    <w:p w14:paraId="0D5C6042" w14:textId="77777777" w:rsidR="0050050B" w:rsidRPr="00E75DE7" w:rsidRDefault="0050050B" w:rsidP="0050050B">
      <w:pPr>
        <w:pStyle w:val="BodyTextIndent3"/>
        <w:tabs>
          <w:tab w:val="num" w:pos="1260"/>
        </w:tabs>
        <w:ind w:firstLine="0"/>
        <w:rPr>
          <w:rFonts w:asciiTheme="minorHAnsi" w:hAnsiTheme="minorHAnsi" w:cs="Calibri"/>
          <w:sz w:val="24"/>
        </w:rPr>
      </w:pPr>
    </w:p>
    <w:p w14:paraId="2BE5695E" w14:textId="77777777" w:rsidR="0050050B" w:rsidRPr="00E75DE7" w:rsidRDefault="0050050B">
      <w:pPr>
        <w:pStyle w:val="BodyTextIndent3"/>
        <w:numPr>
          <w:ilvl w:val="1"/>
          <w:numId w:val="29"/>
        </w:numPr>
        <w:tabs>
          <w:tab w:val="clear" w:pos="540"/>
          <w:tab w:val="num" w:pos="1800"/>
        </w:tabs>
        <w:ind w:left="1260" w:hanging="540"/>
        <w:rPr>
          <w:rFonts w:asciiTheme="minorHAnsi" w:hAnsiTheme="minorHAnsi" w:cs="Calibri"/>
          <w:sz w:val="24"/>
        </w:rPr>
      </w:pPr>
      <w:r w:rsidRPr="00E75DE7">
        <w:rPr>
          <w:rFonts w:asciiTheme="minorHAnsi" w:hAnsiTheme="minorHAnsi" w:cs="Calibri"/>
          <w:sz w:val="24"/>
        </w:rPr>
        <w:t>A notice shall be effective when delivered or on the notice's effective date, whichever is later.</w:t>
      </w:r>
    </w:p>
    <w:p w14:paraId="1B080721" w14:textId="77777777" w:rsidR="0050050B" w:rsidRPr="00E75DE7" w:rsidRDefault="0050050B" w:rsidP="0050050B">
      <w:pPr>
        <w:pStyle w:val="BodyTextIndent3"/>
        <w:ind w:left="0" w:firstLine="0"/>
        <w:rPr>
          <w:rFonts w:asciiTheme="minorHAnsi" w:hAnsiTheme="minorHAnsi" w:cs="Calibri"/>
          <w:sz w:val="24"/>
        </w:rPr>
      </w:pPr>
    </w:p>
    <w:p w14:paraId="1E063782" w14:textId="77777777" w:rsidR="0050050B" w:rsidRPr="00E75DE7" w:rsidRDefault="0050050B">
      <w:pPr>
        <w:pStyle w:val="BodyTextIndent3"/>
        <w:numPr>
          <w:ilvl w:val="0"/>
          <w:numId w:val="29"/>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Taxes and Duties</w:t>
      </w:r>
    </w:p>
    <w:p w14:paraId="6F8C4ABE" w14:textId="77777777" w:rsidR="0050050B" w:rsidRPr="00E75DE7" w:rsidRDefault="0050050B" w:rsidP="0050050B">
      <w:pPr>
        <w:pStyle w:val="BodyTextIndent3"/>
        <w:ind w:left="0" w:firstLine="0"/>
        <w:rPr>
          <w:rFonts w:asciiTheme="minorHAnsi" w:hAnsiTheme="minorHAnsi" w:cs="Calibri"/>
          <w:b/>
          <w:bCs/>
          <w:sz w:val="24"/>
        </w:rPr>
      </w:pPr>
    </w:p>
    <w:p w14:paraId="741C5707" w14:textId="77777777" w:rsidR="0050050B" w:rsidRPr="00E75DE7" w:rsidRDefault="0050050B">
      <w:pPr>
        <w:pStyle w:val="BodyTextIndent3"/>
        <w:numPr>
          <w:ilvl w:val="1"/>
          <w:numId w:val="29"/>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foreign supplier shall be entirely responsible for all Indian taxes, stamp duties, license fees, and other such levies imposed outside the purchaser's country.</w:t>
      </w:r>
    </w:p>
    <w:p w14:paraId="7E43990E" w14:textId="77777777" w:rsidR="0050050B" w:rsidRPr="00E75DE7" w:rsidRDefault="0050050B" w:rsidP="0050050B">
      <w:pPr>
        <w:pStyle w:val="BodyTextIndent3"/>
        <w:ind w:firstLine="0"/>
        <w:rPr>
          <w:rFonts w:asciiTheme="minorHAnsi" w:hAnsiTheme="minorHAnsi" w:cs="Calibri"/>
          <w:sz w:val="24"/>
        </w:rPr>
      </w:pPr>
    </w:p>
    <w:p w14:paraId="0253B57C" w14:textId="77777777" w:rsidR="0050050B" w:rsidRPr="00E75DE7" w:rsidRDefault="0050050B">
      <w:pPr>
        <w:pStyle w:val="BodyTextIndent3"/>
        <w:numPr>
          <w:ilvl w:val="1"/>
          <w:numId w:val="29"/>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local suppliers shall be entirely responsible for all taxes, duties, license fees, octroi, road permit, etc., incurred until delivery of the contracted Goods to the Purchaser. </w:t>
      </w:r>
    </w:p>
    <w:p w14:paraId="60661236" w14:textId="77777777" w:rsidR="0050050B" w:rsidRPr="00E75DE7" w:rsidRDefault="0050050B" w:rsidP="0050050B">
      <w:pPr>
        <w:jc w:val="both"/>
        <w:rPr>
          <w:rFonts w:asciiTheme="minorHAnsi" w:hAnsiTheme="minorHAnsi"/>
          <w:b/>
          <w:sz w:val="24"/>
          <w:szCs w:val="24"/>
        </w:rPr>
      </w:pPr>
    </w:p>
    <w:p w14:paraId="4DFBE6C1" w14:textId="77777777" w:rsidR="0050050B" w:rsidRDefault="0050050B" w:rsidP="0050050B">
      <w:pPr>
        <w:jc w:val="center"/>
        <w:rPr>
          <w:b/>
        </w:rPr>
      </w:pPr>
    </w:p>
    <w:p w14:paraId="0423B4AD" w14:textId="77777777" w:rsidR="00D14351" w:rsidRDefault="00D14351" w:rsidP="0050050B">
      <w:pPr>
        <w:jc w:val="center"/>
        <w:rPr>
          <w:b/>
        </w:rPr>
      </w:pPr>
    </w:p>
    <w:p w14:paraId="19275459" w14:textId="77777777" w:rsidR="00D14351" w:rsidRDefault="00D14351" w:rsidP="0050050B">
      <w:pPr>
        <w:jc w:val="center"/>
        <w:rPr>
          <w:b/>
        </w:rPr>
      </w:pPr>
    </w:p>
    <w:p w14:paraId="47D0395E" w14:textId="77777777" w:rsidR="00D14351" w:rsidRDefault="00D14351" w:rsidP="0050050B">
      <w:pPr>
        <w:jc w:val="center"/>
        <w:rPr>
          <w:b/>
        </w:rPr>
      </w:pPr>
    </w:p>
    <w:p w14:paraId="18BC3BED" w14:textId="77777777" w:rsidR="00D14351" w:rsidRDefault="00D14351" w:rsidP="0050050B">
      <w:pPr>
        <w:jc w:val="center"/>
      </w:pPr>
    </w:p>
    <w:p w14:paraId="53D061BD" w14:textId="77777777" w:rsidR="0050050B" w:rsidRDefault="0050050B" w:rsidP="0050050B">
      <w:pPr>
        <w:jc w:val="center"/>
      </w:pPr>
    </w:p>
    <w:p w14:paraId="7C427183" w14:textId="77777777" w:rsidR="0050050B" w:rsidRDefault="0050050B" w:rsidP="0050050B">
      <w:pPr>
        <w:jc w:val="center"/>
      </w:pPr>
    </w:p>
    <w:p w14:paraId="1C09B756" w14:textId="77777777" w:rsidR="0050050B" w:rsidRPr="004C00CA" w:rsidRDefault="0050050B" w:rsidP="0050050B">
      <w:pPr>
        <w:jc w:val="center"/>
      </w:pPr>
    </w:p>
    <w:p w14:paraId="3BCB24C0" w14:textId="77777777" w:rsidR="0050050B" w:rsidRPr="004C00CA" w:rsidRDefault="0050050B" w:rsidP="0050050B">
      <w:pPr>
        <w:pStyle w:val="Heading1"/>
        <w:jc w:val="center"/>
        <w:rPr>
          <w:sz w:val="36"/>
          <w:szCs w:val="24"/>
        </w:rPr>
      </w:pPr>
      <w:bookmarkStart w:id="23" w:name="_Toc397074307"/>
      <w:bookmarkStart w:id="24" w:name="_Toc405823832"/>
      <w:bookmarkStart w:id="25" w:name="_Toc453672923"/>
      <w:r w:rsidRPr="004C00CA">
        <w:rPr>
          <w:sz w:val="36"/>
          <w:szCs w:val="24"/>
        </w:rPr>
        <w:t>SPECIAL CONDITIONS OF CONTRACT</w:t>
      </w:r>
      <w:bookmarkEnd w:id="23"/>
      <w:bookmarkEnd w:id="24"/>
      <w:bookmarkEnd w:id="25"/>
    </w:p>
    <w:p w14:paraId="7B4DB0AA" w14:textId="77777777" w:rsidR="0050050B" w:rsidRPr="004C00CA" w:rsidRDefault="0050050B" w:rsidP="0050050B">
      <w:pPr>
        <w:jc w:val="both"/>
        <w:rPr>
          <w:b/>
        </w:rPr>
      </w:pPr>
    </w:p>
    <w:p w14:paraId="6E7F5E92" w14:textId="77777777" w:rsidR="0050050B" w:rsidRPr="004C00CA" w:rsidRDefault="0050050B" w:rsidP="0050050B">
      <w:pPr>
        <w:jc w:val="both"/>
        <w:rPr>
          <w:b/>
        </w:rPr>
      </w:pPr>
    </w:p>
    <w:p w14:paraId="275BE7C6" w14:textId="77777777" w:rsidR="0050050B" w:rsidRPr="004C00CA" w:rsidRDefault="0050050B" w:rsidP="0050050B">
      <w:pPr>
        <w:jc w:val="both"/>
        <w:rPr>
          <w:b/>
        </w:rPr>
      </w:pPr>
    </w:p>
    <w:p w14:paraId="0BD75D97" w14:textId="77777777" w:rsidR="0050050B" w:rsidRPr="004C00CA" w:rsidRDefault="0050050B" w:rsidP="0050050B">
      <w:pPr>
        <w:jc w:val="both"/>
        <w:rPr>
          <w:b/>
        </w:rPr>
      </w:pPr>
    </w:p>
    <w:p w14:paraId="602E2858" w14:textId="77777777" w:rsidR="0050050B" w:rsidRPr="004C00CA" w:rsidRDefault="0050050B" w:rsidP="0050050B">
      <w:pPr>
        <w:jc w:val="both"/>
        <w:rPr>
          <w:b/>
        </w:rPr>
      </w:pPr>
    </w:p>
    <w:p w14:paraId="65CEA48A" w14:textId="77777777" w:rsidR="0050050B" w:rsidRPr="004C00CA" w:rsidRDefault="0050050B" w:rsidP="0050050B">
      <w:pPr>
        <w:jc w:val="both"/>
        <w:rPr>
          <w:b/>
        </w:rPr>
      </w:pPr>
    </w:p>
    <w:p w14:paraId="438B238A" w14:textId="77777777" w:rsidR="0050050B" w:rsidRPr="004C00CA" w:rsidRDefault="0050050B" w:rsidP="0050050B">
      <w:pPr>
        <w:jc w:val="both"/>
        <w:rPr>
          <w:b/>
        </w:rPr>
      </w:pPr>
    </w:p>
    <w:p w14:paraId="4BDF4411" w14:textId="77777777" w:rsidR="0050050B" w:rsidRPr="004C00CA" w:rsidRDefault="0050050B" w:rsidP="0050050B">
      <w:pPr>
        <w:jc w:val="both"/>
        <w:rPr>
          <w:b/>
        </w:rPr>
      </w:pPr>
    </w:p>
    <w:p w14:paraId="4F431F56" w14:textId="77777777" w:rsidR="0050050B" w:rsidRPr="004C00CA" w:rsidRDefault="0050050B" w:rsidP="0050050B"/>
    <w:p w14:paraId="5D15F3F1" w14:textId="77777777" w:rsidR="0050050B" w:rsidRPr="004C00CA" w:rsidRDefault="0050050B" w:rsidP="0050050B"/>
    <w:p w14:paraId="2E3C4C41" w14:textId="77777777" w:rsidR="0050050B" w:rsidRPr="004C00CA" w:rsidRDefault="0050050B" w:rsidP="0050050B"/>
    <w:p w14:paraId="5A461C13" w14:textId="77777777" w:rsidR="0050050B" w:rsidRPr="004C00CA" w:rsidRDefault="0050050B" w:rsidP="0050050B"/>
    <w:p w14:paraId="4EAFE329" w14:textId="77777777" w:rsidR="0050050B" w:rsidRPr="004C00CA" w:rsidRDefault="0050050B" w:rsidP="0050050B"/>
    <w:p w14:paraId="4CAA8911" w14:textId="77777777" w:rsidR="0050050B" w:rsidRPr="004C00CA" w:rsidRDefault="0050050B" w:rsidP="0050050B"/>
    <w:p w14:paraId="45591D9A" w14:textId="77777777" w:rsidR="0050050B" w:rsidRPr="004C00CA" w:rsidRDefault="0050050B" w:rsidP="0050050B"/>
    <w:p w14:paraId="06D18147" w14:textId="77777777" w:rsidR="0050050B" w:rsidRPr="00D2056D" w:rsidRDefault="0050050B" w:rsidP="0050050B">
      <w:pPr>
        <w:spacing w:after="160" w:line="259" w:lineRule="auto"/>
        <w:rPr>
          <w:b/>
          <w:sz w:val="28"/>
          <w:szCs w:val="28"/>
        </w:rPr>
      </w:pPr>
      <w:r>
        <w:rPr>
          <w:b/>
          <w:sz w:val="28"/>
          <w:szCs w:val="28"/>
        </w:rPr>
        <w:br w:type="page"/>
      </w:r>
      <w:r w:rsidRPr="00D2056D">
        <w:rPr>
          <w:b/>
          <w:sz w:val="28"/>
          <w:szCs w:val="28"/>
        </w:rPr>
        <w:lastRenderedPageBreak/>
        <w:t>Special Conditions of Contract</w:t>
      </w:r>
    </w:p>
    <w:p w14:paraId="2E593C96" w14:textId="77777777" w:rsidR="0050050B" w:rsidRPr="00D12D98" w:rsidRDefault="0050050B" w:rsidP="0050050B">
      <w:pPr>
        <w:jc w:val="both"/>
        <w:rPr>
          <w:rFonts w:asciiTheme="minorHAnsi" w:hAnsiTheme="minorHAnsi"/>
          <w:sz w:val="24"/>
          <w:szCs w:val="24"/>
        </w:rPr>
      </w:pPr>
      <w:r w:rsidRPr="00D12D98">
        <w:rPr>
          <w:rFonts w:asciiTheme="minorHAnsi" w:hAnsiTheme="minorHAnsi"/>
          <w:sz w:val="24"/>
          <w:szCs w:val="24"/>
        </w:rPr>
        <w:t>The following Special Conditions of Contract shall supplement the General Conditions of Contract.  Whenever there is a conflict, the previsions herein shall prevail over those in the General Conditions of Contract.  The corresponding clause number of the General Conditions is indicated in parentheses.</w:t>
      </w:r>
    </w:p>
    <w:p w14:paraId="30761E62" w14:textId="77777777" w:rsidR="0050050B" w:rsidRDefault="0050050B">
      <w:pPr>
        <w:widowControl/>
        <w:numPr>
          <w:ilvl w:val="0"/>
          <w:numId w:val="31"/>
        </w:numPr>
        <w:autoSpaceDE/>
        <w:autoSpaceDN/>
        <w:spacing w:before="240"/>
        <w:jc w:val="both"/>
        <w:rPr>
          <w:rFonts w:asciiTheme="minorHAnsi" w:hAnsiTheme="minorHAnsi"/>
          <w:b/>
          <w:sz w:val="24"/>
          <w:szCs w:val="24"/>
        </w:rPr>
      </w:pPr>
      <w:r w:rsidRPr="00D12D98">
        <w:rPr>
          <w:rFonts w:asciiTheme="minorHAnsi" w:hAnsiTheme="minorHAnsi"/>
          <w:b/>
          <w:sz w:val="24"/>
          <w:szCs w:val="24"/>
        </w:rPr>
        <w:t>Definitions (GCC Clause 1):</w:t>
      </w:r>
    </w:p>
    <w:p w14:paraId="3E7871EA" w14:textId="77777777" w:rsidR="0050050B" w:rsidRPr="00D94AB2" w:rsidRDefault="0050050B" w:rsidP="0050050B">
      <w:pPr>
        <w:ind w:left="360"/>
        <w:jc w:val="both"/>
        <w:rPr>
          <w:rFonts w:asciiTheme="minorHAnsi" w:hAnsiTheme="minorHAnsi"/>
          <w:bCs/>
          <w:sz w:val="24"/>
          <w:szCs w:val="24"/>
        </w:rPr>
      </w:pPr>
    </w:p>
    <w:p w14:paraId="2DB6EF75" w14:textId="77777777" w:rsidR="0050050B" w:rsidRPr="00D94AB2" w:rsidRDefault="0050050B">
      <w:pPr>
        <w:widowControl/>
        <w:numPr>
          <w:ilvl w:val="1"/>
          <w:numId w:val="31"/>
        </w:numPr>
        <w:autoSpaceDE/>
        <w:autoSpaceDN/>
        <w:jc w:val="both"/>
        <w:rPr>
          <w:rFonts w:asciiTheme="minorHAnsi" w:hAnsiTheme="minorHAnsi"/>
          <w:b/>
          <w:sz w:val="24"/>
          <w:szCs w:val="24"/>
        </w:rPr>
      </w:pPr>
      <w:r w:rsidRPr="00D94AB2">
        <w:rPr>
          <w:rFonts w:asciiTheme="minorHAnsi" w:hAnsiTheme="minorHAnsi"/>
          <w:sz w:val="24"/>
          <w:szCs w:val="24"/>
        </w:rPr>
        <w:t xml:space="preserve">The Purchaser is </w:t>
      </w:r>
      <w:r w:rsidRPr="00D94AB2">
        <w:rPr>
          <w:rFonts w:asciiTheme="minorHAnsi" w:hAnsiTheme="minorHAnsi"/>
          <w:bCs/>
          <w:sz w:val="24"/>
          <w:szCs w:val="24"/>
        </w:rPr>
        <w:t xml:space="preserve">the organization purchasing the goods. i.e. </w:t>
      </w:r>
      <w:r>
        <w:rPr>
          <w:rFonts w:asciiTheme="minorHAnsi" w:hAnsiTheme="minorHAnsi"/>
          <w:bCs/>
          <w:sz w:val="24"/>
          <w:szCs w:val="24"/>
        </w:rPr>
        <w:t>BIADA</w:t>
      </w:r>
      <w:r w:rsidRPr="00D94AB2">
        <w:rPr>
          <w:rFonts w:asciiTheme="minorHAnsi" w:hAnsiTheme="minorHAnsi"/>
          <w:bCs/>
          <w:sz w:val="24"/>
          <w:szCs w:val="24"/>
        </w:rPr>
        <w:t xml:space="preserve"> </w:t>
      </w:r>
    </w:p>
    <w:p w14:paraId="5E0D1FFD" w14:textId="77777777" w:rsidR="0050050B" w:rsidRPr="00D12D98" w:rsidRDefault="0050050B">
      <w:pPr>
        <w:widowControl/>
        <w:numPr>
          <w:ilvl w:val="1"/>
          <w:numId w:val="31"/>
        </w:numPr>
        <w:autoSpaceDE/>
        <w:autoSpaceDN/>
        <w:jc w:val="both"/>
        <w:rPr>
          <w:rFonts w:asciiTheme="minorHAnsi" w:hAnsiTheme="minorHAnsi"/>
          <w:b/>
          <w:sz w:val="24"/>
          <w:szCs w:val="24"/>
        </w:rPr>
      </w:pPr>
      <w:r w:rsidRPr="00D12D98">
        <w:rPr>
          <w:rFonts w:asciiTheme="minorHAnsi" w:hAnsiTheme="minorHAnsi"/>
          <w:sz w:val="24"/>
          <w:szCs w:val="24"/>
        </w:rPr>
        <w:t xml:space="preserve">The Supplier is </w:t>
      </w:r>
      <w:r w:rsidRPr="00D12D98">
        <w:rPr>
          <w:rFonts w:asciiTheme="minorHAnsi" w:hAnsiTheme="minorHAnsi"/>
          <w:bCs/>
          <w:sz w:val="24"/>
          <w:szCs w:val="24"/>
        </w:rPr>
        <w:t>the individual or firm supplying the Goods and Services under this Contract</w:t>
      </w:r>
    </w:p>
    <w:p w14:paraId="38910780" w14:textId="77777777" w:rsidR="0050050B" w:rsidRPr="00D12D98" w:rsidRDefault="0050050B" w:rsidP="0050050B">
      <w:pPr>
        <w:ind w:left="3600" w:hanging="2880"/>
        <w:jc w:val="both"/>
        <w:rPr>
          <w:rFonts w:asciiTheme="minorHAnsi" w:hAnsiTheme="minorHAnsi"/>
          <w:i/>
          <w:iCs/>
          <w:sz w:val="24"/>
          <w:szCs w:val="24"/>
        </w:rPr>
      </w:pPr>
    </w:p>
    <w:p w14:paraId="2ED98421" w14:textId="77777777" w:rsidR="0050050B" w:rsidRDefault="0050050B">
      <w:pPr>
        <w:widowControl/>
        <w:numPr>
          <w:ilvl w:val="0"/>
          <w:numId w:val="31"/>
        </w:numPr>
        <w:autoSpaceDE/>
        <w:autoSpaceDN/>
        <w:jc w:val="both"/>
        <w:rPr>
          <w:rFonts w:asciiTheme="minorHAnsi" w:hAnsiTheme="minorHAnsi"/>
          <w:b/>
          <w:sz w:val="24"/>
          <w:szCs w:val="24"/>
        </w:rPr>
      </w:pPr>
      <w:r w:rsidRPr="00D12D98">
        <w:rPr>
          <w:rFonts w:asciiTheme="minorHAnsi" w:hAnsiTheme="minorHAnsi"/>
          <w:b/>
          <w:sz w:val="24"/>
          <w:szCs w:val="24"/>
        </w:rPr>
        <w:t>Country of Origin (GCC Clause 3):</w:t>
      </w:r>
    </w:p>
    <w:p w14:paraId="69AEBC87" w14:textId="77777777" w:rsidR="0050050B" w:rsidRPr="00D12D98" w:rsidRDefault="0050050B" w:rsidP="0050050B">
      <w:pPr>
        <w:ind w:left="360"/>
        <w:jc w:val="both"/>
        <w:rPr>
          <w:rFonts w:asciiTheme="minorHAnsi" w:hAnsiTheme="minorHAnsi"/>
          <w:b/>
          <w:sz w:val="24"/>
          <w:szCs w:val="24"/>
        </w:rPr>
      </w:pPr>
    </w:p>
    <w:p w14:paraId="6F837F60" w14:textId="77777777" w:rsidR="0050050B" w:rsidRPr="00D12D98" w:rsidRDefault="0050050B">
      <w:pPr>
        <w:widowControl/>
        <w:numPr>
          <w:ilvl w:val="1"/>
          <w:numId w:val="31"/>
        </w:numPr>
        <w:autoSpaceDE/>
        <w:autoSpaceDN/>
        <w:jc w:val="both"/>
        <w:rPr>
          <w:rFonts w:asciiTheme="minorHAnsi" w:hAnsiTheme="minorHAnsi"/>
          <w:sz w:val="24"/>
          <w:szCs w:val="24"/>
        </w:rPr>
      </w:pPr>
      <w:r w:rsidRPr="00D12D98">
        <w:rPr>
          <w:rFonts w:asciiTheme="minorHAnsi" w:hAnsiTheme="minorHAnsi"/>
          <w:sz w:val="24"/>
          <w:szCs w:val="24"/>
        </w:rPr>
        <w:t>All countries and territories unless restricted by Govt. of India.</w:t>
      </w:r>
    </w:p>
    <w:p w14:paraId="22BA7B24" w14:textId="77777777" w:rsidR="0050050B" w:rsidRPr="00D12D98" w:rsidRDefault="0050050B" w:rsidP="0050050B">
      <w:pPr>
        <w:jc w:val="both"/>
        <w:rPr>
          <w:rFonts w:asciiTheme="minorHAnsi" w:hAnsiTheme="minorHAnsi"/>
          <w:sz w:val="24"/>
          <w:szCs w:val="24"/>
        </w:rPr>
      </w:pPr>
    </w:p>
    <w:p w14:paraId="6712D1E4" w14:textId="77777777" w:rsidR="0050050B" w:rsidRPr="00D12D98" w:rsidRDefault="0050050B">
      <w:pPr>
        <w:widowControl/>
        <w:numPr>
          <w:ilvl w:val="0"/>
          <w:numId w:val="31"/>
        </w:numPr>
        <w:autoSpaceDE/>
        <w:autoSpaceDN/>
        <w:jc w:val="both"/>
        <w:rPr>
          <w:rFonts w:asciiTheme="minorHAnsi" w:hAnsiTheme="minorHAnsi"/>
          <w:b/>
          <w:sz w:val="24"/>
          <w:szCs w:val="24"/>
        </w:rPr>
      </w:pPr>
      <w:r w:rsidRPr="00D12D98">
        <w:rPr>
          <w:rFonts w:asciiTheme="minorHAnsi" w:hAnsiTheme="minorHAnsi"/>
          <w:b/>
          <w:sz w:val="24"/>
          <w:szCs w:val="24"/>
        </w:rPr>
        <w:t>Performance Security (GCC Clause 7):</w:t>
      </w:r>
    </w:p>
    <w:p w14:paraId="580B1269" w14:textId="77777777" w:rsidR="0050050B" w:rsidRPr="00D12D98" w:rsidRDefault="0050050B" w:rsidP="0050050B">
      <w:pPr>
        <w:jc w:val="both"/>
        <w:rPr>
          <w:rFonts w:asciiTheme="minorHAnsi" w:hAnsiTheme="minorHAnsi"/>
          <w:sz w:val="24"/>
          <w:szCs w:val="24"/>
        </w:rPr>
      </w:pPr>
    </w:p>
    <w:p w14:paraId="3BCE2647" w14:textId="77777777" w:rsidR="0050050B" w:rsidRPr="00D12D98" w:rsidRDefault="0050050B">
      <w:pPr>
        <w:widowControl/>
        <w:numPr>
          <w:ilvl w:val="1"/>
          <w:numId w:val="31"/>
        </w:numPr>
        <w:autoSpaceDE/>
        <w:autoSpaceDN/>
        <w:jc w:val="both"/>
        <w:rPr>
          <w:rFonts w:asciiTheme="minorHAnsi" w:hAnsiTheme="minorHAnsi"/>
          <w:sz w:val="24"/>
          <w:szCs w:val="24"/>
        </w:rPr>
      </w:pPr>
      <w:r w:rsidRPr="00D12D98">
        <w:rPr>
          <w:rFonts w:asciiTheme="minorHAnsi" w:hAnsiTheme="minorHAnsi"/>
          <w:sz w:val="24"/>
          <w:szCs w:val="24"/>
        </w:rPr>
        <w:t xml:space="preserve">Within 21 days after the Supplier's receipt of Notification of Award, the Supplier shall furnish Performance Security to the Purchaser for an amount of 10% of the Contract value, valid up to </w:t>
      </w:r>
      <w:r>
        <w:rPr>
          <w:rFonts w:asciiTheme="minorHAnsi" w:hAnsiTheme="minorHAnsi"/>
          <w:sz w:val="24"/>
          <w:szCs w:val="24"/>
        </w:rPr>
        <w:t>Ninety (9</w:t>
      </w:r>
      <w:r w:rsidRPr="00D12D98">
        <w:rPr>
          <w:rFonts w:asciiTheme="minorHAnsi" w:hAnsiTheme="minorHAnsi"/>
          <w:sz w:val="24"/>
          <w:szCs w:val="24"/>
        </w:rPr>
        <w:t>0</w:t>
      </w:r>
      <w:r>
        <w:rPr>
          <w:rFonts w:asciiTheme="minorHAnsi" w:hAnsiTheme="minorHAnsi"/>
          <w:sz w:val="24"/>
          <w:szCs w:val="24"/>
        </w:rPr>
        <w:t>)</w:t>
      </w:r>
      <w:r w:rsidRPr="00D12D98">
        <w:rPr>
          <w:rFonts w:asciiTheme="minorHAnsi" w:hAnsiTheme="minorHAnsi"/>
          <w:sz w:val="24"/>
          <w:szCs w:val="24"/>
        </w:rPr>
        <w:t xml:space="preserve"> days after the date of completion of performance obligations including warranty obligations.</w:t>
      </w:r>
    </w:p>
    <w:p w14:paraId="6E9F4D5A" w14:textId="77777777" w:rsidR="0050050B" w:rsidRPr="00D12D98" w:rsidRDefault="0050050B" w:rsidP="0050050B">
      <w:pPr>
        <w:ind w:left="792"/>
        <w:jc w:val="both"/>
        <w:rPr>
          <w:rFonts w:asciiTheme="minorHAnsi" w:hAnsiTheme="minorHAnsi"/>
          <w:sz w:val="24"/>
          <w:szCs w:val="24"/>
        </w:rPr>
      </w:pPr>
    </w:p>
    <w:p w14:paraId="7067748C" w14:textId="77777777" w:rsidR="0050050B" w:rsidRPr="00D12D98" w:rsidRDefault="0050050B">
      <w:pPr>
        <w:widowControl/>
        <w:numPr>
          <w:ilvl w:val="1"/>
          <w:numId w:val="31"/>
        </w:numPr>
        <w:autoSpaceDE/>
        <w:autoSpaceDN/>
        <w:jc w:val="both"/>
        <w:rPr>
          <w:rFonts w:asciiTheme="minorHAnsi" w:hAnsiTheme="minorHAnsi"/>
          <w:sz w:val="24"/>
          <w:szCs w:val="24"/>
        </w:rPr>
      </w:pPr>
      <w:r w:rsidRPr="00D12D98">
        <w:rPr>
          <w:rFonts w:asciiTheme="minorHAnsi" w:hAnsiTheme="minorHAnsi"/>
          <w:sz w:val="24"/>
          <w:szCs w:val="24"/>
        </w:rPr>
        <w:t xml:space="preserve">In the event of any correction of defects or replacement of defective material during the warranty period, the warranty for the corrected/replaced material shall be extended to a further period of 12 months and the Performance Security for proportionate value shall be extended </w:t>
      </w:r>
      <w:r>
        <w:rPr>
          <w:rFonts w:asciiTheme="minorHAnsi" w:hAnsiTheme="minorHAnsi"/>
          <w:sz w:val="24"/>
          <w:szCs w:val="24"/>
        </w:rPr>
        <w:t>Ninety (9</w:t>
      </w:r>
      <w:r w:rsidRPr="00D12D98">
        <w:rPr>
          <w:rFonts w:asciiTheme="minorHAnsi" w:hAnsiTheme="minorHAnsi"/>
          <w:sz w:val="24"/>
          <w:szCs w:val="24"/>
        </w:rPr>
        <w:t>0</w:t>
      </w:r>
      <w:r>
        <w:rPr>
          <w:rFonts w:asciiTheme="minorHAnsi" w:hAnsiTheme="minorHAnsi"/>
          <w:sz w:val="24"/>
          <w:szCs w:val="24"/>
        </w:rPr>
        <w:t>)</w:t>
      </w:r>
      <w:r w:rsidRPr="00D12D98">
        <w:rPr>
          <w:rFonts w:asciiTheme="minorHAnsi" w:hAnsiTheme="minorHAnsi"/>
          <w:sz w:val="24"/>
          <w:szCs w:val="24"/>
        </w:rPr>
        <w:t xml:space="preserve"> days over and above the extended warranty period.</w:t>
      </w:r>
    </w:p>
    <w:p w14:paraId="4BEF0CA1" w14:textId="77777777" w:rsidR="0050050B" w:rsidRPr="00D12D98" w:rsidRDefault="0050050B" w:rsidP="0050050B">
      <w:pPr>
        <w:jc w:val="both"/>
        <w:rPr>
          <w:rFonts w:asciiTheme="minorHAnsi" w:hAnsiTheme="minorHAnsi"/>
          <w:sz w:val="24"/>
          <w:szCs w:val="24"/>
        </w:rPr>
      </w:pPr>
    </w:p>
    <w:p w14:paraId="2CC45A60" w14:textId="77777777" w:rsidR="0050050B" w:rsidRPr="00D12D98" w:rsidRDefault="0050050B">
      <w:pPr>
        <w:widowControl/>
        <w:numPr>
          <w:ilvl w:val="0"/>
          <w:numId w:val="31"/>
        </w:numPr>
        <w:autoSpaceDE/>
        <w:autoSpaceDN/>
        <w:jc w:val="both"/>
        <w:rPr>
          <w:rFonts w:asciiTheme="minorHAnsi" w:hAnsiTheme="minorHAnsi"/>
          <w:sz w:val="24"/>
          <w:szCs w:val="24"/>
        </w:rPr>
      </w:pPr>
      <w:r w:rsidRPr="00D12D98">
        <w:rPr>
          <w:rFonts w:asciiTheme="minorHAnsi" w:hAnsiTheme="minorHAnsi"/>
          <w:b/>
          <w:sz w:val="24"/>
          <w:szCs w:val="24"/>
        </w:rPr>
        <w:t>Inspection and Tests (GCC Clause 8):</w:t>
      </w:r>
    </w:p>
    <w:p w14:paraId="03CBDF35" w14:textId="77777777" w:rsidR="0050050B" w:rsidRPr="00D12D98" w:rsidRDefault="0050050B" w:rsidP="0050050B">
      <w:pPr>
        <w:jc w:val="both"/>
        <w:rPr>
          <w:rFonts w:asciiTheme="minorHAnsi" w:hAnsiTheme="minorHAnsi"/>
          <w:sz w:val="24"/>
          <w:szCs w:val="24"/>
        </w:rPr>
      </w:pPr>
    </w:p>
    <w:p w14:paraId="3F3EAEEC" w14:textId="77777777" w:rsidR="0050050B" w:rsidRPr="00D12D98" w:rsidRDefault="0050050B">
      <w:pPr>
        <w:widowControl/>
        <w:numPr>
          <w:ilvl w:val="1"/>
          <w:numId w:val="31"/>
        </w:numPr>
        <w:autoSpaceDE/>
        <w:autoSpaceDN/>
        <w:jc w:val="both"/>
        <w:rPr>
          <w:rFonts w:asciiTheme="minorHAnsi" w:hAnsiTheme="minorHAnsi"/>
          <w:sz w:val="24"/>
          <w:szCs w:val="24"/>
        </w:rPr>
      </w:pPr>
      <w:r w:rsidRPr="00D12D98">
        <w:rPr>
          <w:rFonts w:asciiTheme="minorHAnsi" w:hAnsiTheme="minorHAnsi"/>
          <w:sz w:val="24"/>
          <w:szCs w:val="24"/>
        </w:rPr>
        <w:t>The supplier will dispatch the goods to the ultimate consignee after internal inspection testing along with the, supplier's inspection report and manufacturer's warranty certificate.  The purchaser will test the equipment after completion of the installation.</w:t>
      </w:r>
    </w:p>
    <w:p w14:paraId="62C97630" w14:textId="77777777" w:rsidR="0050050B" w:rsidRPr="00D12D98" w:rsidRDefault="0050050B">
      <w:pPr>
        <w:widowControl/>
        <w:numPr>
          <w:ilvl w:val="1"/>
          <w:numId w:val="31"/>
        </w:numPr>
        <w:autoSpaceDE/>
        <w:autoSpaceDN/>
        <w:jc w:val="both"/>
        <w:rPr>
          <w:rFonts w:asciiTheme="minorHAnsi" w:hAnsiTheme="minorHAnsi"/>
          <w:sz w:val="24"/>
          <w:szCs w:val="24"/>
        </w:rPr>
      </w:pPr>
      <w:r w:rsidRPr="00D12D98">
        <w:rPr>
          <w:rFonts w:asciiTheme="minorHAnsi" w:hAnsiTheme="minorHAnsi"/>
          <w:sz w:val="24"/>
          <w:szCs w:val="24"/>
        </w:rPr>
        <w:t xml:space="preserve">The acceptance test will be conducted by the consignee.  The acceptance will involve trouble-free operation for three consecutive days.  There shall not be any additional charges for carrying out acceptance tests.  </w:t>
      </w:r>
    </w:p>
    <w:p w14:paraId="65C80333" w14:textId="77777777" w:rsidR="0050050B" w:rsidRPr="00D12D98" w:rsidRDefault="0050050B" w:rsidP="0050050B">
      <w:pPr>
        <w:jc w:val="both"/>
        <w:rPr>
          <w:rFonts w:asciiTheme="minorHAnsi" w:hAnsiTheme="minorHAnsi"/>
          <w:sz w:val="24"/>
          <w:szCs w:val="24"/>
        </w:rPr>
      </w:pPr>
    </w:p>
    <w:p w14:paraId="452FADB8" w14:textId="77777777" w:rsidR="0050050B" w:rsidRPr="00D12D98" w:rsidRDefault="0050050B">
      <w:pPr>
        <w:widowControl/>
        <w:numPr>
          <w:ilvl w:val="0"/>
          <w:numId w:val="31"/>
        </w:numPr>
        <w:autoSpaceDE/>
        <w:autoSpaceDN/>
        <w:jc w:val="both"/>
        <w:rPr>
          <w:rFonts w:asciiTheme="minorHAnsi" w:hAnsiTheme="minorHAnsi"/>
          <w:b/>
          <w:sz w:val="24"/>
          <w:szCs w:val="24"/>
        </w:rPr>
      </w:pPr>
      <w:r w:rsidRPr="00D12D98">
        <w:rPr>
          <w:rFonts w:asciiTheme="minorHAnsi" w:hAnsiTheme="minorHAnsi"/>
          <w:b/>
          <w:sz w:val="24"/>
          <w:szCs w:val="24"/>
        </w:rPr>
        <w:t>Delivery and Documents (GCC Clause 10):</w:t>
      </w:r>
    </w:p>
    <w:p w14:paraId="51283ECA" w14:textId="77777777" w:rsidR="0050050B" w:rsidRPr="00D12D98" w:rsidRDefault="0050050B" w:rsidP="0050050B">
      <w:pPr>
        <w:jc w:val="both"/>
        <w:rPr>
          <w:rFonts w:asciiTheme="minorHAnsi" w:hAnsiTheme="minorHAnsi"/>
          <w:b/>
          <w:sz w:val="24"/>
          <w:szCs w:val="24"/>
        </w:rPr>
      </w:pPr>
    </w:p>
    <w:p w14:paraId="0FFDA826" w14:textId="77777777" w:rsidR="0050050B" w:rsidRDefault="0050050B" w:rsidP="0050050B">
      <w:pPr>
        <w:ind w:left="720"/>
        <w:jc w:val="both"/>
        <w:rPr>
          <w:rFonts w:asciiTheme="minorHAnsi" w:hAnsiTheme="minorHAnsi"/>
          <w:sz w:val="24"/>
          <w:szCs w:val="24"/>
          <w:u w:val="single"/>
        </w:rPr>
      </w:pPr>
      <w:r w:rsidRPr="00D12D98">
        <w:rPr>
          <w:rFonts w:asciiTheme="minorHAnsi" w:hAnsiTheme="minorHAnsi"/>
          <w:sz w:val="24"/>
          <w:szCs w:val="24"/>
          <w:u w:val="single"/>
        </w:rPr>
        <w:t>For Goods Supplied from abroad:</w:t>
      </w:r>
    </w:p>
    <w:p w14:paraId="167880E0" w14:textId="77777777" w:rsidR="00A87683" w:rsidRPr="00D12D98" w:rsidRDefault="00A87683" w:rsidP="0050050B">
      <w:pPr>
        <w:ind w:left="720"/>
        <w:jc w:val="both"/>
        <w:rPr>
          <w:rFonts w:asciiTheme="minorHAnsi" w:hAnsiTheme="minorHAnsi"/>
          <w:sz w:val="24"/>
          <w:szCs w:val="24"/>
        </w:rPr>
      </w:pPr>
    </w:p>
    <w:p w14:paraId="11286857" w14:textId="77777777" w:rsidR="0050050B" w:rsidRPr="00D12D98" w:rsidRDefault="0050050B" w:rsidP="0050050B">
      <w:pPr>
        <w:ind w:left="720"/>
        <w:jc w:val="both"/>
        <w:rPr>
          <w:rFonts w:asciiTheme="minorHAnsi" w:hAnsiTheme="minorHAnsi"/>
          <w:sz w:val="24"/>
          <w:szCs w:val="24"/>
        </w:rPr>
      </w:pPr>
      <w:r w:rsidRPr="00D12D98">
        <w:rPr>
          <w:rFonts w:asciiTheme="minorHAnsi" w:hAnsiTheme="minorHAnsi"/>
          <w:sz w:val="24"/>
          <w:szCs w:val="24"/>
        </w:rPr>
        <w:t>Upon delivery of the goods to the consignee, the supplier shall notify the purchaser by cable/telex/fax the full details of the shipment including contract number, description of goods, quantity, name of the consignee etc. The supplier shall mail the following documents to the purchaser.</w:t>
      </w:r>
    </w:p>
    <w:p w14:paraId="56377D5D" w14:textId="77777777" w:rsidR="0050050B" w:rsidRPr="00D12D98" w:rsidRDefault="0050050B">
      <w:pPr>
        <w:widowControl/>
        <w:numPr>
          <w:ilvl w:val="0"/>
          <w:numId w:val="32"/>
        </w:numPr>
        <w:tabs>
          <w:tab w:val="clear" w:pos="2160"/>
          <w:tab w:val="num" w:pos="1440"/>
        </w:tabs>
        <w:autoSpaceDE/>
        <w:autoSpaceDN/>
        <w:spacing w:before="120"/>
        <w:ind w:left="1440"/>
        <w:jc w:val="both"/>
        <w:rPr>
          <w:rFonts w:asciiTheme="minorHAnsi" w:hAnsiTheme="minorHAnsi"/>
          <w:sz w:val="24"/>
          <w:szCs w:val="24"/>
        </w:rPr>
      </w:pPr>
      <w:r w:rsidRPr="00D12D98">
        <w:rPr>
          <w:rFonts w:asciiTheme="minorHAnsi" w:hAnsiTheme="minorHAnsi"/>
          <w:sz w:val="24"/>
          <w:szCs w:val="24"/>
        </w:rPr>
        <w:lastRenderedPageBreak/>
        <w:t>2 Copies of the Supplier invoice showing contract number, goods description, quantity, unit price, total amount;</w:t>
      </w:r>
    </w:p>
    <w:p w14:paraId="29D1359F" w14:textId="77777777" w:rsidR="0050050B" w:rsidRPr="00D12D98" w:rsidRDefault="0050050B">
      <w:pPr>
        <w:widowControl/>
        <w:numPr>
          <w:ilvl w:val="0"/>
          <w:numId w:val="32"/>
        </w:numPr>
        <w:tabs>
          <w:tab w:val="clear" w:pos="2160"/>
          <w:tab w:val="num" w:pos="1440"/>
        </w:tabs>
        <w:autoSpaceDE/>
        <w:autoSpaceDN/>
        <w:spacing w:before="120"/>
        <w:ind w:left="1440"/>
        <w:jc w:val="both"/>
        <w:rPr>
          <w:rFonts w:asciiTheme="minorHAnsi" w:hAnsiTheme="minorHAnsi"/>
          <w:sz w:val="24"/>
          <w:szCs w:val="24"/>
        </w:rPr>
      </w:pPr>
      <w:r w:rsidRPr="00D12D98">
        <w:rPr>
          <w:rFonts w:asciiTheme="minorHAnsi" w:hAnsiTheme="minorHAnsi"/>
          <w:sz w:val="24"/>
          <w:szCs w:val="24"/>
        </w:rPr>
        <w:t>Acknowledgment of receipt of goods from the Consignee(s);</w:t>
      </w:r>
    </w:p>
    <w:p w14:paraId="5A02F09F" w14:textId="77777777" w:rsidR="0050050B" w:rsidRPr="00D12D98" w:rsidRDefault="0050050B">
      <w:pPr>
        <w:widowControl/>
        <w:numPr>
          <w:ilvl w:val="0"/>
          <w:numId w:val="32"/>
        </w:numPr>
        <w:tabs>
          <w:tab w:val="clear" w:pos="2160"/>
          <w:tab w:val="num" w:pos="1440"/>
        </w:tabs>
        <w:autoSpaceDE/>
        <w:autoSpaceDN/>
        <w:spacing w:before="120"/>
        <w:ind w:left="1440"/>
        <w:jc w:val="both"/>
        <w:rPr>
          <w:rFonts w:asciiTheme="minorHAnsi" w:hAnsiTheme="minorHAnsi"/>
          <w:sz w:val="24"/>
          <w:szCs w:val="24"/>
        </w:rPr>
      </w:pPr>
      <w:r>
        <w:rPr>
          <w:rFonts w:asciiTheme="minorHAnsi" w:hAnsiTheme="minorHAnsi"/>
          <w:sz w:val="24"/>
          <w:szCs w:val="24"/>
        </w:rPr>
        <w:t xml:space="preserve">B/L &amp; </w:t>
      </w:r>
      <w:r w:rsidRPr="00D12D98">
        <w:rPr>
          <w:rFonts w:asciiTheme="minorHAnsi" w:hAnsiTheme="minorHAnsi"/>
          <w:sz w:val="24"/>
          <w:szCs w:val="24"/>
        </w:rPr>
        <w:t>Insurance Certificate;</w:t>
      </w:r>
    </w:p>
    <w:p w14:paraId="3DD5F820" w14:textId="77777777" w:rsidR="0050050B" w:rsidRPr="00D12D98" w:rsidRDefault="0050050B">
      <w:pPr>
        <w:widowControl/>
        <w:numPr>
          <w:ilvl w:val="0"/>
          <w:numId w:val="32"/>
        </w:numPr>
        <w:tabs>
          <w:tab w:val="clear" w:pos="2160"/>
          <w:tab w:val="num" w:pos="1440"/>
        </w:tabs>
        <w:autoSpaceDE/>
        <w:autoSpaceDN/>
        <w:spacing w:before="120"/>
        <w:ind w:left="1440"/>
        <w:jc w:val="both"/>
        <w:rPr>
          <w:rFonts w:asciiTheme="minorHAnsi" w:hAnsiTheme="minorHAnsi"/>
          <w:sz w:val="24"/>
          <w:szCs w:val="24"/>
        </w:rPr>
      </w:pPr>
      <w:r w:rsidRPr="00D12D98">
        <w:rPr>
          <w:rFonts w:asciiTheme="minorHAnsi" w:hAnsiTheme="minorHAnsi"/>
          <w:sz w:val="24"/>
          <w:szCs w:val="24"/>
        </w:rPr>
        <w:t>Manufacturer's/Supplier's warranty certificate;</w:t>
      </w:r>
    </w:p>
    <w:p w14:paraId="549CC0D6" w14:textId="77777777" w:rsidR="0050050B" w:rsidRPr="00D12D98" w:rsidRDefault="0050050B">
      <w:pPr>
        <w:widowControl/>
        <w:numPr>
          <w:ilvl w:val="0"/>
          <w:numId w:val="32"/>
        </w:numPr>
        <w:tabs>
          <w:tab w:val="clear" w:pos="2160"/>
          <w:tab w:val="num" w:pos="1440"/>
        </w:tabs>
        <w:autoSpaceDE/>
        <w:autoSpaceDN/>
        <w:spacing w:before="120"/>
        <w:ind w:left="1440"/>
        <w:jc w:val="both"/>
        <w:rPr>
          <w:rFonts w:asciiTheme="minorHAnsi" w:hAnsiTheme="minorHAnsi"/>
          <w:sz w:val="24"/>
          <w:szCs w:val="24"/>
        </w:rPr>
      </w:pPr>
      <w:r w:rsidRPr="00D12D98">
        <w:rPr>
          <w:rFonts w:asciiTheme="minorHAnsi" w:hAnsiTheme="minorHAnsi"/>
          <w:sz w:val="24"/>
          <w:szCs w:val="24"/>
        </w:rPr>
        <w:t>The Supplier's factory inspection report; and</w:t>
      </w:r>
    </w:p>
    <w:p w14:paraId="1C9EAA16" w14:textId="77777777" w:rsidR="0050050B" w:rsidRPr="00D12D98" w:rsidRDefault="0050050B">
      <w:pPr>
        <w:widowControl/>
        <w:numPr>
          <w:ilvl w:val="0"/>
          <w:numId w:val="32"/>
        </w:numPr>
        <w:tabs>
          <w:tab w:val="clear" w:pos="2160"/>
          <w:tab w:val="num" w:pos="1440"/>
        </w:tabs>
        <w:autoSpaceDE/>
        <w:autoSpaceDN/>
        <w:spacing w:before="120"/>
        <w:ind w:left="1440"/>
        <w:jc w:val="both"/>
        <w:rPr>
          <w:rFonts w:asciiTheme="minorHAnsi" w:hAnsiTheme="minorHAnsi"/>
          <w:sz w:val="24"/>
          <w:szCs w:val="24"/>
        </w:rPr>
      </w:pPr>
      <w:r w:rsidRPr="00D12D98">
        <w:rPr>
          <w:rFonts w:asciiTheme="minorHAnsi" w:hAnsiTheme="minorHAnsi"/>
          <w:sz w:val="24"/>
          <w:szCs w:val="24"/>
        </w:rPr>
        <w:t>Certificate of Origin.</w:t>
      </w:r>
    </w:p>
    <w:p w14:paraId="0DEFC764" w14:textId="77777777" w:rsidR="0050050B" w:rsidRPr="00D12D98" w:rsidRDefault="0050050B" w:rsidP="0050050B">
      <w:pPr>
        <w:ind w:left="1440"/>
        <w:jc w:val="both"/>
        <w:rPr>
          <w:rFonts w:asciiTheme="minorHAnsi" w:hAnsiTheme="minorHAnsi"/>
          <w:sz w:val="24"/>
          <w:szCs w:val="24"/>
        </w:rPr>
      </w:pPr>
    </w:p>
    <w:p w14:paraId="42C1000D" w14:textId="77777777" w:rsidR="0050050B" w:rsidRPr="00D12D98" w:rsidRDefault="0050050B">
      <w:pPr>
        <w:widowControl/>
        <w:numPr>
          <w:ilvl w:val="0"/>
          <w:numId w:val="31"/>
        </w:numPr>
        <w:autoSpaceDE/>
        <w:autoSpaceDN/>
        <w:jc w:val="both"/>
        <w:rPr>
          <w:rFonts w:asciiTheme="minorHAnsi" w:hAnsiTheme="minorHAnsi"/>
          <w:b/>
          <w:sz w:val="24"/>
          <w:szCs w:val="24"/>
        </w:rPr>
      </w:pPr>
      <w:r w:rsidRPr="00D12D98">
        <w:rPr>
          <w:rFonts w:asciiTheme="minorHAnsi" w:hAnsiTheme="minorHAnsi"/>
          <w:b/>
          <w:sz w:val="24"/>
          <w:szCs w:val="24"/>
        </w:rPr>
        <w:t>Insurance (GCC Clause 11):</w:t>
      </w:r>
    </w:p>
    <w:p w14:paraId="012BB976" w14:textId="77777777" w:rsidR="0050050B" w:rsidRPr="00D12D98" w:rsidRDefault="0050050B">
      <w:pPr>
        <w:widowControl/>
        <w:numPr>
          <w:ilvl w:val="1"/>
          <w:numId w:val="31"/>
        </w:numPr>
        <w:autoSpaceDE/>
        <w:autoSpaceDN/>
        <w:spacing w:before="240"/>
        <w:jc w:val="both"/>
        <w:rPr>
          <w:rFonts w:asciiTheme="minorHAnsi" w:hAnsiTheme="minorHAnsi"/>
          <w:sz w:val="24"/>
          <w:szCs w:val="24"/>
        </w:rPr>
      </w:pPr>
      <w:r w:rsidRPr="00D12D98">
        <w:rPr>
          <w:rFonts w:asciiTheme="minorHAnsi" w:hAnsiTheme="minorHAnsi"/>
          <w:sz w:val="24"/>
          <w:szCs w:val="24"/>
        </w:rPr>
        <w:t xml:space="preserve">For delivery of goods at site, the insurance shall be obtained by the Supplier in an amount equal to 110% of the value of the goods from "warehouse to warehouse" (final destinations) on "All Risks" basis including War Risks and Strikes. A copy of insurance may be given to </w:t>
      </w:r>
      <w:r>
        <w:rPr>
          <w:rFonts w:asciiTheme="minorHAnsi" w:hAnsiTheme="minorHAnsi"/>
          <w:sz w:val="24"/>
          <w:szCs w:val="24"/>
        </w:rPr>
        <w:t>BIADA</w:t>
      </w:r>
    </w:p>
    <w:p w14:paraId="057682F7" w14:textId="77777777" w:rsidR="0050050B" w:rsidRPr="00D12D98" w:rsidRDefault="0050050B" w:rsidP="0050050B">
      <w:pPr>
        <w:ind w:left="1440"/>
        <w:jc w:val="both"/>
        <w:rPr>
          <w:rFonts w:asciiTheme="minorHAnsi" w:hAnsiTheme="minorHAnsi"/>
          <w:sz w:val="24"/>
          <w:szCs w:val="24"/>
        </w:rPr>
      </w:pPr>
    </w:p>
    <w:p w14:paraId="2E8AFFD2" w14:textId="77777777" w:rsidR="0050050B" w:rsidRPr="00D12D98" w:rsidRDefault="0050050B">
      <w:pPr>
        <w:widowControl/>
        <w:numPr>
          <w:ilvl w:val="0"/>
          <w:numId w:val="31"/>
        </w:numPr>
        <w:autoSpaceDE/>
        <w:autoSpaceDN/>
        <w:jc w:val="both"/>
        <w:rPr>
          <w:rFonts w:asciiTheme="minorHAnsi" w:hAnsiTheme="minorHAnsi"/>
          <w:b/>
          <w:sz w:val="24"/>
          <w:szCs w:val="24"/>
        </w:rPr>
      </w:pPr>
      <w:r w:rsidRPr="00D12D98">
        <w:rPr>
          <w:rFonts w:asciiTheme="minorHAnsi" w:hAnsiTheme="minorHAnsi"/>
          <w:b/>
          <w:sz w:val="24"/>
          <w:szCs w:val="24"/>
        </w:rPr>
        <w:t>Incidental Services (GCC Clause 13):</w:t>
      </w:r>
    </w:p>
    <w:p w14:paraId="2584E235" w14:textId="77777777" w:rsidR="0050050B" w:rsidRPr="00D12D98" w:rsidRDefault="0050050B">
      <w:pPr>
        <w:widowControl/>
        <w:numPr>
          <w:ilvl w:val="1"/>
          <w:numId w:val="31"/>
        </w:numPr>
        <w:autoSpaceDE/>
        <w:autoSpaceDN/>
        <w:spacing w:before="240"/>
        <w:jc w:val="both"/>
        <w:rPr>
          <w:rFonts w:asciiTheme="minorHAnsi" w:hAnsiTheme="minorHAnsi"/>
          <w:sz w:val="24"/>
          <w:szCs w:val="24"/>
        </w:rPr>
      </w:pPr>
      <w:r w:rsidRPr="00D12D98">
        <w:rPr>
          <w:rFonts w:asciiTheme="minorHAnsi" w:hAnsiTheme="minorHAnsi"/>
          <w:sz w:val="24"/>
          <w:szCs w:val="24"/>
        </w:rPr>
        <w:t>The following services shall be furnished and the cost shall be included in the contract price:</w:t>
      </w:r>
    </w:p>
    <w:p w14:paraId="75E6C74E" w14:textId="77777777" w:rsidR="0050050B" w:rsidRPr="00D12D98" w:rsidRDefault="0050050B">
      <w:pPr>
        <w:widowControl/>
        <w:numPr>
          <w:ilvl w:val="0"/>
          <w:numId w:val="36"/>
        </w:numPr>
        <w:tabs>
          <w:tab w:val="clear" w:pos="1440"/>
          <w:tab w:val="num" w:pos="1152"/>
        </w:tabs>
        <w:autoSpaceDE/>
        <w:autoSpaceDN/>
        <w:spacing w:before="240"/>
        <w:ind w:left="1152"/>
        <w:jc w:val="both"/>
        <w:rPr>
          <w:rFonts w:asciiTheme="minorHAnsi" w:hAnsiTheme="minorHAnsi"/>
          <w:sz w:val="24"/>
          <w:szCs w:val="24"/>
        </w:rPr>
      </w:pPr>
      <w:r w:rsidRPr="00D12D98">
        <w:rPr>
          <w:rFonts w:asciiTheme="minorHAnsi" w:hAnsiTheme="minorHAnsi"/>
          <w:sz w:val="24"/>
          <w:szCs w:val="24"/>
        </w:rPr>
        <w:t>Performance of the on-site assembly, commissioning and start-up of the equipment.</w:t>
      </w:r>
    </w:p>
    <w:p w14:paraId="3178FECD" w14:textId="77777777" w:rsidR="0050050B" w:rsidRPr="00D12D98" w:rsidRDefault="0050050B">
      <w:pPr>
        <w:widowControl/>
        <w:numPr>
          <w:ilvl w:val="0"/>
          <w:numId w:val="36"/>
        </w:numPr>
        <w:tabs>
          <w:tab w:val="clear" w:pos="1440"/>
          <w:tab w:val="num" w:pos="1152"/>
        </w:tabs>
        <w:autoSpaceDE/>
        <w:autoSpaceDN/>
        <w:spacing w:before="240"/>
        <w:ind w:left="1152"/>
        <w:jc w:val="both"/>
        <w:rPr>
          <w:rFonts w:asciiTheme="minorHAnsi" w:hAnsiTheme="minorHAnsi"/>
          <w:sz w:val="24"/>
          <w:szCs w:val="24"/>
        </w:rPr>
      </w:pPr>
      <w:r w:rsidRPr="00D12D98">
        <w:rPr>
          <w:rFonts w:asciiTheme="minorHAnsi" w:hAnsiTheme="minorHAnsi"/>
          <w:sz w:val="24"/>
          <w:szCs w:val="24"/>
        </w:rPr>
        <w:t>Furnishing the detailed operation and maintenance manuals (2 sets each) for each items of supply at each location.</w:t>
      </w:r>
    </w:p>
    <w:p w14:paraId="09D3B94C" w14:textId="77777777" w:rsidR="0050050B" w:rsidRPr="00D12D98" w:rsidRDefault="0050050B">
      <w:pPr>
        <w:widowControl/>
        <w:numPr>
          <w:ilvl w:val="0"/>
          <w:numId w:val="36"/>
        </w:numPr>
        <w:tabs>
          <w:tab w:val="clear" w:pos="1440"/>
          <w:tab w:val="num" w:pos="1152"/>
        </w:tabs>
        <w:autoSpaceDE/>
        <w:autoSpaceDN/>
        <w:spacing w:before="240"/>
        <w:ind w:left="1152"/>
        <w:jc w:val="both"/>
        <w:rPr>
          <w:rFonts w:asciiTheme="minorHAnsi" w:hAnsiTheme="minorHAnsi"/>
          <w:sz w:val="24"/>
          <w:szCs w:val="24"/>
        </w:rPr>
      </w:pPr>
      <w:r w:rsidRPr="00D12D98">
        <w:rPr>
          <w:rFonts w:asciiTheme="minorHAnsi" w:hAnsiTheme="minorHAnsi"/>
          <w:sz w:val="24"/>
          <w:szCs w:val="24"/>
        </w:rPr>
        <w:t>Training and demonstration of the Purchaser's personnel at the Supplier's office or other facility for a period of 1 month which is extendable to 3 months to establish the synchronization of the entire package.</w:t>
      </w:r>
    </w:p>
    <w:p w14:paraId="1A783C47" w14:textId="77777777" w:rsidR="0050050B" w:rsidRPr="000564E0" w:rsidRDefault="0050050B">
      <w:pPr>
        <w:widowControl/>
        <w:numPr>
          <w:ilvl w:val="0"/>
          <w:numId w:val="36"/>
        </w:numPr>
        <w:tabs>
          <w:tab w:val="clear" w:pos="1440"/>
          <w:tab w:val="num" w:pos="1152"/>
        </w:tabs>
        <w:autoSpaceDE/>
        <w:autoSpaceDN/>
        <w:spacing w:before="240"/>
        <w:ind w:left="1152"/>
        <w:jc w:val="both"/>
        <w:rPr>
          <w:rFonts w:asciiTheme="minorHAnsi" w:hAnsiTheme="minorHAnsi"/>
          <w:sz w:val="24"/>
          <w:szCs w:val="24"/>
        </w:rPr>
      </w:pPr>
      <w:r w:rsidRPr="000564E0">
        <w:rPr>
          <w:rFonts w:asciiTheme="minorHAnsi" w:hAnsiTheme="minorHAnsi"/>
          <w:sz w:val="24"/>
          <w:szCs w:val="24"/>
        </w:rPr>
        <w:t>Maintenance and repair of the supplied goods for a period of three years after the end of the warranty period.  The bidder should indicate the spares and their costs, if any, which are not, included in the maintenance contracts.</w:t>
      </w:r>
    </w:p>
    <w:p w14:paraId="11AD34F4" w14:textId="77777777" w:rsidR="0050050B" w:rsidRPr="00D12D98" w:rsidRDefault="0050050B">
      <w:pPr>
        <w:widowControl/>
        <w:numPr>
          <w:ilvl w:val="0"/>
          <w:numId w:val="36"/>
        </w:numPr>
        <w:tabs>
          <w:tab w:val="clear" w:pos="1440"/>
          <w:tab w:val="num" w:pos="1152"/>
        </w:tabs>
        <w:autoSpaceDE/>
        <w:autoSpaceDN/>
        <w:spacing w:before="240"/>
        <w:ind w:left="1152"/>
        <w:jc w:val="both"/>
        <w:rPr>
          <w:rFonts w:asciiTheme="minorHAnsi" w:hAnsiTheme="minorHAnsi"/>
          <w:sz w:val="24"/>
          <w:szCs w:val="24"/>
        </w:rPr>
      </w:pPr>
      <w:r w:rsidRPr="00D12D98">
        <w:rPr>
          <w:rFonts w:asciiTheme="minorHAnsi" w:hAnsiTheme="minorHAnsi"/>
          <w:sz w:val="24"/>
          <w:szCs w:val="24"/>
        </w:rPr>
        <w:t>Furnishing of appropriate hardware, system design and programming services required for development and/or maintenance of the supplied goods.</w:t>
      </w:r>
    </w:p>
    <w:p w14:paraId="3CD54138" w14:textId="77777777" w:rsidR="0050050B" w:rsidRDefault="0050050B">
      <w:pPr>
        <w:widowControl/>
        <w:numPr>
          <w:ilvl w:val="0"/>
          <w:numId w:val="31"/>
        </w:numPr>
        <w:autoSpaceDE/>
        <w:autoSpaceDN/>
        <w:spacing w:before="240"/>
        <w:jc w:val="both"/>
        <w:rPr>
          <w:rFonts w:asciiTheme="minorHAnsi" w:hAnsiTheme="minorHAnsi"/>
          <w:b/>
          <w:bCs/>
          <w:sz w:val="24"/>
          <w:szCs w:val="24"/>
        </w:rPr>
      </w:pPr>
      <w:r w:rsidRPr="00D12D98">
        <w:rPr>
          <w:rFonts w:asciiTheme="minorHAnsi" w:hAnsiTheme="minorHAnsi"/>
          <w:b/>
          <w:bCs/>
          <w:sz w:val="24"/>
          <w:szCs w:val="24"/>
        </w:rPr>
        <w:tab/>
        <w:t>Maintenance Service</w:t>
      </w:r>
    </w:p>
    <w:p w14:paraId="74788DA2" w14:textId="77777777" w:rsidR="00A87683" w:rsidRPr="00D12D98" w:rsidRDefault="00A87683" w:rsidP="00A87683">
      <w:pPr>
        <w:widowControl/>
        <w:autoSpaceDE/>
        <w:autoSpaceDN/>
        <w:spacing w:before="240"/>
        <w:ind w:left="360"/>
        <w:jc w:val="both"/>
        <w:rPr>
          <w:rFonts w:asciiTheme="minorHAnsi" w:hAnsiTheme="minorHAnsi"/>
          <w:b/>
          <w:bCs/>
          <w:sz w:val="24"/>
          <w:szCs w:val="24"/>
        </w:rPr>
      </w:pPr>
    </w:p>
    <w:p w14:paraId="5C33CD3F" w14:textId="77777777" w:rsidR="0050050B" w:rsidRPr="00D12D98" w:rsidRDefault="0050050B">
      <w:pPr>
        <w:widowControl/>
        <w:numPr>
          <w:ilvl w:val="1"/>
          <w:numId w:val="36"/>
        </w:numPr>
        <w:tabs>
          <w:tab w:val="clear" w:pos="2520"/>
          <w:tab w:val="num" w:pos="1440"/>
        </w:tabs>
        <w:autoSpaceDE/>
        <w:autoSpaceDN/>
        <w:ind w:left="1440"/>
        <w:jc w:val="both"/>
        <w:rPr>
          <w:rFonts w:asciiTheme="minorHAnsi" w:hAnsiTheme="minorHAnsi"/>
          <w:sz w:val="24"/>
          <w:szCs w:val="24"/>
        </w:rPr>
      </w:pPr>
      <w:r w:rsidRPr="00D12D98">
        <w:rPr>
          <w:rFonts w:asciiTheme="minorHAnsi" w:hAnsiTheme="minorHAnsi"/>
          <w:sz w:val="24"/>
          <w:szCs w:val="24"/>
        </w:rPr>
        <w:t>Free maintenance services shall be provided by the Supplier during the period of warranty.</w:t>
      </w:r>
    </w:p>
    <w:p w14:paraId="4A55C3CD" w14:textId="77777777" w:rsidR="0050050B" w:rsidRDefault="0050050B">
      <w:pPr>
        <w:widowControl/>
        <w:numPr>
          <w:ilvl w:val="1"/>
          <w:numId w:val="36"/>
        </w:numPr>
        <w:tabs>
          <w:tab w:val="clear" w:pos="2520"/>
          <w:tab w:val="num" w:pos="1440"/>
        </w:tabs>
        <w:autoSpaceDE/>
        <w:autoSpaceDN/>
        <w:spacing w:before="240"/>
        <w:ind w:left="1440"/>
        <w:jc w:val="both"/>
        <w:rPr>
          <w:rFonts w:asciiTheme="minorHAnsi" w:hAnsiTheme="minorHAnsi"/>
          <w:sz w:val="24"/>
          <w:szCs w:val="24"/>
        </w:rPr>
      </w:pPr>
      <w:r w:rsidRPr="00D12D98">
        <w:rPr>
          <w:rFonts w:asciiTheme="minorHAnsi" w:hAnsiTheme="minorHAnsi"/>
          <w:sz w:val="24"/>
          <w:szCs w:val="24"/>
        </w:rPr>
        <w:t>The maximum response time for maintenance complaint from any of the destinations specified in the Schedule of Requirement (i.e. time required for supplier's maintenance engineer to report at the installation after a request call/telegram is made or letter is written) shall not exceed 24 hours.</w:t>
      </w:r>
    </w:p>
    <w:p w14:paraId="5745681D" w14:textId="77777777" w:rsidR="0050050B" w:rsidRDefault="0050050B">
      <w:pPr>
        <w:widowControl/>
        <w:numPr>
          <w:ilvl w:val="1"/>
          <w:numId w:val="36"/>
        </w:numPr>
        <w:tabs>
          <w:tab w:val="clear" w:pos="2520"/>
          <w:tab w:val="num" w:pos="1440"/>
        </w:tabs>
        <w:autoSpaceDE/>
        <w:autoSpaceDN/>
        <w:spacing w:before="240"/>
        <w:ind w:left="1440"/>
        <w:jc w:val="both"/>
        <w:rPr>
          <w:rFonts w:asciiTheme="minorHAnsi" w:hAnsiTheme="minorHAnsi"/>
          <w:sz w:val="24"/>
          <w:szCs w:val="24"/>
        </w:rPr>
      </w:pPr>
      <w:r>
        <w:rPr>
          <w:rFonts w:asciiTheme="minorHAnsi" w:hAnsiTheme="minorHAnsi"/>
          <w:sz w:val="24"/>
          <w:szCs w:val="24"/>
        </w:rPr>
        <w:lastRenderedPageBreak/>
        <w:t>Warranty period-1 year</w:t>
      </w:r>
    </w:p>
    <w:p w14:paraId="585DAE6F" w14:textId="77777777" w:rsidR="0050050B" w:rsidRPr="00A87683" w:rsidRDefault="0050050B">
      <w:pPr>
        <w:widowControl/>
        <w:numPr>
          <w:ilvl w:val="1"/>
          <w:numId w:val="36"/>
        </w:numPr>
        <w:tabs>
          <w:tab w:val="clear" w:pos="2520"/>
          <w:tab w:val="num" w:pos="1440"/>
        </w:tabs>
        <w:autoSpaceDE/>
        <w:autoSpaceDN/>
        <w:spacing w:before="240"/>
        <w:ind w:left="1440"/>
        <w:jc w:val="both"/>
        <w:rPr>
          <w:rFonts w:asciiTheme="minorHAnsi" w:hAnsiTheme="minorHAnsi"/>
          <w:sz w:val="24"/>
          <w:szCs w:val="24"/>
          <w:highlight w:val="yellow"/>
        </w:rPr>
      </w:pPr>
      <w:r w:rsidRPr="00A87683">
        <w:rPr>
          <w:rFonts w:asciiTheme="minorHAnsi" w:hAnsiTheme="minorHAnsi"/>
          <w:sz w:val="24"/>
          <w:szCs w:val="24"/>
          <w:highlight w:val="yellow"/>
        </w:rPr>
        <w:t>Spare parts for ten years</w:t>
      </w:r>
    </w:p>
    <w:p w14:paraId="1CF9C6EC" w14:textId="77777777" w:rsidR="0050050B" w:rsidRPr="00D12D98" w:rsidRDefault="0050050B">
      <w:pPr>
        <w:widowControl/>
        <w:numPr>
          <w:ilvl w:val="0"/>
          <w:numId w:val="31"/>
        </w:numPr>
        <w:autoSpaceDE/>
        <w:autoSpaceDN/>
        <w:spacing w:before="240"/>
        <w:jc w:val="both"/>
        <w:rPr>
          <w:rFonts w:asciiTheme="minorHAnsi" w:hAnsiTheme="minorHAnsi"/>
          <w:b/>
          <w:bCs/>
          <w:sz w:val="24"/>
          <w:szCs w:val="24"/>
        </w:rPr>
      </w:pPr>
      <w:r w:rsidRPr="00D12D98">
        <w:rPr>
          <w:rFonts w:asciiTheme="minorHAnsi" w:hAnsiTheme="minorHAnsi"/>
          <w:b/>
          <w:bCs/>
          <w:sz w:val="24"/>
          <w:szCs w:val="24"/>
        </w:rPr>
        <w:t xml:space="preserve">  Payment (GCC Clause 16)</w:t>
      </w:r>
    </w:p>
    <w:p w14:paraId="3551031B" w14:textId="77777777" w:rsidR="0050050B" w:rsidRPr="00D12D98" w:rsidRDefault="0050050B" w:rsidP="0050050B">
      <w:pPr>
        <w:spacing w:before="240" w:line="360" w:lineRule="auto"/>
        <w:rPr>
          <w:rFonts w:asciiTheme="minorHAnsi" w:hAnsiTheme="minorHAnsi"/>
          <w:sz w:val="24"/>
          <w:szCs w:val="24"/>
        </w:rPr>
      </w:pPr>
      <w:r w:rsidRPr="00D12D98">
        <w:rPr>
          <w:rFonts w:asciiTheme="minorHAnsi" w:hAnsiTheme="minorHAnsi"/>
          <w:sz w:val="24"/>
          <w:szCs w:val="24"/>
        </w:rPr>
        <w:t>Payment for Goods and Services shall be made in Indian Rupees/currency of the bid as follows:</w:t>
      </w:r>
    </w:p>
    <w:p w14:paraId="7FF1058F" w14:textId="77777777" w:rsidR="0050050B" w:rsidRPr="00A87683" w:rsidRDefault="0050050B">
      <w:pPr>
        <w:pStyle w:val="BodyTextIndent2"/>
        <w:numPr>
          <w:ilvl w:val="0"/>
          <w:numId w:val="57"/>
        </w:numPr>
        <w:spacing w:line="360" w:lineRule="auto"/>
        <w:rPr>
          <w:rFonts w:asciiTheme="minorHAnsi" w:hAnsiTheme="minorHAnsi" w:cs="Calibri"/>
          <w:highlight w:val="yellow"/>
        </w:rPr>
      </w:pPr>
      <w:r w:rsidRPr="00A87683">
        <w:rPr>
          <w:rFonts w:asciiTheme="minorHAnsi" w:hAnsiTheme="minorHAnsi" w:cs="Calibri"/>
          <w:highlight w:val="yellow"/>
        </w:rPr>
        <w:t>Fifty (50%) percent of the contract value pro rata against delivery of material at site.</w:t>
      </w:r>
    </w:p>
    <w:p w14:paraId="5C6F4E96" w14:textId="77777777" w:rsidR="0050050B" w:rsidRPr="00A87683" w:rsidRDefault="0050050B">
      <w:pPr>
        <w:pStyle w:val="BodyTextIndent2"/>
        <w:numPr>
          <w:ilvl w:val="0"/>
          <w:numId w:val="57"/>
        </w:numPr>
        <w:spacing w:line="360" w:lineRule="auto"/>
        <w:rPr>
          <w:rFonts w:asciiTheme="minorHAnsi" w:hAnsiTheme="minorHAnsi" w:cs="Calibri"/>
          <w:highlight w:val="yellow"/>
        </w:rPr>
      </w:pPr>
      <w:r w:rsidRPr="00A87683">
        <w:rPr>
          <w:rFonts w:asciiTheme="minorHAnsi" w:hAnsiTheme="minorHAnsi" w:cs="Calibri"/>
          <w:highlight w:val="yellow"/>
        </w:rPr>
        <w:t>Thirty (30%) percent of the contract value after erection, fabrication, installation and commissioning as per approved design/specifications.</w:t>
      </w:r>
    </w:p>
    <w:p w14:paraId="3526B246" w14:textId="77777777" w:rsidR="0050050B" w:rsidRPr="00A87683" w:rsidRDefault="0050050B">
      <w:pPr>
        <w:pStyle w:val="BodyTextIndent2"/>
        <w:numPr>
          <w:ilvl w:val="0"/>
          <w:numId w:val="57"/>
        </w:numPr>
        <w:spacing w:line="360" w:lineRule="auto"/>
        <w:rPr>
          <w:rFonts w:asciiTheme="minorHAnsi" w:hAnsiTheme="minorHAnsi" w:cs="Calibri"/>
          <w:highlight w:val="yellow"/>
        </w:rPr>
      </w:pPr>
      <w:r w:rsidRPr="00A87683">
        <w:rPr>
          <w:rFonts w:asciiTheme="minorHAnsi" w:hAnsiTheme="minorHAnsi" w:cs="Calibri"/>
          <w:highlight w:val="yellow"/>
        </w:rPr>
        <w:t>Balance Ten (10%) percent after successful trial run of the equipment / system and certification by the purchaser/user (Consignee).</w:t>
      </w:r>
    </w:p>
    <w:p w14:paraId="289202D8" w14:textId="77777777" w:rsidR="0050050B" w:rsidRPr="00A87683" w:rsidRDefault="0050050B">
      <w:pPr>
        <w:pStyle w:val="BodyTextIndent2"/>
        <w:numPr>
          <w:ilvl w:val="0"/>
          <w:numId w:val="57"/>
        </w:numPr>
        <w:spacing w:line="360" w:lineRule="auto"/>
        <w:rPr>
          <w:rFonts w:asciiTheme="minorHAnsi" w:hAnsiTheme="minorHAnsi" w:cs="Calibri"/>
          <w:highlight w:val="yellow"/>
        </w:rPr>
      </w:pPr>
      <w:r w:rsidRPr="00A87683">
        <w:rPr>
          <w:rFonts w:asciiTheme="minorHAnsi" w:hAnsiTheme="minorHAnsi" w:cs="Calibri"/>
          <w:highlight w:val="yellow"/>
        </w:rPr>
        <w:t xml:space="preserve">Release of payments is subject to submission of the performance bank guarantee of 10% of the total order value as Security by the supplier from any Nationalized or Scheduled bank within 15 days from the award of contract valid till ninety (90) days beyond the end of Warranty period. </w:t>
      </w:r>
    </w:p>
    <w:p w14:paraId="0483E307" w14:textId="77777777" w:rsidR="0050050B" w:rsidRPr="00D12D98" w:rsidRDefault="0050050B" w:rsidP="0050050B">
      <w:pPr>
        <w:pStyle w:val="BodyTextIndent2"/>
        <w:ind w:left="0" w:firstLine="0"/>
        <w:rPr>
          <w:rFonts w:asciiTheme="minorHAnsi" w:hAnsiTheme="minorHAnsi" w:cs="Calibri"/>
        </w:rPr>
      </w:pPr>
    </w:p>
    <w:p w14:paraId="52A92CC1" w14:textId="77777777" w:rsidR="0050050B" w:rsidRPr="00D12D98" w:rsidRDefault="0050050B">
      <w:pPr>
        <w:widowControl/>
        <w:numPr>
          <w:ilvl w:val="0"/>
          <w:numId w:val="31"/>
        </w:numPr>
        <w:autoSpaceDE/>
        <w:autoSpaceDN/>
        <w:jc w:val="both"/>
        <w:rPr>
          <w:rFonts w:asciiTheme="minorHAnsi" w:hAnsiTheme="minorHAnsi"/>
          <w:b/>
          <w:bCs/>
          <w:sz w:val="24"/>
          <w:szCs w:val="24"/>
        </w:rPr>
      </w:pPr>
      <w:r w:rsidRPr="00D12D98">
        <w:rPr>
          <w:rFonts w:asciiTheme="minorHAnsi" w:hAnsiTheme="minorHAnsi"/>
          <w:b/>
          <w:bCs/>
          <w:sz w:val="24"/>
          <w:szCs w:val="24"/>
        </w:rPr>
        <w:t>Liquidated Damages (GCC Clause 23):</w:t>
      </w:r>
    </w:p>
    <w:p w14:paraId="3F26BE35" w14:textId="77777777" w:rsidR="0050050B" w:rsidRPr="008B3935" w:rsidRDefault="0050050B">
      <w:pPr>
        <w:widowControl/>
        <w:numPr>
          <w:ilvl w:val="1"/>
          <w:numId w:val="31"/>
        </w:numPr>
        <w:autoSpaceDE/>
        <w:autoSpaceDN/>
        <w:spacing w:before="240"/>
        <w:jc w:val="both"/>
        <w:rPr>
          <w:rFonts w:asciiTheme="minorHAnsi" w:hAnsiTheme="minorHAnsi"/>
          <w:b/>
          <w:sz w:val="24"/>
          <w:szCs w:val="24"/>
        </w:rPr>
      </w:pPr>
      <w:r w:rsidRPr="008B3935">
        <w:rPr>
          <w:rFonts w:asciiTheme="minorHAnsi" w:hAnsiTheme="minorHAnsi"/>
          <w:b/>
          <w:bCs/>
          <w:sz w:val="24"/>
          <w:szCs w:val="24"/>
        </w:rPr>
        <w:t>For Delays:</w:t>
      </w:r>
    </w:p>
    <w:p w14:paraId="4C5BC5C7" w14:textId="77777777" w:rsidR="0050050B" w:rsidRPr="00D12D98" w:rsidRDefault="0050050B" w:rsidP="0050050B">
      <w:pPr>
        <w:pStyle w:val="BodyTextIndent2"/>
        <w:spacing w:before="240"/>
        <w:ind w:left="3600" w:hanging="2880"/>
        <w:rPr>
          <w:rFonts w:asciiTheme="minorHAnsi" w:hAnsiTheme="minorHAnsi" w:cs="Calibri"/>
        </w:rPr>
      </w:pPr>
      <w:r w:rsidRPr="008B3935">
        <w:rPr>
          <w:rFonts w:asciiTheme="minorHAnsi" w:hAnsiTheme="minorHAnsi" w:cs="Calibri"/>
        </w:rPr>
        <w:t>GCC Clause 23.1: The applicable rate is 0.5 percent per week and the Maximum Deductions 10% of contract price. After that contract will be terminated</w:t>
      </w:r>
    </w:p>
    <w:p w14:paraId="77BF4AEA" w14:textId="77777777" w:rsidR="0050050B" w:rsidRPr="00D12D98" w:rsidRDefault="0050050B" w:rsidP="0050050B">
      <w:pPr>
        <w:ind w:left="4320" w:hanging="3600"/>
        <w:jc w:val="both"/>
        <w:rPr>
          <w:rFonts w:asciiTheme="minorHAnsi" w:hAnsiTheme="minorHAnsi"/>
          <w:sz w:val="24"/>
          <w:szCs w:val="24"/>
        </w:rPr>
      </w:pPr>
    </w:p>
    <w:p w14:paraId="00A9FB3B" w14:textId="77777777" w:rsidR="0050050B" w:rsidRPr="00D12D98" w:rsidRDefault="0050050B">
      <w:pPr>
        <w:widowControl/>
        <w:numPr>
          <w:ilvl w:val="0"/>
          <w:numId w:val="31"/>
        </w:numPr>
        <w:autoSpaceDE/>
        <w:autoSpaceDN/>
        <w:jc w:val="both"/>
        <w:rPr>
          <w:rFonts w:asciiTheme="minorHAnsi" w:hAnsiTheme="minorHAnsi"/>
          <w:b/>
          <w:bCs/>
          <w:sz w:val="24"/>
          <w:szCs w:val="24"/>
        </w:rPr>
      </w:pPr>
      <w:r w:rsidRPr="00D12D98">
        <w:rPr>
          <w:rFonts w:asciiTheme="minorHAnsi" w:hAnsiTheme="minorHAnsi"/>
          <w:b/>
          <w:bCs/>
          <w:sz w:val="24"/>
          <w:szCs w:val="24"/>
        </w:rPr>
        <w:t>Notices (Clause 31):</w:t>
      </w:r>
    </w:p>
    <w:p w14:paraId="1417C29B" w14:textId="77777777" w:rsidR="0050050B" w:rsidRPr="00D12D98" w:rsidRDefault="0050050B" w:rsidP="0050050B">
      <w:pPr>
        <w:ind w:left="360"/>
        <w:jc w:val="both"/>
        <w:rPr>
          <w:rFonts w:asciiTheme="minorHAnsi" w:hAnsiTheme="minorHAnsi"/>
          <w:b/>
          <w:sz w:val="24"/>
          <w:szCs w:val="24"/>
        </w:rPr>
      </w:pPr>
    </w:p>
    <w:p w14:paraId="6E916250" w14:textId="77777777" w:rsidR="0050050B" w:rsidRPr="00D12D98" w:rsidRDefault="0050050B" w:rsidP="0050050B">
      <w:pPr>
        <w:ind w:left="720"/>
        <w:jc w:val="both"/>
        <w:rPr>
          <w:rFonts w:asciiTheme="minorHAnsi" w:hAnsiTheme="minorHAnsi"/>
          <w:i/>
          <w:sz w:val="24"/>
          <w:szCs w:val="24"/>
        </w:rPr>
      </w:pPr>
      <w:r w:rsidRPr="00D12D98">
        <w:rPr>
          <w:rFonts w:asciiTheme="minorHAnsi" w:hAnsiTheme="minorHAnsi"/>
          <w:sz w:val="24"/>
          <w:szCs w:val="24"/>
        </w:rPr>
        <w:t>For the purpose of all notices, the following shall be the address of the Purchaser and Supplier.</w:t>
      </w:r>
    </w:p>
    <w:p w14:paraId="5A7590A2" w14:textId="77777777" w:rsidR="0050050B" w:rsidRPr="00D12D98" w:rsidRDefault="0050050B" w:rsidP="0050050B">
      <w:pPr>
        <w:jc w:val="both"/>
        <w:rPr>
          <w:rFonts w:asciiTheme="minorHAnsi" w:hAnsiTheme="minorHAnsi"/>
          <w:sz w:val="24"/>
          <w:szCs w:val="24"/>
        </w:rPr>
      </w:pPr>
      <w:r w:rsidRPr="00D12D98">
        <w:rPr>
          <w:rFonts w:asciiTheme="minorHAnsi" w:hAnsiTheme="minorHAnsi"/>
          <w:sz w:val="24"/>
          <w:szCs w:val="24"/>
        </w:rPr>
        <w:tab/>
      </w:r>
      <w:r w:rsidRPr="00D12D98">
        <w:rPr>
          <w:rFonts w:asciiTheme="minorHAnsi" w:hAnsiTheme="minorHAnsi"/>
          <w:sz w:val="24"/>
          <w:szCs w:val="24"/>
        </w:rPr>
        <w:tab/>
      </w:r>
    </w:p>
    <w:p w14:paraId="6B3A78EE" w14:textId="77777777" w:rsidR="0050050B" w:rsidRPr="00E500EC" w:rsidRDefault="0050050B" w:rsidP="0050050B">
      <w:pPr>
        <w:rPr>
          <w:rFonts w:asciiTheme="minorHAnsi" w:hAnsiTheme="minorHAnsi"/>
          <w:b/>
          <w:i/>
          <w:sz w:val="24"/>
          <w:szCs w:val="24"/>
        </w:rPr>
      </w:pPr>
      <w:r w:rsidRPr="00D12D98">
        <w:rPr>
          <w:rFonts w:asciiTheme="minorHAnsi" w:hAnsiTheme="minorHAnsi"/>
          <w:b/>
          <w:sz w:val="24"/>
          <w:szCs w:val="24"/>
        </w:rPr>
        <w:t>Purchase</w:t>
      </w:r>
      <w:r w:rsidRPr="00D12D98">
        <w:rPr>
          <w:rFonts w:asciiTheme="minorHAnsi" w:hAnsiTheme="minorHAnsi"/>
          <w:sz w:val="24"/>
          <w:szCs w:val="24"/>
        </w:rPr>
        <w:t>r:</w:t>
      </w:r>
      <w:r w:rsidRPr="00D12D98">
        <w:rPr>
          <w:rFonts w:asciiTheme="minorHAnsi" w:hAnsiTheme="minorHAnsi"/>
          <w:sz w:val="24"/>
          <w:szCs w:val="24"/>
        </w:rPr>
        <w:tab/>
      </w:r>
      <w:r w:rsidRPr="00E500EC">
        <w:rPr>
          <w:rFonts w:asciiTheme="minorHAnsi" w:hAnsiTheme="minorHAnsi"/>
          <w:b/>
          <w:i/>
          <w:sz w:val="24"/>
          <w:szCs w:val="24"/>
        </w:rPr>
        <w:t xml:space="preserve">Name </w:t>
      </w:r>
      <w:r w:rsidRPr="00E500EC">
        <w:rPr>
          <w:rFonts w:asciiTheme="minorHAnsi" w:hAnsiTheme="minorHAnsi"/>
          <w:b/>
          <w:i/>
          <w:sz w:val="24"/>
          <w:szCs w:val="24"/>
        </w:rPr>
        <w:tab/>
      </w:r>
      <w:r w:rsidRPr="00E500EC">
        <w:rPr>
          <w:rFonts w:asciiTheme="minorHAnsi" w:hAnsiTheme="minorHAnsi"/>
          <w:b/>
          <w:i/>
          <w:sz w:val="24"/>
          <w:szCs w:val="24"/>
        </w:rPr>
        <w:tab/>
        <w:t>Managing Director</w:t>
      </w:r>
    </w:p>
    <w:p w14:paraId="3D3E39BF" w14:textId="77777777" w:rsidR="0050050B" w:rsidRPr="00E500EC" w:rsidRDefault="0050050B" w:rsidP="0050050B">
      <w:pPr>
        <w:jc w:val="both"/>
        <w:rPr>
          <w:rFonts w:asciiTheme="minorHAnsi" w:hAnsiTheme="minorHAnsi"/>
          <w:b/>
          <w:i/>
          <w:sz w:val="24"/>
          <w:szCs w:val="24"/>
        </w:rPr>
      </w:pPr>
      <w:r w:rsidRPr="00E500EC">
        <w:rPr>
          <w:rFonts w:asciiTheme="minorHAnsi" w:hAnsiTheme="minorHAnsi"/>
          <w:b/>
          <w:i/>
          <w:sz w:val="24"/>
          <w:szCs w:val="24"/>
        </w:rPr>
        <w:tab/>
      </w:r>
      <w:r w:rsidRPr="00E500EC">
        <w:rPr>
          <w:rFonts w:asciiTheme="minorHAnsi" w:hAnsiTheme="minorHAnsi"/>
          <w:b/>
          <w:i/>
          <w:sz w:val="24"/>
          <w:szCs w:val="24"/>
        </w:rPr>
        <w:tab/>
        <w:t>Address</w:t>
      </w:r>
      <w:r w:rsidRPr="00E500EC">
        <w:rPr>
          <w:rFonts w:asciiTheme="minorHAnsi" w:hAnsiTheme="minorHAnsi"/>
          <w:b/>
          <w:i/>
          <w:sz w:val="24"/>
          <w:szCs w:val="24"/>
        </w:rPr>
        <w:tab/>
      </w:r>
      <w:r>
        <w:rPr>
          <w:rFonts w:asciiTheme="minorHAnsi" w:hAnsiTheme="minorHAnsi"/>
          <w:b/>
          <w:i/>
          <w:sz w:val="24"/>
          <w:szCs w:val="24"/>
        </w:rPr>
        <w:t>BIADA</w:t>
      </w:r>
      <w:r w:rsidRPr="00E500EC">
        <w:rPr>
          <w:rFonts w:asciiTheme="minorHAnsi" w:hAnsiTheme="minorHAnsi"/>
          <w:b/>
          <w:i/>
          <w:sz w:val="24"/>
          <w:szCs w:val="24"/>
        </w:rPr>
        <w:t xml:space="preserve"> </w:t>
      </w:r>
    </w:p>
    <w:p w14:paraId="32770494" w14:textId="6599E4D8" w:rsidR="0050050B" w:rsidRPr="00882852" w:rsidRDefault="0050050B" w:rsidP="003B2FB3">
      <w:pPr>
        <w:jc w:val="both"/>
        <w:rPr>
          <w:rFonts w:asciiTheme="minorHAnsi" w:hAnsiTheme="minorHAnsi"/>
          <w:b/>
          <w:i/>
          <w:color w:val="FF0000"/>
          <w:sz w:val="24"/>
          <w:szCs w:val="24"/>
        </w:rPr>
      </w:pPr>
      <w:r w:rsidRPr="00E500EC">
        <w:rPr>
          <w:rFonts w:asciiTheme="minorHAnsi" w:hAnsiTheme="minorHAnsi"/>
          <w:b/>
          <w:i/>
          <w:sz w:val="24"/>
          <w:szCs w:val="24"/>
        </w:rPr>
        <w:tab/>
      </w:r>
      <w:r w:rsidRPr="00E500EC">
        <w:rPr>
          <w:rFonts w:asciiTheme="minorHAnsi" w:hAnsiTheme="minorHAnsi"/>
          <w:b/>
          <w:i/>
          <w:sz w:val="24"/>
          <w:szCs w:val="24"/>
        </w:rPr>
        <w:tab/>
      </w:r>
      <w:r w:rsidRPr="00E500EC">
        <w:rPr>
          <w:rFonts w:asciiTheme="minorHAnsi" w:hAnsiTheme="minorHAnsi"/>
          <w:b/>
          <w:i/>
          <w:sz w:val="24"/>
          <w:szCs w:val="24"/>
        </w:rPr>
        <w:tab/>
      </w:r>
      <w:r w:rsidRPr="00E500EC">
        <w:rPr>
          <w:rFonts w:asciiTheme="minorHAnsi" w:hAnsiTheme="minorHAnsi"/>
          <w:b/>
          <w:i/>
          <w:sz w:val="24"/>
          <w:szCs w:val="24"/>
        </w:rPr>
        <w:tab/>
      </w:r>
      <w:r w:rsidR="003B2FB3">
        <w:rPr>
          <w:rFonts w:asciiTheme="minorHAnsi" w:hAnsiTheme="minorHAnsi"/>
          <w:b/>
          <w:i/>
          <w:color w:val="FF0000"/>
          <w:sz w:val="24"/>
          <w:szCs w:val="24"/>
        </w:rPr>
        <w:t>Patna</w:t>
      </w:r>
    </w:p>
    <w:p w14:paraId="1AF76A86" w14:textId="77777777" w:rsidR="0050050B" w:rsidRPr="00E500EC" w:rsidRDefault="0050050B" w:rsidP="0050050B">
      <w:pPr>
        <w:jc w:val="both"/>
        <w:rPr>
          <w:rFonts w:asciiTheme="minorHAnsi" w:hAnsiTheme="minorHAnsi"/>
          <w:b/>
          <w:i/>
          <w:sz w:val="24"/>
          <w:szCs w:val="24"/>
        </w:rPr>
      </w:pPr>
      <w:r w:rsidRPr="00E500EC">
        <w:rPr>
          <w:rFonts w:asciiTheme="minorHAnsi" w:hAnsiTheme="minorHAnsi"/>
          <w:b/>
          <w:i/>
          <w:sz w:val="24"/>
          <w:szCs w:val="24"/>
        </w:rPr>
        <w:tab/>
      </w:r>
      <w:r w:rsidRPr="00E500EC">
        <w:rPr>
          <w:rFonts w:asciiTheme="minorHAnsi" w:hAnsiTheme="minorHAnsi"/>
          <w:b/>
          <w:i/>
          <w:sz w:val="24"/>
          <w:szCs w:val="24"/>
        </w:rPr>
        <w:tab/>
      </w:r>
    </w:p>
    <w:p w14:paraId="20BE5878" w14:textId="77777777" w:rsidR="0050050B" w:rsidRPr="00D12D98" w:rsidRDefault="0050050B" w:rsidP="0050050B">
      <w:pPr>
        <w:jc w:val="both"/>
        <w:rPr>
          <w:rFonts w:asciiTheme="minorHAnsi" w:hAnsiTheme="minorHAnsi"/>
          <w:b/>
          <w:sz w:val="24"/>
          <w:szCs w:val="24"/>
        </w:rPr>
      </w:pPr>
    </w:p>
    <w:p w14:paraId="4154B981" w14:textId="77777777" w:rsidR="0050050B" w:rsidRPr="00D12D98" w:rsidRDefault="0050050B" w:rsidP="0050050B">
      <w:pPr>
        <w:jc w:val="both"/>
        <w:rPr>
          <w:rFonts w:asciiTheme="minorHAnsi" w:hAnsiTheme="minorHAnsi"/>
          <w:b/>
          <w:i/>
          <w:sz w:val="24"/>
          <w:szCs w:val="24"/>
        </w:rPr>
      </w:pPr>
      <w:r w:rsidRPr="00D12D98">
        <w:rPr>
          <w:rFonts w:asciiTheme="minorHAnsi" w:hAnsiTheme="minorHAnsi"/>
          <w:b/>
          <w:sz w:val="24"/>
          <w:szCs w:val="24"/>
        </w:rPr>
        <w:t>Supplier:</w:t>
      </w:r>
      <w:r w:rsidRPr="00D12D98">
        <w:rPr>
          <w:rFonts w:asciiTheme="minorHAnsi" w:hAnsiTheme="minorHAnsi"/>
          <w:b/>
          <w:sz w:val="24"/>
          <w:szCs w:val="24"/>
        </w:rPr>
        <w:tab/>
      </w:r>
      <w:r w:rsidRPr="00D12D98">
        <w:rPr>
          <w:rFonts w:asciiTheme="minorHAnsi" w:hAnsiTheme="minorHAnsi"/>
          <w:b/>
          <w:i/>
          <w:sz w:val="24"/>
          <w:szCs w:val="24"/>
        </w:rPr>
        <w:t xml:space="preserve">Name </w:t>
      </w:r>
      <w:r w:rsidRPr="00D12D98">
        <w:rPr>
          <w:rFonts w:asciiTheme="minorHAnsi" w:hAnsiTheme="minorHAnsi"/>
          <w:b/>
          <w:i/>
          <w:sz w:val="24"/>
          <w:szCs w:val="24"/>
        </w:rPr>
        <w:tab/>
      </w:r>
      <w:r w:rsidRPr="00D12D98">
        <w:rPr>
          <w:rFonts w:asciiTheme="minorHAnsi" w:hAnsiTheme="minorHAnsi"/>
          <w:b/>
          <w:i/>
          <w:sz w:val="24"/>
          <w:szCs w:val="24"/>
        </w:rPr>
        <w:tab/>
        <w:t>......................................................</w:t>
      </w:r>
    </w:p>
    <w:p w14:paraId="6A5D4F65" w14:textId="77777777" w:rsidR="0050050B" w:rsidRPr="00D12D98" w:rsidRDefault="0050050B" w:rsidP="0050050B">
      <w:pPr>
        <w:jc w:val="both"/>
        <w:rPr>
          <w:rFonts w:asciiTheme="minorHAnsi" w:hAnsiTheme="minorHAnsi"/>
          <w:b/>
          <w:i/>
          <w:sz w:val="24"/>
          <w:szCs w:val="24"/>
        </w:rPr>
      </w:pPr>
      <w:r w:rsidRPr="00D12D98">
        <w:rPr>
          <w:rFonts w:asciiTheme="minorHAnsi" w:hAnsiTheme="minorHAnsi"/>
          <w:b/>
          <w:i/>
          <w:sz w:val="24"/>
          <w:szCs w:val="24"/>
        </w:rPr>
        <w:tab/>
      </w:r>
      <w:r w:rsidRPr="00D12D98">
        <w:rPr>
          <w:rFonts w:asciiTheme="minorHAnsi" w:hAnsiTheme="minorHAnsi"/>
          <w:b/>
          <w:i/>
          <w:sz w:val="24"/>
          <w:szCs w:val="24"/>
        </w:rPr>
        <w:tab/>
        <w:t>Address</w:t>
      </w:r>
      <w:r w:rsidRPr="00D12D98">
        <w:rPr>
          <w:rFonts w:asciiTheme="minorHAnsi" w:hAnsiTheme="minorHAnsi"/>
          <w:b/>
          <w:i/>
          <w:sz w:val="24"/>
          <w:szCs w:val="24"/>
        </w:rPr>
        <w:tab/>
        <w:t>......................................................</w:t>
      </w:r>
    </w:p>
    <w:p w14:paraId="18BBC51D" w14:textId="77777777" w:rsidR="0050050B" w:rsidRPr="00D12D98" w:rsidRDefault="0050050B" w:rsidP="0050050B">
      <w:pPr>
        <w:jc w:val="both"/>
        <w:rPr>
          <w:rFonts w:asciiTheme="minorHAnsi" w:hAnsiTheme="minorHAnsi"/>
          <w:b/>
          <w:i/>
          <w:sz w:val="24"/>
          <w:szCs w:val="24"/>
        </w:rPr>
      </w:pPr>
      <w:r w:rsidRPr="00D12D98">
        <w:rPr>
          <w:rFonts w:asciiTheme="minorHAnsi" w:hAnsiTheme="minorHAnsi"/>
          <w:b/>
          <w:i/>
          <w:sz w:val="24"/>
          <w:szCs w:val="24"/>
        </w:rPr>
        <w:tab/>
      </w:r>
      <w:r w:rsidRPr="00D12D98">
        <w:rPr>
          <w:rFonts w:asciiTheme="minorHAnsi" w:hAnsiTheme="minorHAnsi"/>
          <w:b/>
          <w:i/>
          <w:sz w:val="24"/>
          <w:szCs w:val="24"/>
        </w:rPr>
        <w:tab/>
      </w:r>
      <w:r w:rsidRPr="00D12D98">
        <w:rPr>
          <w:rFonts w:asciiTheme="minorHAnsi" w:hAnsiTheme="minorHAnsi"/>
          <w:b/>
          <w:i/>
          <w:sz w:val="24"/>
          <w:szCs w:val="24"/>
        </w:rPr>
        <w:tab/>
      </w:r>
      <w:r w:rsidRPr="00D12D98">
        <w:rPr>
          <w:rFonts w:asciiTheme="minorHAnsi" w:hAnsiTheme="minorHAnsi"/>
          <w:b/>
          <w:i/>
          <w:sz w:val="24"/>
          <w:szCs w:val="24"/>
        </w:rPr>
        <w:tab/>
        <w:t>......................................................</w:t>
      </w:r>
    </w:p>
    <w:p w14:paraId="7685A0D4" w14:textId="77777777" w:rsidR="0050050B" w:rsidRPr="00D12D98" w:rsidRDefault="0050050B" w:rsidP="0050050B">
      <w:pPr>
        <w:jc w:val="both"/>
        <w:rPr>
          <w:rFonts w:asciiTheme="minorHAnsi" w:hAnsiTheme="minorHAnsi"/>
          <w:b/>
          <w:i/>
          <w:sz w:val="24"/>
          <w:szCs w:val="24"/>
        </w:rPr>
      </w:pPr>
      <w:r w:rsidRPr="00D12D98">
        <w:rPr>
          <w:rFonts w:asciiTheme="minorHAnsi" w:hAnsiTheme="minorHAnsi"/>
          <w:b/>
          <w:i/>
          <w:sz w:val="24"/>
          <w:szCs w:val="24"/>
        </w:rPr>
        <w:tab/>
      </w:r>
      <w:r w:rsidRPr="00D12D98">
        <w:rPr>
          <w:rFonts w:asciiTheme="minorHAnsi" w:hAnsiTheme="minorHAnsi"/>
          <w:b/>
          <w:i/>
          <w:sz w:val="24"/>
          <w:szCs w:val="24"/>
        </w:rPr>
        <w:tab/>
        <w:t>Ph. No.</w:t>
      </w:r>
      <w:r w:rsidRPr="00D12D98">
        <w:rPr>
          <w:rFonts w:asciiTheme="minorHAnsi" w:hAnsiTheme="minorHAnsi"/>
          <w:b/>
          <w:i/>
          <w:sz w:val="24"/>
          <w:szCs w:val="24"/>
        </w:rPr>
        <w:tab/>
        <w:t>......................................................</w:t>
      </w:r>
    </w:p>
    <w:p w14:paraId="7F77E72A" w14:textId="77777777" w:rsidR="0050050B" w:rsidRPr="00D12D98" w:rsidRDefault="0050050B" w:rsidP="0050050B">
      <w:pPr>
        <w:jc w:val="both"/>
        <w:rPr>
          <w:rFonts w:asciiTheme="minorHAnsi" w:hAnsiTheme="minorHAnsi"/>
          <w:b/>
          <w:i/>
          <w:sz w:val="24"/>
          <w:szCs w:val="24"/>
        </w:rPr>
      </w:pPr>
      <w:r w:rsidRPr="00D12D98">
        <w:rPr>
          <w:rFonts w:asciiTheme="minorHAnsi" w:hAnsiTheme="minorHAnsi"/>
          <w:b/>
          <w:i/>
          <w:sz w:val="24"/>
          <w:szCs w:val="24"/>
        </w:rPr>
        <w:tab/>
      </w:r>
      <w:r w:rsidRPr="00D12D98">
        <w:rPr>
          <w:rFonts w:asciiTheme="minorHAnsi" w:hAnsiTheme="minorHAnsi"/>
          <w:b/>
          <w:i/>
          <w:sz w:val="24"/>
          <w:szCs w:val="24"/>
        </w:rPr>
        <w:tab/>
        <w:t xml:space="preserve">Fax No. </w:t>
      </w:r>
      <w:r w:rsidRPr="00D12D98">
        <w:rPr>
          <w:rFonts w:asciiTheme="minorHAnsi" w:hAnsiTheme="minorHAnsi"/>
          <w:b/>
          <w:i/>
          <w:sz w:val="24"/>
          <w:szCs w:val="24"/>
        </w:rPr>
        <w:tab/>
        <w:t>......................................................</w:t>
      </w:r>
    </w:p>
    <w:p w14:paraId="35EC23BB" w14:textId="77777777" w:rsidR="0050050B" w:rsidRPr="00D12D98" w:rsidRDefault="0050050B" w:rsidP="0050050B">
      <w:pPr>
        <w:ind w:left="720" w:firstLine="720"/>
        <w:jc w:val="both"/>
        <w:rPr>
          <w:rFonts w:asciiTheme="minorHAnsi" w:hAnsiTheme="minorHAnsi"/>
          <w:b/>
          <w:sz w:val="24"/>
          <w:szCs w:val="24"/>
        </w:rPr>
      </w:pPr>
      <w:r w:rsidRPr="00D12D98">
        <w:rPr>
          <w:rFonts w:asciiTheme="minorHAnsi" w:hAnsiTheme="minorHAnsi"/>
          <w:b/>
          <w:i/>
          <w:sz w:val="24"/>
          <w:szCs w:val="24"/>
        </w:rPr>
        <w:lastRenderedPageBreak/>
        <w:t>E-mail ID</w:t>
      </w:r>
      <w:r w:rsidRPr="00D12D98">
        <w:rPr>
          <w:rFonts w:asciiTheme="minorHAnsi" w:hAnsiTheme="minorHAnsi"/>
          <w:b/>
          <w:i/>
          <w:sz w:val="24"/>
          <w:szCs w:val="24"/>
        </w:rPr>
        <w:tab/>
        <w:t>......................................................</w:t>
      </w:r>
    </w:p>
    <w:p w14:paraId="3F237EF2" w14:textId="77777777" w:rsidR="0050050B" w:rsidRPr="00D12D98" w:rsidRDefault="0050050B" w:rsidP="0050050B">
      <w:pPr>
        <w:jc w:val="both"/>
        <w:rPr>
          <w:rFonts w:asciiTheme="minorHAnsi" w:hAnsiTheme="minorHAnsi"/>
          <w:b/>
          <w:sz w:val="24"/>
          <w:szCs w:val="24"/>
        </w:rPr>
      </w:pPr>
    </w:p>
    <w:p w14:paraId="4FC9E4BA" w14:textId="77777777" w:rsidR="0050050B" w:rsidRPr="00D12D98" w:rsidRDefault="0050050B">
      <w:pPr>
        <w:widowControl/>
        <w:numPr>
          <w:ilvl w:val="0"/>
          <w:numId w:val="31"/>
        </w:numPr>
        <w:autoSpaceDE/>
        <w:autoSpaceDN/>
        <w:jc w:val="both"/>
        <w:rPr>
          <w:rFonts w:asciiTheme="minorHAnsi" w:hAnsiTheme="minorHAnsi"/>
          <w:b/>
          <w:sz w:val="24"/>
          <w:szCs w:val="24"/>
        </w:rPr>
      </w:pPr>
      <w:r w:rsidRPr="00D12D98">
        <w:rPr>
          <w:rFonts w:asciiTheme="minorHAnsi" w:hAnsiTheme="minorHAnsi"/>
          <w:b/>
          <w:sz w:val="24"/>
          <w:szCs w:val="24"/>
        </w:rPr>
        <w:tab/>
      </w:r>
      <w:r w:rsidRPr="00D12D98">
        <w:rPr>
          <w:rFonts w:asciiTheme="minorHAnsi" w:hAnsiTheme="minorHAnsi"/>
          <w:sz w:val="24"/>
          <w:szCs w:val="24"/>
        </w:rPr>
        <w:t>Supplier shall regularly intimate progress of supply, in writing, to the Purchaser as under:</w:t>
      </w:r>
    </w:p>
    <w:p w14:paraId="0F58931B" w14:textId="77777777" w:rsidR="0050050B" w:rsidRPr="00D12D98" w:rsidRDefault="0050050B" w:rsidP="0050050B">
      <w:pPr>
        <w:ind w:left="360"/>
        <w:jc w:val="both"/>
        <w:rPr>
          <w:rFonts w:asciiTheme="minorHAnsi" w:hAnsiTheme="minorHAnsi"/>
          <w:b/>
          <w:sz w:val="24"/>
          <w:szCs w:val="24"/>
        </w:rPr>
      </w:pPr>
    </w:p>
    <w:p w14:paraId="54103CFD"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Quantity offered for inspection and date;</w:t>
      </w:r>
    </w:p>
    <w:p w14:paraId="0E008902"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Quantity accepted/rejected by inspecting agency and date;</w:t>
      </w:r>
    </w:p>
    <w:p w14:paraId="4594D610"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Quantity dispatched /delivered to consignees and date;</w:t>
      </w:r>
    </w:p>
    <w:p w14:paraId="79E4F076"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Quantity where incidental services have been satisfactorily completed with date;</w:t>
      </w:r>
    </w:p>
    <w:p w14:paraId="5EE9D81A"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Quantity where rectification/repair/replacement effected/completed on receipt of any communication from consignee/Purchaser with date;</w:t>
      </w:r>
    </w:p>
    <w:p w14:paraId="4C143363"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Date of completion of entire Contract including incidental services, if any; and</w:t>
      </w:r>
    </w:p>
    <w:p w14:paraId="3E0443EB"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Date of receipt of entire payments under the Contract</w:t>
      </w:r>
    </w:p>
    <w:p w14:paraId="44AE57E0" w14:textId="77777777" w:rsidR="0050050B" w:rsidRPr="00D12D98" w:rsidRDefault="0050050B" w:rsidP="0050050B">
      <w:pPr>
        <w:spacing w:line="360" w:lineRule="auto"/>
        <w:ind w:left="2160"/>
        <w:jc w:val="both"/>
        <w:rPr>
          <w:rFonts w:asciiTheme="minorHAnsi" w:hAnsiTheme="minorHAnsi"/>
          <w:sz w:val="24"/>
          <w:szCs w:val="24"/>
        </w:rPr>
      </w:pPr>
      <w:r w:rsidRPr="00D12D98">
        <w:rPr>
          <w:rFonts w:asciiTheme="minorHAnsi" w:hAnsiTheme="minorHAnsi"/>
          <w:sz w:val="24"/>
          <w:szCs w:val="24"/>
        </w:rPr>
        <w:t>(in case of stage-wise inspection, details required may also be specified).</w:t>
      </w:r>
    </w:p>
    <w:p w14:paraId="6F6E0D7B" w14:textId="77777777" w:rsidR="0050050B" w:rsidRPr="00D12D98" w:rsidRDefault="0050050B">
      <w:pPr>
        <w:widowControl/>
        <w:numPr>
          <w:ilvl w:val="0"/>
          <w:numId w:val="31"/>
        </w:numPr>
        <w:autoSpaceDE/>
        <w:autoSpaceDN/>
        <w:spacing w:line="360" w:lineRule="auto"/>
        <w:jc w:val="both"/>
        <w:rPr>
          <w:rFonts w:asciiTheme="minorHAnsi" w:hAnsiTheme="minorHAnsi"/>
          <w:sz w:val="24"/>
          <w:szCs w:val="24"/>
        </w:rPr>
      </w:pPr>
      <w:r w:rsidRPr="00D12D98">
        <w:rPr>
          <w:rFonts w:asciiTheme="minorHAnsi" w:hAnsiTheme="minorHAnsi"/>
          <w:sz w:val="24"/>
          <w:szCs w:val="24"/>
        </w:rPr>
        <w:t>If after delivery, acceptance and installation and within the guarantee and warranty period, the operation or use of the equipment prove to be unsatisfactory, the Purchase shall have the right to continue to operate or use such equipment until rectifications of defects, error or omissions by repair or by partial or complete replacement is made without interfering with the Purchaser's operation.</w:t>
      </w:r>
    </w:p>
    <w:p w14:paraId="6C08111B" w14:textId="77777777" w:rsidR="0050050B" w:rsidRPr="00D12D98" w:rsidRDefault="0050050B" w:rsidP="0050050B">
      <w:pPr>
        <w:spacing w:line="360" w:lineRule="auto"/>
        <w:ind w:left="1440" w:hanging="1080"/>
        <w:jc w:val="both"/>
        <w:rPr>
          <w:rFonts w:asciiTheme="minorHAnsi" w:hAnsiTheme="minorHAnsi"/>
          <w:sz w:val="24"/>
          <w:szCs w:val="24"/>
        </w:rPr>
      </w:pPr>
    </w:p>
    <w:p w14:paraId="0C852888" w14:textId="77777777" w:rsidR="0050050B" w:rsidRPr="00D12D98" w:rsidRDefault="0050050B">
      <w:pPr>
        <w:widowControl/>
        <w:numPr>
          <w:ilvl w:val="0"/>
          <w:numId w:val="31"/>
        </w:numPr>
        <w:autoSpaceDE/>
        <w:autoSpaceDN/>
        <w:jc w:val="both"/>
        <w:rPr>
          <w:rFonts w:asciiTheme="minorHAnsi" w:hAnsiTheme="minorHAnsi"/>
          <w:b/>
          <w:bCs/>
          <w:sz w:val="24"/>
          <w:szCs w:val="24"/>
        </w:rPr>
      </w:pPr>
      <w:r w:rsidRPr="00D12D98">
        <w:rPr>
          <w:rFonts w:asciiTheme="minorHAnsi" w:hAnsiTheme="minorHAnsi"/>
          <w:b/>
          <w:bCs/>
          <w:sz w:val="24"/>
          <w:szCs w:val="24"/>
        </w:rPr>
        <w:t xml:space="preserve">Supplier Integrity: </w:t>
      </w:r>
    </w:p>
    <w:p w14:paraId="6B709649" w14:textId="77777777" w:rsidR="0050050B" w:rsidRPr="00D12D98" w:rsidRDefault="0050050B" w:rsidP="0050050B">
      <w:pPr>
        <w:spacing w:before="240" w:line="360" w:lineRule="auto"/>
        <w:ind w:left="360"/>
        <w:jc w:val="both"/>
        <w:rPr>
          <w:rFonts w:asciiTheme="minorHAnsi" w:hAnsiTheme="minorHAnsi"/>
          <w:sz w:val="24"/>
          <w:szCs w:val="24"/>
        </w:rPr>
      </w:pPr>
      <w:r w:rsidRPr="00D12D98">
        <w:rPr>
          <w:rFonts w:asciiTheme="minorHAnsi" w:hAnsiTheme="minorHAnsi"/>
          <w:sz w:val="24"/>
          <w:szCs w:val="24"/>
        </w:rPr>
        <w:t>The supplier is responsible for and obliged to conduct all contracted activities in accordance with the Contract using state-of-the-art methods and economic principle and exercising all means available to achieve the performance specified in the Contract.</w:t>
      </w:r>
    </w:p>
    <w:p w14:paraId="59426727" w14:textId="77777777" w:rsidR="0050050B" w:rsidRPr="00D12D98" w:rsidRDefault="0050050B">
      <w:pPr>
        <w:widowControl/>
        <w:numPr>
          <w:ilvl w:val="0"/>
          <w:numId w:val="31"/>
        </w:numPr>
        <w:autoSpaceDE/>
        <w:autoSpaceDN/>
        <w:jc w:val="both"/>
        <w:rPr>
          <w:rFonts w:asciiTheme="minorHAnsi" w:hAnsiTheme="minorHAnsi"/>
          <w:b/>
          <w:bCs/>
          <w:sz w:val="24"/>
          <w:szCs w:val="24"/>
        </w:rPr>
      </w:pPr>
      <w:r w:rsidRPr="00D12D98">
        <w:rPr>
          <w:rFonts w:asciiTheme="minorHAnsi" w:hAnsiTheme="minorHAnsi"/>
          <w:b/>
          <w:bCs/>
          <w:sz w:val="24"/>
          <w:szCs w:val="24"/>
        </w:rPr>
        <w:t>Supplier's Obligations:</w:t>
      </w:r>
    </w:p>
    <w:p w14:paraId="637C2E17" w14:textId="77777777" w:rsidR="0050050B" w:rsidRPr="00D12D98" w:rsidRDefault="0050050B" w:rsidP="0050050B">
      <w:pPr>
        <w:ind w:left="360"/>
        <w:jc w:val="both"/>
        <w:rPr>
          <w:rFonts w:asciiTheme="minorHAnsi" w:hAnsiTheme="minorHAnsi"/>
          <w:b/>
          <w:smallCaps/>
          <w:sz w:val="24"/>
          <w:szCs w:val="24"/>
        </w:rPr>
      </w:pPr>
    </w:p>
    <w:p w14:paraId="2E0109EA" w14:textId="77777777" w:rsidR="0050050B" w:rsidRPr="00D12D98" w:rsidRDefault="0050050B">
      <w:pPr>
        <w:widowControl/>
        <w:numPr>
          <w:ilvl w:val="1"/>
          <w:numId w:val="31"/>
        </w:numPr>
        <w:autoSpaceDE/>
        <w:autoSpaceDN/>
        <w:ind w:left="1152"/>
        <w:jc w:val="both"/>
        <w:rPr>
          <w:rFonts w:asciiTheme="minorHAnsi" w:hAnsiTheme="minorHAnsi"/>
          <w:sz w:val="24"/>
          <w:szCs w:val="24"/>
        </w:rPr>
      </w:pPr>
      <w:r w:rsidRPr="00D12D98">
        <w:rPr>
          <w:rFonts w:asciiTheme="minorHAnsi" w:hAnsiTheme="minorHAnsi"/>
          <w:sz w:val="24"/>
          <w:szCs w:val="24"/>
        </w:rPr>
        <w:t>The supplier is obliged to work closely with the Purchaser's staff, act within its own authority and abide by directives issued by the Purchaser and implementation activities.</w:t>
      </w:r>
    </w:p>
    <w:p w14:paraId="78E61C83" w14:textId="77777777" w:rsidR="0050050B" w:rsidRPr="00D12D98" w:rsidRDefault="0050050B" w:rsidP="0050050B">
      <w:pPr>
        <w:ind w:left="1152"/>
        <w:jc w:val="both"/>
        <w:rPr>
          <w:rFonts w:asciiTheme="minorHAnsi" w:hAnsiTheme="minorHAnsi"/>
          <w:sz w:val="24"/>
          <w:szCs w:val="24"/>
        </w:rPr>
      </w:pPr>
    </w:p>
    <w:p w14:paraId="2EE0CADF" w14:textId="77777777" w:rsidR="0050050B" w:rsidRPr="00D12D98" w:rsidRDefault="0050050B">
      <w:pPr>
        <w:widowControl/>
        <w:numPr>
          <w:ilvl w:val="1"/>
          <w:numId w:val="31"/>
        </w:numPr>
        <w:autoSpaceDE/>
        <w:autoSpaceDN/>
        <w:ind w:left="1152"/>
        <w:jc w:val="both"/>
        <w:rPr>
          <w:rFonts w:asciiTheme="minorHAnsi" w:hAnsiTheme="minorHAnsi"/>
          <w:sz w:val="24"/>
          <w:szCs w:val="24"/>
        </w:rPr>
      </w:pPr>
      <w:r w:rsidRPr="00D12D98">
        <w:rPr>
          <w:rFonts w:asciiTheme="minorHAnsi" w:hAnsiTheme="minorHAnsi"/>
          <w:sz w:val="24"/>
          <w:szCs w:val="24"/>
        </w:rPr>
        <w:lastRenderedPageBreak/>
        <w:t>The supplier will abide by the job safety measures prevalent in India and will free the Purchaser form all demand or responsibilities arising from accidents or loss of life the cause of which is the Supplier's negligence.  The Supplier will pay all indemnities arising from such incidents and will not hold the Purchaser responsible or obligated.  Supplier shall cover all their workman under 'Workman Compensation Act' and shall not pass on any liability whatsoever to Purchaser.</w:t>
      </w:r>
    </w:p>
    <w:p w14:paraId="00D39B77" w14:textId="77777777" w:rsidR="0050050B" w:rsidRPr="00D12D98" w:rsidRDefault="0050050B" w:rsidP="0050050B">
      <w:pPr>
        <w:ind w:left="1152"/>
        <w:jc w:val="both"/>
        <w:rPr>
          <w:rFonts w:asciiTheme="minorHAnsi" w:hAnsiTheme="minorHAnsi"/>
          <w:sz w:val="24"/>
          <w:szCs w:val="24"/>
        </w:rPr>
      </w:pPr>
    </w:p>
    <w:p w14:paraId="50FFDE86" w14:textId="77777777" w:rsidR="0050050B" w:rsidRPr="00D12D98" w:rsidRDefault="0050050B">
      <w:pPr>
        <w:widowControl/>
        <w:numPr>
          <w:ilvl w:val="1"/>
          <w:numId w:val="31"/>
        </w:numPr>
        <w:autoSpaceDE/>
        <w:autoSpaceDN/>
        <w:ind w:left="1152"/>
        <w:jc w:val="both"/>
        <w:rPr>
          <w:rFonts w:asciiTheme="minorHAnsi" w:hAnsiTheme="minorHAnsi"/>
          <w:sz w:val="24"/>
          <w:szCs w:val="24"/>
        </w:rPr>
      </w:pPr>
      <w:r w:rsidRPr="00D12D98">
        <w:rPr>
          <w:rFonts w:asciiTheme="minorHAnsi" w:hAnsiTheme="minorHAnsi"/>
          <w:sz w:val="24"/>
          <w:szCs w:val="24"/>
        </w:rPr>
        <w:t>The Supplier will treat as confidential all data and information about the Purchaser, obtained in the execution of his responsibilities, in strict confidence and will not reveal such information to any other party without the prior written approval of the Purchaser.</w:t>
      </w:r>
    </w:p>
    <w:p w14:paraId="0308A0AA" w14:textId="77777777" w:rsidR="0050050B" w:rsidRPr="00D12D98" w:rsidRDefault="0050050B" w:rsidP="0050050B">
      <w:pPr>
        <w:ind w:left="1152"/>
        <w:jc w:val="both"/>
        <w:rPr>
          <w:rFonts w:asciiTheme="minorHAnsi" w:hAnsiTheme="minorHAnsi"/>
          <w:sz w:val="24"/>
          <w:szCs w:val="24"/>
        </w:rPr>
      </w:pPr>
    </w:p>
    <w:p w14:paraId="7D083A80" w14:textId="77777777" w:rsidR="0050050B" w:rsidRPr="00D12D98" w:rsidRDefault="0050050B">
      <w:pPr>
        <w:widowControl/>
        <w:numPr>
          <w:ilvl w:val="1"/>
          <w:numId w:val="31"/>
        </w:numPr>
        <w:autoSpaceDE/>
        <w:autoSpaceDN/>
        <w:ind w:left="1152"/>
        <w:jc w:val="both"/>
        <w:rPr>
          <w:rFonts w:asciiTheme="minorHAnsi" w:hAnsiTheme="minorHAnsi"/>
          <w:b/>
          <w:bCs/>
          <w:sz w:val="24"/>
          <w:szCs w:val="24"/>
        </w:rPr>
      </w:pPr>
      <w:r w:rsidRPr="00D12D98">
        <w:rPr>
          <w:rFonts w:asciiTheme="minorHAnsi" w:hAnsiTheme="minorHAnsi"/>
          <w:b/>
          <w:bCs/>
          <w:sz w:val="24"/>
          <w:szCs w:val="24"/>
        </w:rPr>
        <w:t>Patent Rights</w:t>
      </w:r>
    </w:p>
    <w:p w14:paraId="3FB928CE" w14:textId="77777777" w:rsidR="0050050B" w:rsidRPr="00D12D98" w:rsidRDefault="0050050B" w:rsidP="0050050B">
      <w:pPr>
        <w:ind w:left="1152"/>
        <w:jc w:val="both"/>
        <w:rPr>
          <w:rFonts w:asciiTheme="minorHAnsi" w:hAnsiTheme="minorHAnsi"/>
          <w:b/>
          <w:bCs/>
          <w:sz w:val="24"/>
          <w:szCs w:val="24"/>
        </w:rPr>
      </w:pPr>
    </w:p>
    <w:p w14:paraId="3D5F2B65" w14:textId="77777777" w:rsidR="0050050B" w:rsidRDefault="0050050B">
      <w:pPr>
        <w:widowControl/>
        <w:numPr>
          <w:ilvl w:val="2"/>
          <w:numId w:val="31"/>
        </w:numPr>
        <w:autoSpaceDE/>
        <w:autoSpaceDN/>
        <w:ind w:left="1584"/>
        <w:jc w:val="both"/>
        <w:rPr>
          <w:rFonts w:asciiTheme="minorHAnsi" w:hAnsiTheme="minorHAnsi"/>
          <w:sz w:val="24"/>
          <w:szCs w:val="24"/>
        </w:rPr>
      </w:pPr>
      <w:r w:rsidRPr="00D12D98">
        <w:rPr>
          <w:rFonts w:asciiTheme="minorHAnsi" w:hAnsiTheme="minorHAnsi"/>
          <w:sz w:val="24"/>
          <w:szCs w:val="24"/>
        </w:rPr>
        <w:t>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w:t>
      </w:r>
    </w:p>
    <w:p w14:paraId="0710A340" w14:textId="77777777" w:rsidR="0050050B" w:rsidRPr="00D12D98" w:rsidRDefault="0050050B" w:rsidP="0050050B">
      <w:pPr>
        <w:ind w:left="1584"/>
        <w:jc w:val="both"/>
        <w:rPr>
          <w:rFonts w:asciiTheme="minorHAnsi" w:hAnsiTheme="minorHAnsi"/>
          <w:sz w:val="24"/>
          <w:szCs w:val="24"/>
        </w:rPr>
      </w:pPr>
    </w:p>
    <w:p w14:paraId="245394C2" w14:textId="77777777" w:rsidR="0050050B" w:rsidRPr="00D12D98" w:rsidRDefault="0050050B">
      <w:pPr>
        <w:widowControl/>
        <w:numPr>
          <w:ilvl w:val="1"/>
          <w:numId w:val="31"/>
        </w:numPr>
        <w:autoSpaceDE/>
        <w:autoSpaceDN/>
        <w:ind w:left="1152"/>
        <w:jc w:val="both"/>
        <w:rPr>
          <w:rFonts w:asciiTheme="minorHAnsi" w:hAnsiTheme="minorHAnsi"/>
          <w:b/>
          <w:bCs/>
          <w:sz w:val="24"/>
          <w:szCs w:val="24"/>
        </w:rPr>
      </w:pPr>
      <w:r w:rsidRPr="00D12D98">
        <w:rPr>
          <w:rFonts w:asciiTheme="minorHAnsi" w:hAnsiTheme="minorHAnsi"/>
          <w:b/>
          <w:bCs/>
          <w:sz w:val="24"/>
          <w:szCs w:val="24"/>
        </w:rPr>
        <w:t>Site Preparation and Installation</w:t>
      </w:r>
    </w:p>
    <w:p w14:paraId="357EAD65" w14:textId="77777777" w:rsidR="0050050B" w:rsidRPr="00D12D98" w:rsidRDefault="0050050B" w:rsidP="0050050B">
      <w:pPr>
        <w:ind w:left="1152"/>
        <w:jc w:val="both"/>
        <w:rPr>
          <w:rFonts w:asciiTheme="minorHAnsi" w:hAnsiTheme="minorHAnsi"/>
          <w:b/>
          <w:bCs/>
          <w:sz w:val="24"/>
          <w:szCs w:val="24"/>
        </w:rPr>
      </w:pPr>
    </w:p>
    <w:p w14:paraId="57CECA24" w14:textId="77777777" w:rsidR="0050050B" w:rsidRPr="00D12D98" w:rsidRDefault="0050050B">
      <w:pPr>
        <w:widowControl/>
        <w:numPr>
          <w:ilvl w:val="2"/>
          <w:numId w:val="31"/>
        </w:numPr>
        <w:autoSpaceDE/>
        <w:autoSpaceDN/>
        <w:ind w:left="1530" w:hanging="450"/>
        <w:jc w:val="both"/>
        <w:rPr>
          <w:rFonts w:asciiTheme="minorHAnsi" w:hAnsiTheme="minorHAnsi"/>
          <w:sz w:val="24"/>
          <w:szCs w:val="24"/>
        </w:rPr>
      </w:pPr>
      <w:r w:rsidRPr="00D12D98">
        <w:rPr>
          <w:rFonts w:asciiTheme="minorHAnsi" w:hAnsiTheme="minorHAnsi"/>
          <w:sz w:val="24"/>
          <w:szCs w:val="24"/>
        </w:rPr>
        <w:t>The Purchaser is solely responsible for making ready the sites in compliance with the technical and environment specifications defined by the Supplier.  The Purchaser will designate the installation site before the scheduled installation date to allow the Supplier to perform a site inspection to verify the appropriateness of the sites before the installation of the hardware.</w:t>
      </w:r>
    </w:p>
    <w:p w14:paraId="332DA7BD" w14:textId="77777777" w:rsidR="0050050B" w:rsidRPr="00D12D98" w:rsidRDefault="0050050B" w:rsidP="0050050B">
      <w:pPr>
        <w:ind w:left="360"/>
        <w:jc w:val="both"/>
        <w:rPr>
          <w:rFonts w:asciiTheme="minorHAnsi" w:hAnsiTheme="minorHAnsi"/>
          <w:sz w:val="24"/>
          <w:szCs w:val="24"/>
        </w:rPr>
      </w:pPr>
    </w:p>
    <w:p w14:paraId="7988BD45" w14:textId="77777777" w:rsidR="0050050B" w:rsidRPr="00D12D98" w:rsidRDefault="0050050B">
      <w:pPr>
        <w:widowControl/>
        <w:numPr>
          <w:ilvl w:val="1"/>
          <w:numId w:val="31"/>
        </w:numPr>
        <w:autoSpaceDE/>
        <w:autoSpaceDN/>
        <w:ind w:left="1152"/>
        <w:jc w:val="both"/>
        <w:rPr>
          <w:rFonts w:asciiTheme="minorHAnsi" w:hAnsiTheme="minorHAnsi"/>
          <w:b/>
          <w:bCs/>
          <w:sz w:val="24"/>
          <w:szCs w:val="24"/>
        </w:rPr>
      </w:pPr>
      <w:r w:rsidRPr="00D12D98">
        <w:rPr>
          <w:rFonts w:asciiTheme="minorHAnsi" w:hAnsiTheme="minorHAnsi"/>
          <w:b/>
          <w:bCs/>
          <w:sz w:val="24"/>
          <w:szCs w:val="24"/>
        </w:rPr>
        <w:t>Training</w:t>
      </w:r>
    </w:p>
    <w:p w14:paraId="0DD20870" w14:textId="77777777" w:rsidR="0050050B" w:rsidRPr="00E40534" w:rsidRDefault="0050050B" w:rsidP="0050050B">
      <w:pPr>
        <w:ind w:left="1152"/>
        <w:jc w:val="both"/>
        <w:rPr>
          <w:rFonts w:asciiTheme="minorHAnsi" w:hAnsiTheme="minorHAnsi"/>
          <w:bCs/>
          <w:sz w:val="24"/>
          <w:szCs w:val="24"/>
        </w:rPr>
      </w:pPr>
    </w:p>
    <w:p w14:paraId="4D9A7AA4" w14:textId="77777777" w:rsidR="0050050B" w:rsidRPr="00E40534" w:rsidRDefault="0050050B">
      <w:pPr>
        <w:widowControl/>
        <w:numPr>
          <w:ilvl w:val="2"/>
          <w:numId w:val="31"/>
        </w:numPr>
        <w:autoSpaceDE/>
        <w:autoSpaceDN/>
        <w:ind w:left="1584"/>
        <w:jc w:val="both"/>
        <w:rPr>
          <w:rFonts w:asciiTheme="minorHAnsi" w:hAnsiTheme="minorHAnsi"/>
          <w:bCs/>
          <w:sz w:val="24"/>
          <w:szCs w:val="24"/>
        </w:rPr>
      </w:pPr>
      <w:r w:rsidRPr="00E40534">
        <w:rPr>
          <w:rFonts w:asciiTheme="minorHAnsi" w:hAnsiTheme="minorHAnsi"/>
          <w:sz w:val="24"/>
          <w:szCs w:val="24"/>
        </w:rPr>
        <w:t>The Supplier is required to train the designated Purchaser's technical and end-user personnel to enable them to effectively operate the total system.  The training schedule will be agreed to by both parties during the performance of the Contract.</w:t>
      </w:r>
    </w:p>
    <w:p w14:paraId="3A5FCA22" w14:textId="77777777" w:rsidR="0050050B" w:rsidRPr="00D12D98" w:rsidRDefault="0050050B" w:rsidP="0050050B">
      <w:pPr>
        <w:ind w:left="1584"/>
        <w:jc w:val="both"/>
        <w:rPr>
          <w:rFonts w:asciiTheme="minorHAnsi" w:hAnsiTheme="minorHAnsi"/>
          <w:b/>
          <w:bCs/>
          <w:sz w:val="24"/>
          <w:szCs w:val="24"/>
        </w:rPr>
      </w:pPr>
    </w:p>
    <w:p w14:paraId="07DA4B0E" w14:textId="77777777" w:rsidR="0050050B" w:rsidRPr="00D12D98" w:rsidRDefault="0050050B">
      <w:pPr>
        <w:widowControl/>
        <w:numPr>
          <w:ilvl w:val="1"/>
          <w:numId w:val="31"/>
        </w:numPr>
        <w:autoSpaceDE/>
        <w:autoSpaceDN/>
        <w:ind w:left="1152"/>
        <w:jc w:val="both"/>
        <w:rPr>
          <w:rFonts w:asciiTheme="minorHAnsi" w:hAnsiTheme="minorHAnsi"/>
          <w:b/>
          <w:bCs/>
          <w:sz w:val="24"/>
          <w:szCs w:val="24"/>
        </w:rPr>
      </w:pPr>
      <w:r w:rsidRPr="00D12D98">
        <w:rPr>
          <w:rFonts w:asciiTheme="minorHAnsi" w:hAnsiTheme="minorHAnsi"/>
          <w:b/>
          <w:bCs/>
          <w:sz w:val="24"/>
          <w:szCs w:val="24"/>
        </w:rPr>
        <w:t>Technical Document</w:t>
      </w:r>
    </w:p>
    <w:p w14:paraId="5C7DFD40" w14:textId="77777777" w:rsidR="0050050B" w:rsidRPr="00D12D98" w:rsidRDefault="0050050B" w:rsidP="0050050B">
      <w:pPr>
        <w:ind w:left="1152"/>
        <w:jc w:val="both"/>
        <w:rPr>
          <w:rFonts w:asciiTheme="minorHAnsi" w:hAnsiTheme="minorHAnsi"/>
          <w:b/>
          <w:bCs/>
          <w:sz w:val="24"/>
          <w:szCs w:val="24"/>
        </w:rPr>
      </w:pPr>
    </w:p>
    <w:p w14:paraId="68695DAF" w14:textId="77777777" w:rsidR="0050050B" w:rsidRDefault="0050050B">
      <w:pPr>
        <w:widowControl/>
        <w:numPr>
          <w:ilvl w:val="2"/>
          <w:numId w:val="31"/>
        </w:numPr>
        <w:autoSpaceDE/>
        <w:autoSpaceDN/>
        <w:ind w:left="1584"/>
        <w:jc w:val="both"/>
        <w:rPr>
          <w:rFonts w:asciiTheme="minorHAnsi" w:hAnsiTheme="minorHAnsi"/>
          <w:sz w:val="24"/>
          <w:szCs w:val="24"/>
        </w:rPr>
      </w:pPr>
      <w:r w:rsidRPr="00D12D98">
        <w:rPr>
          <w:rFonts w:asciiTheme="minorHAnsi" w:hAnsiTheme="minorHAnsi"/>
          <w:sz w:val="24"/>
          <w:szCs w:val="24"/>
        </w:rPr>
        <w:t xml:space="preserve">   The Technical Documentation involving detailed instruction for operation and maintenance is to be delivered with every unit of the equipment supplied.  The language of the documentation should be English.</w:t>
      </w:r>
    </w:p>
    <w:p w14:paraId="2D3BEFD2" w14:textId="77777777" w:rsidR="0050050B" w:rsidRDefault="0050050B" w:rsidP="0050050B">
      <w:pPr>
        <w:spacing w:after="160" w:line="259" w:lineRule="auto"/>
        <w:rPr>
          <w:rFonts w:asciiTheme="minorHAnsi" w:hAnsiTheme="minorHAnsi"/>
          <w:sz w:val="24"/>
          <w:szCs w:val="24"/>
        </w:rPr>
      </w:pPr>
      <w:r>
        <w:rPr>
          <w:rFonts w:asciiTheme="minorHAnsi" w:hAnsiTheme="minorHAnsi"/>
          <w:sz w:val="24"/>
          <w:szCs w:val="24"/>
        </w:rPr>
        <w:br w:type="page"/>
      </w:r>
      <w:bookmarkStart w:id="26" w:name="_Toc397074311"/>
      <w:bookmarkStart w:id="27" w:name="_Toc405823835"/>
    </w:p>
    <w:p w14:paraId="6F6C1EAF" w14:textId="77777777" w:rsidR="0050050B" w:rsidRDefault="0050050B" w:rsidP="0050050B">
      <w:pPr>
        <w:spacing w:after="160" w:line="259" w:lineRule="auto"/>
        <w:rPr>
          <w:rFonts w:asciiTheme="minorHAnsi" w:hAnsiTheme="minorHAnsi"/>
          <w:sz w:val="24"/>
          <w:szCs w:val="24"/>
        </w:rPr>
      </w:pPr>
    </w:p>
    <w:p w14:paraId="21E1FFC9" w14:textId="77777777" w:rsidR="0050050B" w:rsidRDefault="0050050B" w:rsidP="0050050B">
      <w:pPr>
        <w:spacing w:after="160" w:line="259" w:lineRule="auto"/>
        <w:rPr>
          <w:rFonts w:asciiTheme="minorHAnsi" w:hAnsiTheme="minorHAnsi"/>
          <w:sz w:val="24"/>
          <w:szCs w:val="24"/>
        </w:rPr>
      </w:pPr>
    </w:p>
    <w:p w14:paraId="761E7E2F" w14:textId="77777777" w:rsidR="0050050B" w:rsidRDefault="0050050B" w:rsidP="0050050B">
      <w:pPr>
        <w:spacing w:after="160" w:line="259" w:lineRule="auto"/>
        <w:rPr>
          <w:rFonts w:asciiTheme="minorHAnsi" w:hAnsiTheme="minorHAnsi"/>
          <w:sz w:val="24"/>
          <w:szCs w:val="24"/>
        </w:rPr>
      </w:pPr>
    </w:p>
    <w:p w14:paraId="0ADBCBCF" w14:textId="77777777" w:rsidR="0050050B" w:rsidRDefault="0050050B" w:rsidP="0050050B">
      <w:pPr>
        <w:spacing w:after="160" w:line="259" w:lineRule="auto"/>
        <w:rPr>
          <w:rFonts w:asciiTheme="minorHAnsi" w:hAnsiTheme="minorHAnsi"/>
          <w:sz w:val="24"/>
          <w:szCs w:val="24"/>
        </w:rPr>
      </w:pPr>
    </w:p>
    <w:p w14:paraId="2D268C0F" w14:textId="77777777" w:rsidR="0050050B" w:rsidRDefault="0050050B" w:rsidP="0050050B">
      <w:pPr>
        <w:spacing w:after="160" w:line="259" w:lineRule="auto"/>
        <w:rPr>
          <w:rFonts w:asciiTheme="minorHAnsi" w:hAnsiTheme="minorHAnsi"/>
          <w:sz w:val="24"/>
          <w:szCs w:val="24"/>
        </w:rPr>
      </w:pPr>
    </w:p>
    <w:p w14:paraId="3AD7D658" w14:textId="77777777" w:rsidR="0050050B" w:rsidRDefault="0050050B" w:rsidP="0050050B">
      <w:pPr>
        <w:spacing w:after="160" w:line="259" w:lineRule="auto"/>
        <w:rPr>
          <w:rFonts w:asciiTheme="minorHAnsi" w:hAnsiTheme="minorHAnsi"/>
          <w:sz w:val="24"/>
          <w:szCs w:val="24"/>
        </w:rPr>
      </w:pPr>
    </w:p>
    <w:p w14:paraId="0546BEF8" w14:textId="77777777" w:rsidR="0050050B" w:rsidRDefault="0050050B" w:rsidP="0050050B">
      <w:pPr>
        <w:spacing w:after="160" w:line="259" w:lineRule="auto"/>
        <w:rPr>
          <w:rFonts w:asciiTheme="minorHAnsi" w:hAnsiTheme="minorHAnsi"/>
          <w:sz w:val="24"/>
          <w:szCs w:val="24"/>
        </w:rPr>
      </w:pPr>
    </w:p>
    <w:p w14:paraId="0618F123" w14:textId="77777777" w:rsidR="0050050B" w:rsidRDefault="0050050B" w:rsidP="0050050B">
      <w:pPr>
        <w:spacing w:after="160" w:line="259" w:lineRule="auto"/>
        <w:rPr>
          <w:rFonts w:asciiTheme="minorHAnsi" w:hAnsiTheme="minorHAnsi"/>
          <w:sz w:val="24"/>
          <w:szCs w:val="24"/>
        </w:rPr>
      </w:pPr>
    </w:p>
    <w:p w14:paraId="05E7724F" w14:textId="77777777" w:rsidR="0050050B" w:rsidRDefault="0050050B" w:rsidP="0050050B">
      <w:pPr>
        <w:spacing w:after="160" w:line="259" w:lineRule="auto"/>
        <w:rPr>
          <w:rFonts w:asciiTheme="minorHAnsi" w:hAnsiTheme="minorHAnsi"/>
          <w:sz w:val="24"/>
          <w:szCs w:val="24"/>
        </w:rPr>
      </w:pPr>
    </w:p>
    <w:p w14:paraId="1B18E2B8" w14:textId="77777777" w:rsidR="0050050B" w:rsidRPr="00E40534" w:rsidRDefault="0050050B" w:rsidP="0050050B">
      <w:pPr>
        <w:spacing w:after="160" w:line="259" w:lineRule="auto"/>
        <w:rPr>
          <w:rFonts w:asciiTheme="minorHAnsi" w:hAnsiTheme="minorHAnsi"/>
          <w:sz w:val="24"/>
          <w:szCs w:val="24"/>
        </w:rPr>
      </w:pPr>
    </w:p>
    <w:p w14:paraId="24BE7228" w14:textId="77777777" w:rsidR="0050050B" w:rsidRDefault="0050050B" w:rsidP="0050050B">
      <w:pPr>
        <w:pStyle w:val="Heading1"/>
        <w:jc w:val="center"/>
        <w:rPr>
          <w:szCs w:val="24"/>
        </w:rPr>
      </w:pPr>
      <w:bookmarkStart w:id="28" w:name="_Toc453672924"/>
      <w:r w:rsidRPr="004C00CA">
        <w:rPr>
          <w:szCs w:val="24"/>
        </w:rPr>
        <w:t>BID FORM, PRICE SCHEDULES AND OTHER FORMATS</w:t>
      </w:r>
      <w:bookmarkEnd w:id="26"/>
      <w:bookmarkEnd w:id="27"/>
      <w:bookmarkEnd w:id="28"/>
    </w:p>
    <w:p w14:paraId="392E1CAF" w14:textId="77777777" w:rsidR="0050050B" w:rsidRDefault="0050050B" w:rsidP="0050050B">
      <w:pPr>
        <w:spacing w:after="160" w:line="259" w:lineRule="auto"/>
        <w:rPr>
          <w:lang w:val="en-GB"/>
        </w:rPr>
      </w:pPr>
      <w:r>
        <w:rPr>
          <w:lang w:val="en-GB"/>
        </w:rPr>
        <w:br w:type="page"/>
      </w:r>
    </w:p>
    <w:p w14:paraId="390F293C" w14:textId="77777777" w:rsidR="0050050B" w:rsidRPr="00691A60" w:rsidRDefault="0050050B" w:rsidP="0050050B">
      <w:pPr>
        <w:tabs>
          <w:tab w:val="left" w:pos="720"/>
          <w:tab w:val="left" w:pos="1440"/>
          <w:tab w:val="left" w:pos="2160"/>
          <w:tab w:val="left" w:pos="3240"/>
          <w:tab w:val="right" w:pos="8982"/>
        </w:tabs>
        <w:jc w:val="center"/>
        <w:rPr>
          <w:b/>
          <w:iCs/>
          <w:sz w:val="24"/>
          <w:szCs w:val="24"/>
        </w:rPr>
      </w:pPr>
      <w:r w:rsidRPr="00691A60">
        <w:rPr>
          <w:b/>
          <w:iCs/>
          <w:sz w:val="24"/>
          <w:szCs w:val="24"/>
        </w:rPr>
        <w:lastRenderedPageBreak/>
        <w:t>INDEX</w:t>
      </w:r>
    </w:p>
    <w:p w14:paraId="15ADBD77" w14:textId="77777777" w:rsidR="0050050B" w:rsidRPr="00691A60" w:rsidRDefault="0050050B" w:rsidP="0050050B">
      <w:pPr>
        <w:tabs>
          <w:tab w:val="left" w:pos="720"/>
          <w:tab w:val="left" w:pos="1440"/>
          <w:tab w:val="left" w:pos="2160"/>
          <w:tab w:val="left" w:pos="3240"/>
          <w:tab w:val="right" w:pos="8982"/>
        </w:tabs>
        <w:jc w:val="center"/>
        <w:rPr>
          <w:b/>
          <w:iCs/>
          <w:sz w:val="24"/>
          <w:szCs w:val="24"/>
        </w:rPr>
      </w:pPr>
    </w:p>
    <w:p w14:paraId="454A2977" w14:textId="77777777" w:rsidR="0050050B" w:rsidRPr="00691A60" w:rsidRDefault="0050050B" w:rsidP="0050050B">
      <w:pPr>
        <w:tabs>
          <w:tab w:val="left" w:pos="1008"/>
        </w:tabs>
        <w:spacing w:before="200"/>
        <w:rPr>
          <w:b/>
          <w:iCs/>
          <w:smallCaps/>
          <w:sz w:val="24"/>
          <w:szCs w:val="24"/>
        </w:rPr>
      </w:pPr>
      <w:r w:rsidRPr="00691A60">
        <w:rPr>
          <w:b/>
          <w:iCs/>
          <w:smallCaps/>
          <w:sz w:val="24"/>
          <w:szCs w:val="24"/>
        </w:rPr>
        <w:t>Appendix</w:t>
      </w:r>
      <w:r w:rsidRPr="00691A60">
        <w:rPr>
          <w:b/>
          <w:iCs/>
          <w:smallCaps/>
          <w:sz w:val="24"/>
          <w:szCs w:val="24"/>
        </w:rPr>
        <w:tab/>
        <w:t>Contents</w:t>
      </w:r>
    </w:p>
    <w:p w14:paraId="49258CA7"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Letter of Application</w:t>
      </w:r>
    </w:p>
    <w:p w14:paraId="4091B504"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Details of Bidder</w:t>
      </w:r>
    </w:p>
    <w:p w14:paraId="30DA25D5"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Format for Power of Attorney for Signing of Application</w:t>
      </w:r>
    </w:p>
    <w:p w14:paraId="3BEA2BE1"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Pr>
          <w:bCs/>
          <w:iCs/>
          <w:sz w:val="24"/>
          <w:szCs w:val="24"/>
        </w:rPr>
        <w:t xml:space="preserve">Deleted </w:t>
      </w:r>
    </w:p>
    <w:p w14:paraId="21A225DD"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Price Bid Form</w:t>
      </w:r>
    </w:p>
    <w:p w14:paraId="649361EE"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Price Schedule for Goods to be supplied from within country</w:t>
      </w:r>
    </w:p>
    <w:p w14:paraId="0520CEB7"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Price Schedule for Goods to be imported</w:t>
      </w:r>
    </w:p>
    <w:p w14:paraId="56A7017E"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Price for Annual Maintenance and Repair Cost Including Warranty Period</w:t>
      </w:r>
    </w:p>
    <w:p w14:paraId="5FF135C2"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Pr>
          <w:bCs/>
          <w:iCs/>
          <w:sz w:val="24"/>
          <w:szCs w:val="24"/>
        </w:rPr>
        <w:t>EMD</w:t>
      </w:r>
      <w:r w:rsidRPr="00691A60">
        <w:rPr>
          <w:bCs/>
          <w:iCs/>
          <w:sz w:val="24"/>
          <w:szCs w:val="24"/>
        </w:rPr>
        <w:t xml:space="preserve"> Form</w:t>
      </w:r>
    </w:p>
    <w:p w14:paraId="43A83E66"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Contract Form</w:t>
      </w:r>
    </w:p>
    <w:p w14:paraId="286EB09D"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Performance Security Form</w:t>
      </w:r>
    </w:p>
    <w:p w14:paraId="397A3D8B"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Manufacturer's Authorization Form</w:t>
      </w:r>
    </w:p>
    <w:p w14:paraId="2197D46A"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Performance Statement</w:t>
      </w:r>
    </w:p>
    <w:p w14:paraId="58BCB4F5"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Financial Capability and Supporting Documents</w:t>
      </w:r>
    </w:p>
    <w:p w14:paraId="5A76FBA9" w14:textId="77777777" w:rsidR="0050050B" w:rsidRPr="004C00CA" w:rsidRDefault="0050050B" w:rsidP="0050050B">
      <w:pPr>
        <w:tabs>
          <w:tab w:val="left" w:pos="720"/>
          <w:tab w:val="left" w:pos="1440"/>
          <w:tab w:val="left" w:pos="2160"/>
          <w:tab w:val="left" w:pos="3240"/>
          <w:tab w:val="right" w:pos="8982"/>
        </w:tabs>
        <w:jc w:val="center"/>
        <w:rPr>
          <w:b/>
          <w:iCs/>
        </w:rPr>
      </w:pPr>
    </w:p>
    <w:p w14:paraId="21A16860" w14:textId="77777777" w:rsidR="0050050B" w:rsidRPr="004C00CA" w:rsidRDefault="0050050B" w:rsidP="0050050B">
      <w:pPr>
        <w:tabs>
          <w:tab w:val="left" w:pos="720"/>
          <w:tab w:val="left" w:pos="1440"/>
          <w:tab w:val="left" w:pos="2160"/>
          <w:tab w:val="left" w:pos="3240"/>
          <w:tab w:val="right" w:pos="8982"/>
        </w:tabs>
        <w:jc w:val="center"/>
        <w:rPr>
          <w:b/>
          <w:iCs/>
        </w:rPr>
      </w:pPr>
    </w:p>
    <w:p w14:paraId="482DE685" w14:textId="77777777" w:rsidR="0050050B" w:rsidRPr="00945B81" w:rsidRDefault="0050050B">
      <w:pPr>
        <w:pStyle w:val="ListParagraph"/>
        <w:widowControl/>
        <w:numPr>
          <w:ilvl w:val="3"/>
          <w:numId w:val="52"/>
        </w:numPr>
        <w:tabs>
          <w:tab w:val="left" w:pos="720"/>
          <w:tab w:val="left" w:pos="1440"/>
          <w:tab w:val="left" w:pos="2160"/>
          <w:tab w:val="left" w:pos="3240"/>
          <w:tab w:val="right" w:pos="8982"/>
        </w:tabs>
        <w:autoSpaceDE/>
        <w:autoSpaceDN/>
        <w:spacing w:after="160" w:line="259" w:lineRule="auto"/>
        <w:contextualSpacing/>
        <w:rPr>
          <w:iCs/>
        </w:rPr>
      </w:pPr>
      <w:r w:rsidRPr="00134573">
        <w:rPr>
          <w:b/>
          <w:iCs/>
        </w:rPr>
        <w:br w:type="page"/>
      </w:r>
    </w:p>
    <w:p w14:paraId="23F14646" w14:textId="77777777" w:rsidR="0050050B" w:rsidRPr="00691A60" w:rsidRDefault="0050050B" w:rsidP="0050050B">
      <w:pPr>
        <w:ind w:left="720" w:hanging="720"/>
        <w:jc w:val="right"/>
        <w:rPr>
          <w:rFonts w:asciiTheme="minorHAnsi" w:hAnsiTheme="minorHAnsi"/>
          <w:b/>
          <w:bCs/>
          <w:sz w:val="24"/>
          <w:szCs w:val="24"/>
        </w:rPr>
      </w:pPr>
      <w:r w:rsidRPr="00691A60">
        <w:rPr>
          <w:rFonts w:asciiTheme="minorHAnsi" w:hAnsiTheme="minorHAnsi"/>
          <w:b/>
          <w:bCs/>
          <w:sz w:val="24"/>
          <w:szCs w:val="24"/>
        </w:rPr>
        <w:lastRenderedPageBreak/>
        <w:t>Appendix-A</w:t>
      </w:r>
    </w:p>
    <w:p w14:paraId="7A21A99E" w14:textId="77777777" w:rsidR="0050050B" w:rsidRPr="00691A60" w:rsidRDefault="0050050B" w:rsidP="0050050B">
      <w:pPr>
        <w:ind w:left="720" w:hanging="720"/>
        <w:jc w:val="both"/>
        <w:rPr>
          <w:rFonts w:asciiTheme="minorHAnsi" w:hAnsiTheme="minorHAnsi"/>
          <w:b/>
          <w:bCs/>
          <w:sz w:val="24"/>
          <w:szCs w:val="24"/>
        </w:rPr>
      </w:pPr>
    </w:p>
    <w:p w14:paraId="78750975" w14:textId="77777777" w:rsidR="0050050B" w:rsidRPr="00691A60" w:rsidRDefault="0050050B" w:rsidP="0050050B">
      <w:pPr>
        <w:pStyle w:val="ListParagraph"/>
        <w:jc w:val="center"/>
        <w:rPr>
          <w:rFonts w:asciiTheme="minorHAnsi" w:hAnsiTheme="minorHAnsi"/>
          <w:b/>
          <w:bCs/>
          <w:sz w:val="24"/>
          <w:szCs w:val="24"/>
        </w:rPr>
      </w:pPr>
      <w:r w:rsidRPr="00691A60">
        <w:rPr>
          <w:rFonts w:asciiTheme="minorHAnsi" w:hAnsiTheme="minorHAnsi"/>
          <w:b/>
          <w:bCs/>
          <w:sz w:val="24"/>
          <w:szCs w:val="24"/>
        </w:rPr>
        <w:t>LETTER OF APPLICATION</w:t>
      </w:r>
    </w:p>
    <w:p w14:paraId="3CF8BF78" w14:textId="77777777" w:rsidR="0050050B" w:rsidRPr="00691A60" w:rsidRDefault="0050050B" w:rsidP="0050050B">
      <w:pPr>
        <w:ind w:left="720" w:hanging="720"/>
        <w:jc w:val="center"/>
        <w:rPr>
          <w:rFonts w:asciiTheme="minorHAnsi" w:hAnsiTheme="minorHAnsi"/>
          <w:b/>
          <w:bCs/>
          <w:sz w:val="24"/>
          <w:szCs w:val="24"/>
        </w:rPr>
      </w:pPr>
      <w:r w:rsidRPr="00691A60">
        <w:rPr>
          <w:rFonts w:asciiTheme="minorHAnsi" w:hAnsiTheme="minorHAnsi"/>
          <w:b/>
          <w:bCs/>
          <w:sz w:val="24"/>
          <w:szCs w:val="24"/>
        </w:rPr>
        <w:t>(On the Letter head of the Applicant)</w:t>
      </w:r>
    </w:p>
    <w:p w14:paraId="2DD64313" w14:textId="77777777" w:rsidR="0050050B" w:rsidRPr="00691A60" w:rsidRDefault="0050050B" w:rsidP="0050050B">
      <w:pPr>
        <w:ind w:left="720" w:hanging="720"/>
        <w:jc w:val="both"/>
        <w:rPr>
          <w:rFonts w:asciiTheme="minorHAnsi" w:hAnsiTheme="minorHAnsi"/>
          <w:sz w:val="24"/>
          <w:szCs w:val="24"/>
        </w:rPr>
      </w:pPr>
    </w:p>
    <w:p w14:paraId="0FD7F9A3" w14:textId="77777777" w:rsidR="0050050B" w:rsidRPr="00691A60" w:rsidRDefault="0050050B" w:rsidP="0050050B">
      <w:pPr>
        <w:ind w:left="720" w:hanging="720"/>
        <w:jc w:val="both"/>
        <w:rPr>
          <w:rFonts w:asciiTheme="minorHAnsi" w:hAnsiTheme="minorHAnsi"/>
          <w:sz w:val="24"/>
          <w:szCs w:val="24"/>
        </w:rPr>
      </w:pPr>
      <w:r w:rsidRPr="00691A60">
        <w:rPr>
          <w:rFonts w:asciiTheme="minorHAnsi" w:hAnsiTheme="minorHAnsi"/>
          <w:sz w:val="24"/>
          <w:szCs w:val="24"/>
        </w:rPr>
        <w:t xml:space="preserve">Date: </w:t>
      </w:r>
    </w:p>
    <w:p w14:paraId="6B908B7F" w14:textId="77777777" w:rsidR="0050050B" w:rsidRPr="00AF2F93" w:rsidRDefault="0050050B" w:rsidP="0050050B">
      <w:pPr>
        <w:ind w:left="720" w:hanging="720"/>
        <w:jc w:val="both"/>
        <w:rPr>
          <w:rFonts w:asciiTheme="minorHAnsi" w:hAnsiTheme="minorHAnsi"/>
          <w:b/>
          <w:sz w:val="24"/>
          <w:szCs w:val="24"/>
        </w:rPr>
      </w:pPr>
      <w:r w:rsidRPr="00AF2F93">
        <w:rPr>
          <w:rFonts w:asciiTheme="minorHAnsi" w:hAnsiTheme="minorHAnsi"/>
          <w:b/>
          <w:sz w:val="24"/>
          <w:szCs w:val="24"/>
        </w:rPr>
        <w:t>To,</w:t>
      </w:r>
    </w:p>
    <w:p w14:paraId="23448A90" w14:textId="77777777" w:rsidR="0050050B" w:rsidRDefault="0050050B" w:rsidP="0050050B">
      <w:pPr>
        <w:ind w:left="720" w:hanging="720"/>
        <w:jc w:val="both"/>
        <w:rPr>
          <w:rFonts w:asciiTheme="minorHAnsi" w:hAnsiTheme="minorHAnsi"/>
          <w:b/>
          <w:sz w:val="24"/>
          <w:szCs w:val="24"/>
        </w:rPr>
      </w:pPr>
    </w:p>
    <w:p w14:paraId="178480DE" w14:textId="77777777" w:rsidR="0050050B" w:rsidRDefault="0050050B" w:rsidP="0050050B">
      <w:pPr>
        <w:ind w:left="720" w:hanging="720"/>
        <w:jc w:val="both"/>
        <w:rPr>
          <w:rFonts w:asciiTheme="minorHAnsi" w:hAnsiTheme="minorHAnsi"/>
          <w:b/>
          <w:sz w:val="24"/>
          <w:szCs w:val="24"/>
        </w:rPr>
      </w:pPr>
    </w:p>
    <w:p w14:paraId="51509439" w14:textId="77777777" w:rsidR="0050050B" w:rsidRPr="00691A60" w:rsidRDefault="0050050B" w:rsidP="0050050B">
      <w:pPr>
        <w:ind w:left="720" w:hanging="720"/>
        <w:jc w:val="both"/>
        <w:rPr>
          <w:rFonts w:asciiTheme="minorHAnsi" w:hAnsiTheme="minorHAnsi"/>
          <w:b/>
          <w:sz w:val="24"/>
          <w:szCs w:val="24"/>
        </w:rPr>
      </w:pPr>
    </w:p>
    <w:p w14:paraId="1B5324CD" w14:textId="5CF9FD07" w:rsidR="0050050B" w:rsidRPr="00691A60" w:rsidRDefault="0050050B" w:rsidP="0050050B">
      <w:pPr>
        <w:adjustRightInd w:val="0"/>
        <w:jc w:val="both"/>
        <w:rPr>
          <w:rFonts w:asciiTheme="minorHAnsi" w:hAnsiTheme="minorHAnsi" w:cs="Arial"/>
          <w:color w:val="000000"/>
          <w:sz w:val="24"/>
          <w:szCs w:val="24"/>
        </w:rPr>
      </w:pPr>
      <w:r w:rsidRPr="00691A60">
        <w:rPr>
          <w:rFonts w:asciiTheme="minorHAnsi" w:hAnsiTheme="minorHAnsi"/>
          <w:sz w:val="24"/>
          <w:szCs w:val="24"/>
        </w:rPr>
        <w:t xml:space="preserve">Ref: </w:t>
      </w:r>
      <w:r>
        <w:rPr>
          <w:rFonts w:asciiTheme="minorHAnsi" w:hAnsiTheme="minorHAnsi"/>
          <w:sz w:val="24"/>
          <w:szCs w:val="24"/>
        </w:rPr>
        <w:t xml:space="preserve"> </w:t>
      </w:r>
      <w:r w:rsidR="00A87683" w:rsidRPr="00A87683">
        <w:rPr>
          <w:rFonts w:ascii="Times New Roman" w:hAnsi="Times New Roman" w:cs="Times New Roman"/>
          <w:bCs/>
          <w:sz w:val="24"/>
          <w:szCs w:val="24"/>
        </w:rPr>
        <w:t xml:space="preserve">Supply, Installation, </w:t>
      </w:r>
      <w:r w:rsidR="00A87683" w:rsidRPr="00D93EAB">
        <w:rPr>
          <w:rFonts w:asciiTheme="minorHAnsi" w:hAnsiTheme="minorHAnsi" w:cs="Arial"/>
          <w:color w:val="000000"/>
          <w:sz w:val="24"/>
          <w:szCs w:val="24"/>
        </w:rPr>
        <w:t xml:space="preserve">Testing and Commissioning of Different Machines for Setting up Primary Processing Centre (PPC) at </w:t>
      </w:r>
      <w:r w:rsidR="00D93EAB" w:rsidRPr="00D93EAB">
        <w:rPr>
          <w:rFonts w:asciiTheme="minorHAnsi" w:hAnsiTheme="minorHAnsi" w:cs="Arial"/>
          <w:color w:val="000000"/>
          <w:sz w:val="24"/>
          <w:szCs w:val="24"/>
        </w:rPr>
        <w:t>Begusarai, Bihar</w:t>
      </w:r>
      <w:r w:rsidR="00D93EAB">
        <w:t>.</w:t>
      </w:r>
    </w:p>
    <w:p w14:paraId="5FB79AFF" w14:textId="77777777" w:rsidR="0050050B" w:rsidRDefault="0050050B" w:rsidP="0050050B">
      <w:pPr>
        <w:ind w:left="720" w:hanging="720"/>
        <w:jc w:val="both"/>
        <w:rPr>
          <w:rFonts w:asciiTheme="minorHAnsi" w:hAnsiTheme="minorHAnsi"/>
          <w:sz w:val="24"/>
          <w:szCs w:val="24"/>
        </w:rPr>
      </w:pPr>
    </w:p>
    <w:p w14:paraId="21C21044" w14:textId="77777777" w:rsidR="0050050B" w:rsidRPr="00691A60" w:rsidRDefault="0050050B" w:rsidP="0050050B">
      <w:pPr>
        <w:ind w:left="720" w:hanging="720"/>
        <w:jc w:val="both"/>
        <w:rPr>
          <w:rFonts w:asciiTheme="minorHAnsi" w:hAnsiTheme="minorHAnsi"/>
          <w:sz w:val="24"/>
          <w:szCs w:val="24"/>
        </w:rPr>
      </w:pPr>
      <w:r w:rsidRPr="00691A60">
        <w:rPr>
          <w:rFonts w:asciiTheme="minorHAnsi" w:hAnsiTheme="minorHAnsi"/>
          <w:sz w:val="24"/>
          <w:szCs w:val="24"/>
        </w:rPr>
        <w:t xml:space="preserve">Sir, </w:t>
      </w:r>
    </w:p>
    <w:p w14:paraId="2CF6BC33" w14:textId="77777777" w:rsidR="0050050B" w:rsidRPr="00691A60" w:rsidRDefault="0050050B" w:rsidP="0050050B">
      <w:pPr>
        <w:tabs>
          <w:tab w:val="left" w:pos="90"/>
        </w:tabs>
        <w:jc w:val="both"/>
        <w:rPr>
          <w:rFonts w:asciiTheme="minorHAnsi" w:hAnsiTheme="minorHAnsi"/>
          <w:sz w:val="24"/>
          <w:szCs w:val="24"/>
        </w:rPr>
      </w:pPr>
      <w:r w:rsidRPr="00691A60">
        <w:rPr>
          <w:rFonts w:asciiTheme="minorHAnsi" w:hAnsiTheme="minorHAnsi"/>
          <w:sz w:val="24"/>
          <w:szCs w:val="24"/>
        </w:rPr>
        <w:t xml:space="preserve">Being duly authorized to represent and act on behalf of _______________ (hereinafter referred to as “the Applicant”), and having reviewed and fully understood all of the pre-qualification requirements and information provided, the undersigned hereby apply for qualification for the project referred above. </w:t>
      </w:r>
    </w:p>
    <w:p w14:paraId="109EAC8C" w14:textId="77777777" w:rsidR="0050050B" w:rsidRPr="00691A60" w:rsidRDefault="0050050B" w:rsidP="0050050B">
      <w:pPr>
        <w:tabs>
          <w:tab w:val="left" w:pos="180"/>
        </w:tabs>
        <w:jc w:val="both"/>
        <w:rPr>
          <w:rFonts w:asciiTheme="minorHAnsi" w:hAnsiTheme="minorHAnsi"/>
          <w:sz w:val="24"/>
          <w:szCs w:val="24"/>
        </w:rPr>
      </w:pPr>
      <w:r w:rsidRPr="00691A60">
        <w:rPr>
          <w:rFonts w:asciiTheme="minorHAnsi" w:hAnsiTheme="minorHAnsi"/>
          <w:sz w:val="24"/>
          <w:szCs w:val="24"/>
        </w:rPr>
        <w:t xml:space="preserve">We are enclosing our Application (Technical Bid) with the details as per the requirements of the DNIT, for your evaluation. </w:t>
      </w:r>
    </w:p>
    <w:p w14:paraId="324E3D4B" w14:textId="77777777" w:rsidR="0050050B" w:rsidRPr="00691A60" w:rsidRDefault="0050050B" w:rsidP="0050050B">
      <w:pPr>
        <w:ind w:left="720" w:hanging="720"/>
        <w:jc w:val="both"/>
        <w:rPr>
          <w:rFonts w:asciiTheme="minorHAnsi" w:hAnsiTheme="minorHAnsi"/>
          <w:sz w:val="24"/>
          <w:szCs w:val="24"/>
        </w:rPr>
      </w:pPr>
    </w:p>
    <w:p w14:paraId="7E923631" w14:textId="77777777" w:rsidR="0050050B" w:rsidRPr="00691A60" w:rsidRDefault="0050050B" w:rsidP="0050050B">
      <w:pPr>
        <w:ind w:left="720" w:hanging="720"/>
        <w:jc w:val="both"/>
        <w:rPr>
          <w:rFonts w:asciiTheme="minorHAnsi" w:hAnsiTheme="minorHAnsi"/>
          <w:sz w:val="24"/>
          <w:szCs w:val="24"/>
        </w:rPr>
      </w:pPr>
    </w:p>
    <w:p w14:paraId="4A35EEBC" w14:textId="77777777" w:rsidR="0050050B" w:rsidRPr="00691A60" w:rsidRDefault="0050050B" w:rsidP="0050050B">
      <w:pPr>
        <w:ind w:left="720" w:hanging="720"/>
        <w:jc w:val="both"/>
        <w:rPr>
          <w:rFonts w:asciiTheme="minorHAnsi" w:hAnsiTheme="minorHAnsi"/>
          <w:sz w:val="24"/>
          <w:szCs w:val="24"/>
        </w:rPr>
      </w:pPr>
      <w:r w:rsidRPr="00691A60">
        <w:rPr>
          <w:rFonts w:asciiTheme="minorHAnsi" w:hAnsiTheme="minorHAnsi"/>
          <w:sz w:val="24"/>
          <w:szCs w:val="24"/>
        </w:rPr>
        <w:t xml:space="preserve">(Authorized Signatory) </w:t>
      </w:r>
    </w:p>
    <w:p w14:paraId="121482BC" w14:textId="77777777" w:rsidR="0050050B" w:rsidRPr="00691A60" w:rsidRDefault="0050050B" w:rsidP="0050050B">
      <w:pPr>
        <w:ind w:left="720" w:hanging="720"/>
        <w:jc w:val="both"/>
        <w:rPr>
          <w:rFonts w:asciiTheme="minorHAnsi" w:hAnsiTheme="minorHAnsi"/>
          <w:sz w:val="24"/>
          <w:szCs w:val="24"/>
        </w:rPr>
      </w:pPr>
      <w:r w:rsidRPr="00691A60">
        <w:rPr>
          <w:rFonts w:asciiTheme="minorHAnsi" w:hAnsiTheme="minorHAnsi"/>
          <w:sz w:val="24"/>
          <w:szCs w:val="24"/>
        </w:rPr>
        <w:t>Full Name:</w:t>
      </w:r>
    </w:p>
    <w:p w14:paraId="37E81102" w14:textId="77777777" w:rsidR="0050050B" w:rsidRPr="00691A60" w:rsidRDefault="0050050B" w:rsidP="0050050B">
      <w:pPr>
        <w:ind w:left="720" w:hanging="720"/>
        <w:jc w:val="both"/>
        <w:rPr>
          <w:rFonts w:asciiTheme="minorHAnsi" w:hAnsiTheme="minorHAnsi"/>
          <w:sz w:val="24"/>
          <w:szCs w:val="24"/>
        </w:rPr>
      </w:pPr>
      <w:r w:rsidRPr="00691A60">
        <w:rPr>
          <w:rFonts w:asciiTheme="minorHAnsi" w:hAnsiTheme="minorHAnsi"/>
          <w:sz w:val="24"/>
          <w:szCs w:val="24"/>
        </w:rPr>
        <w:t>Address:</w:t>
      </w:r>
    </w:p>
    <w:p w14:paraId="5CE141BB" w14:textId="77777777" w:rsidR="0050050B" w:rsidRPr="00691A60" w:rsidRDefault="0050050B" w:rsidP="0050050B">
      <w:pPr>
        <w:ind w:left="720" w:hanging="720"/>
        <w:rPr>
          <w:rFonts w:asciiTheme="minorHAnsi" w:hAnsiTheme="minorHAnsi"/>
          <w:sz w:val="24"/>
          <w:szCs w:val="24"/>
        </w:rPr>
      </w:pPr>
      <w:r w:rsidRPr="00691A60">
        <w:rPr>
          <w:rFonts w:asciiTheme="minorHAnsi" w:hAnsiTheme="minorHAnsi"/>
          <w:sz w:val="24"/>
          <w:szCs w:val="24"/>
        </w:rPr>
        <w:br w:type="page"/>
      </w:r>
    </w:p>
    <w:p w14:paraId="48A39221" w14:textId="77777777" w:rsidR="0050050B" w:rsidRDefault="0050050B" w:rsidP="0050050B">
      <w:pPr>
        <w:ind w:left="720" w:hanging="720"/>
        <w:jc w:val="right"/>
        <w:rPr>
          <w:rFonts w:asciiTheme="minorHAnsi" w:hAnsiTheme="minorHAnsi" w:cstheme="minorHAnsi"/>
          <w:sz w:val="24"/>
          <w:szCs w:val="24"/>
        </w:rPr>
      </w:pPr>
      <w:r w:rsidRPr="000F5360">
        <w:rPr>
          <w:rFonts w:asciiTheme="minorHAnsi" w:hAnsiTheme="minorHAnsi" w:cstheme="minorHAnsi"/>
          <w:sz w:val="24"/>
          <w:szCs w:val="24"/>
        </w:rPr>
        <w:lastRenderedPageBreak/>
        <w:t>Appendix-B</w:t>
      </w:r>
    </w:p>
    <w:p w14:paraId="7431706B" w14:textId="77777777" w:rsidR="000F5360" w:rsidRPr="000F5360" w:rsidRDefault="000F5360" w:rsidP="0050050B">
      <w:pPr>
        <w:ind w:left="720" w:hanging="720"/>
        <w:jc w:val="right"/>
        <w:rPr>
          <w:rFonts w:asciiTheme="minorHAnsi" w:hAnsiTheme="minorHAnsi" w:cstheme="minorHAnsi"/>
          <w:sz w:val="24"/>
          <w:szCs w:val="24"/>
        </w:rPr>
      </w:pPr>
    </w:p>
    <w:p w14:paraId="6B8F67C5" w14:textId="5617EC4C" w:rsidR="000F5360" w:rsidRPr="005663BC" w:rsidRDefault="00F266C2" w:rsidP="0050050B">
      <w:pPr>
        <w:pStyle w:val="ListParagraph"/>
        <w:jc w:val="center"/>
        <w:rPr>
          <w:rFonts w:asciiTheme="minorHAnsi" w:hAnsiTheme="minorHAnsi" w:cstheme="minorHAnsi"/>
          <w:b/>
          <w:bCs/>
          <w:sz w:val="24"/>
          <w:szCs w:val="24"/>
        </w:rPr>
      </w:pPr>
      <w:r w:rsidRPr="000F5360">
        <w:rPr>
          <w:rFonts w:ascii="Times New Roman" w:hAnsi="Times New Roman" w:cs="Times New Roman"/>
          <w:b/>
          <w:bCs/>
          <w:sz w:val="24"/>
          <w:szCs w:val="24"/>
        </w:rPr>
        <w:t xml:space="preserve">Supply, Installation, Testing and Commissioning of </w:t>
      </w:r>
      <w:r w:rsidRPr="005663BC">
        <w:rPr>
          <w:rFonts w:asciiTheme="minorHAnsi" w:hAnsiTheme="minorHAnsi" w:cstheme="minorHAnsi"/>
          <w:b/>
          <w:bCs/>
          <w:sz w:val="24"/>
          <w:szCs w:val="24"/>
        </w:rPr>
        <w:t xml:space="preserve">Different Machines for Setting up Primary Processing Centre (PPC) at </w:t>
      </w:r>
      <w:r w:rsidR="005663BC" w:rsidRPr="005663BC">
        <w:rPr>
          <w:rFonts w:asciiTheme="minorHAnsi" w:hAnsiTheme="minorHAnsi" w:cstheme="minorHAnsi"/>
          <w:b/>
          <w:bCs/>
          <w:sz w:val="24"/>
          <w:szCs w:val="24"/>
        </w:rPr>
        <w:t>Begusarai, Bihar.</w:t>
      </w:r>
    </w:p>
    <w:p w14:paraId="6434C8F8" w14:textId="77777777" w:rsidR="005663BC" w:rsidRDefault="005663BC" w:rsidP="0050050B">
      <w:pPr>
        <w:pStyle w:val="ListParagraph"/>
        <w:jc w:val="center"/>
        <w:rPr>
          <w:rFonts w:asciiTheme="minorHAnsi" w:hAnsiTheme="minorHAnsi" w:cstheme="minorHAnsi"/>
          <w:b/>
          <w:bCs/>
          <w:sz w:val="24"/>
          <w:szCs w:val="24"/>
        </w:rPr>
      </w:pPr>
    </w:p>
    <w:p w14:paraId="4B6D952C" w14:textId="77777777" w:rsidR="0050050B" w:rsidRPr="00691A60" w:rsidRDefault="0050050B" w:rsidP="0050050B">
      <w:pPr>
        <w:pStyle w:val="ListParagraph"/>
        <w:jc w:val="center"/>
        <w:rPr>
          <w:rFonts w:asciiTheme="minorHAnsi" w:hAnsiTheme="minorHAnsi" w:cstheme="minorHAnsi"/>
          <w:b/>
          <w:bCs/>
          <w:sz w:val="24"/>
          <w:szCs w:val="24"/>
        </w:rPr>
      </w:pPr>
      <w:r w:rsidRPr="00691A60">
        <w:rPr>
          <w:rFonts w:asciiTheme="minorHAnsi" w:hAnsiTheme="minorHAnsi" w:cstheme="minorHAnsi"/>
          <w:b/>
          <w:bCs/>
          <w:sz w:val="24"/>
          <w:szCs w:val="24"/>
        </w:rPr>
        <w:t>Details of Bidder</w:t>
      </w:r>
    </w:p>
    <w:p w14:paraId="4600A541" w14:textId="77777777" w:rsidR="0050050B" w:rsidRPr="00691A60" w:rsidRDefault="0050050B">
      <w:pPr>
        <w:widowControl/>
        <w:numPr>
          <w:ilvl w:val="3"/>
          <w:numId w:val="53"/>
        </w:numPr>
        <w:autoSpaceDE/>
        <w:autoSpaceDN/>
        <w:spacing w:line="276" w:lineRule="auto"/>
        <w:ind w:left="720" w:hanging="720"/>
        <w:rPr>
          <w:rFonts w:asciiTheme="minorHAnsi" w:hAnsiTheme="minorHAnsi" w:cstheme="minorHAnsi"/>
          <w:sz w:val="24"/>
          <w:szCs w:val="24"/>
        </w:rPr>
      </w:pPr>
      <w:r w:rsidRPr="00691A60">
        <w:rPr>
          <w:rFonts w:asciiTheme="minorHAnsi" w:hAnsiTheme="minorHAnsi" w:cstheme="minorHAnsi"/>
          <w:sz w:val="24"/>
          <w:szCs w:val="24"/>
        </w:rPr>
        <w:t>(a) Name of Bidder</w:t>
      </w:r>
    </w:p>
    <w:p w14:paraId="21D09A83" w14:textId="77777777" w:rsidR="0050050B" w:rsidRPr="00691A60" w:rsidRDefault="0050050B" w:rsidP="0050050B">
      <w:pPr>
        <w:ind w:left="1440" w:hanging="720"/>
        <w:rPr>
          <w:rFonts w:asciiTheme="minorHAnsi" w:hAnsiTheme="minorHAnsi" w:cstheme="minorHAnsi"/>
          <w:sz w:val="24"/>
          <w:szCs w:val="24"/>
        </w:rPr>
      </w:pPr>
      <w:r w:rsidRPr="00691A60">
        <w:rPr>
          <w:rFonts w:asciiTheme="minorHAnsi" w:hAnsiTheme="minorHAnsi" w:cstheme="minorHAnsi"/>
          <w:sz w:val="24"/>
          <w:szCs w:val="24"/>
        </w:rPr>
        <w:t>(b) Address of Office (s)</w:t>
      </w:r>
    </w:p>
    <w:p w14:paraId="5AC45CA5" w14:textId="77777777" w:rsidR="0050050B" w:rsidRPr="00691A60" w:rsidRDefault="0050050B" w:rsidP="0050050B">
      <w:pPr>
        <w:ind w:left="1440" w:hanging="720"/>
        <w:rPr>
          <w:rFonts w:asciiTheme="minorHAnsi" w:hAnsiTheme="minorHAnsi" w:cstheme="minorHAnsi"/>
          <w:sz w:val="24"/>
          <w:szCs w:val="24"/>
        </w:rPr>
      </w:pPr>
      <w:r w:rsidRPr="00691A60">
        <w:rPr>
          <w:rFonts w:asciiTheme="minorHAnsi" w:hAnsiTheme="minorHAnsi" w:cstheme="minorHAnsi"/>
          <w:sz w:val="24"/>
          <w:szCs w:val="24"/>
        </w:rPr>
        <w:t>(c) Date of incorporation and/or commencement of business</w:t>
      </w:r>
    </w:p>
    <w:p w14:paraId="3A23039A" w14:textId="77777777" w:rsidR="0050050B" w:rsidRPr="00691A60" w:rsidRDefault="0050050B">
      <w:pPr>
        <w:widowControl/>
        <w:numPr>
          <w:ilvl w:val="3"/>
          <w:numId w:val="53"/>
        </w:numPr>
        <w:autoSpaceDE/>
        <w:autoSpaceDN/>
        <w:spacing w:line="276" w:lineRule="auto"/>
        <w:ind w:left="720" w:hanging="720"/>
        <w:rPr>
          <w:rFonts w:asciiTheme="minorHAnsi" w:hAnsiTheme="minorHAnsi" w:cstheme="minorHAnsi"/>
          <w:sz w:val="24"/>
          <w:szCs w:val="24"/>
        </w:rPr>
      </w:pPr>
      <w:r w:rsidRPr="00691A60">
        <w:rPr>
          <w:rFonts w:asciiTheme="minorHAnsi" w:hAnsiTheme="minorHAnsi" w:cstheme="minorHAnsi"/>
          <w:sz w:val="24"/>
          <w:szCs w:val="24"/>
        </w:rPr>
        <w:t>Brief description of the business entity including details of its main lines of business and proposed roles and responsibilities in this Project.</w:t>
      </w:r>
    </w:p>
    <w:p w14:paraId="6C4E06BB" w14:textId="77777777" w:rsidR="0050050B" w:rsidRPr="00691A60" w:rsidRDefault="0050050B">
      <w:pPr>
        <w:widowControl/>
        <w:numPr>
          <w:ilvl w:val="3"/>
          <w:numId w:val="53"/>
        </w:numPr>
        <w:autoSpaceDE/>
        <w:autoSpaceDN/>
        <w:spacing w:line="276" w:lineRule="auto"/>
        <w:ind w:left="720" w:hanging="720"/>
        <w:rPr>
          <w:rFonts w:asciiTheme="minorHAnsi" w:hAnsiTheme="minorHAnsi" w:cstheme="minorHAnsi"/>
          <w:sz w:val="24"/>
          <w:szCs w:val="24"/>
        </w:rPr>
      </w:pPr>
      <w:r w:rsidRPr="00691A60">
        <w:rPr>
          <w:rFonts w:asciiTheme="minorHAnsi" w:hAnsiTheme="minorHAnsi" w:cstheme="minorHAnsi"/>
          <w:sz w:val="24"/>
          <w:szCs w:val="24"/>
        </w:rPr>
        <w:t xml:space="preserve">Details of individual (s) who will serve as the point of contact / communication for AWARDER within the Company </w:t>
      </w:r>
    </w:p>
    <w:p w14:paraId="08652155" w14:textId="77777777" w:rsidR="0050050B" w:rsidRPr="00691A60" w:rsidRDefault="0050050B" w:rsidP="0050050B">
      <w:pPr>
        <w:ind w:left="720" w:hanging="720"/>
        <w:jc w:val="both"/>
        <w:rPr>
          <w:rFonts w:asciiTheme="minorHAnsi" w:hAnsiTheme="minorHAnsi" w:cstheme="minorHAnsi"/>
          <w:sz w:val="24"/>
          <w:szCs w:val="24"/>
        </w:rPr>
      </w:pPr>
    </w:p>
    <w:p w14:paraId="2ABC74D9"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(a) Name</w:t>
      </w:r>
      <w:r w:rsidRPr="00691A60">
        <w:rPr>
          <w:rFonts w:asciiTheme="minorHAnsi" w:hAnsiTheme="minorHAnsi" w:cstheme="minorHAnsi"/>
          <w:sz w:val="24"/>
          <w:szCs w:val="24"/>
        </w:rPr>
        <w:tab/>
      </w:r>
      <w:r w:rsidRPr="00691A60">
        <w:rPr>
          <w:rFonts w:asciiTheme="minorHAnsi" w:hAnsiTheme="minorHAnsi" w:cstheme="minorHAnsi"/>
          <w:sz w:val="24"/>
          <w:szCs w:val="24"/>
        </w:rPr>
        <w:tab/>
        <w:t xml:space="preserve">: </w:t>
      </w:r>
    </w:p>
    <w:p w14:paraId="1ADB80CD"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(b) Designation        </w:t>
      </w:r>
      <w:r w:rsidRPr="00691A60">
        <w:rPr>
          <w:rFonts w:asciiTheme="minorHAnsi" w:hAnsiTheme="minorHAnsi" w:cstheme="minorHAnsi"/>
          <w:sz w:val="24"/>
          <w:szCs w:val="24"/>
        </w:rPr>
        <w:tab/>
        <w:t xml:space="preserve">: </w:t>
      </w:r>
    </w:p>
    <w:p w14:paraId="71E8F563"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(c) Business Entity </w:t>
      </w:r>
      <w:r w:rsidRPr="00691A60">
        <w:rPr>
          <w:rFonts w:asciiTheme="minorHAnsi" w:hAnsiTheme="minorHAnsi" w:cstheme="minorHAnsi"/>
          <w:sz w:val="24"/>
          <w:szCs w:val="24"/>
        </w:rPr>
        <w:tab/>
        <w:t xml:space="preserve">: </w:t>
      </w:r>
    </w:p>
    <w:p w14:paraId="111ACAA8"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(d) Address             </w:t>
      </w:r>
      <w:r w:rsidRPr="00691A60">
        <w:rPr>
          <w:rFonts w:asciiTheme="minorHAnsi" w:hAnsiTheme="minorHAnsi" w:cstheme="minorHAnsi"/>
          <w:sz w:val="24"/>
          <w:szCs w:val="24"/>
        </w:rPr>
        <w:tab/>
        <w:t xml:space="preserve">: </w:t>
      </w:r>
    </w:p>
    <w:p w14:paraId="4BDD53E4"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(e) Telephone No. </w:t>
      </w:r>
      <w:r w:rsidRPr="00691A60">
        <w:rPr>
          <w:rFonts w:asciiTheme="minorHAnsi" w:hAnsiTheme="minorHAnsi" w:cstheme="minorHAnsi"/>
          <w:sz w:val="24"/>
          <w:szCs w:val="24"/>
        </w:rPr>
        <w:tab/>
        <w:t xml:space="preserve">: </w:t>
      </w:r>
    </w:p>
    <w:p w14:paraId="04E828E6"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(f) E-mail Address </w:t>
      </w:r>
      <w:r w:rsidRPr="00691A60">
        <w:rPr>
          <w:rFonts w:asciiTheme="minorHAnsi" w:hAnsiTheme="minorHAnsi" w:cstheme="minorHAnsi"/>
          <w:sz w:val="24"/>
          <w:szCs w:val="24"/>
        </w:rPr>
        <w:tab/>
        <w:t xml:space="preserve">: </w:t>
      </w:r>
    </w:p>
    <w:p w14:paraId="5975B594"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(g) Fax No.             </w:t>
      </w:r>
      <w:r w:rsidRPr="00691A60">
        <w:rPr>
          <w:rFonts w:asciiTheme="minorHAnsi" w:hAnsiTheme="minorHAnsi" w:cstheme="minorHAnsi"/>
          <w:sz w:val="24"/>
          <w:szCs w:val="24"/>
        </w:rPr>
        <w:tab/>
        <w:t xml:space="preserve">: </w:t>
      </w:r>
    </w:p>
    <w:p w14:paraId="13C3C72F"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(h) Mobile number </w:t>
      </w:r>
      <w:r w:rsidRPr="00691A60">
        <w:rPr>
          <w:rFonts w:asciiTheme="minorHAnsi" w:hAnsiTheme="minorHAnsi" w:cstheme="minorHAnsi"/>
          <w:sz w:val="24"/>
          <w:szCs w:val="24"/>
        </w:rPr>
        <w:tab/>
        <w:t>:</w:t>
      </w:r>
    </w:p>
    <w:p w14:paraId="58BD1670" w14:textId="77777777" w:rsidR="0050050B" w:rsidRPr="00691A60" w:rsidRDefault="0050050B">
      <w:pPr>
        <w:widowControl/>
        <w:numPr>
          <w:ilvl w:val="3"/>
          <w:numId w:val="53"/>
        </w:numPr>
        <w:autoSpaceDE/>
        <w:autoSpaceDN/>
        <w:spacing w:line="276" w:lineRule="auto"/>
        <w:ind w:left="720" w:hanging="720"/>
        <w:rPr>
          <w:rFonts w:asciiTheme="minorHAnsi" w:hAnsiTheme="minorHAnsi" w:cstheme="minorHAnsi"/>
          <w:sz w:val="24"/>
          <w:szCs w:val="24"/>
        </w:rPr>
      </w:pPr>
      <w:r w:rsidRPr="00691A60">
        <w:rPr>
          <w:rFonts w:asciiTheme="minorHAnsi" w:hAnsiTheme="minorHAnsi" w:cstheme="minorHAnsi"/>
          <w:sz w:val="24"/>
          <w:szCs w:val="24"/>
        </w:rPr>
        <w:t xml:space="preserve">Name, Designation, Address and Phone Nos. of Authorized Signatory of the Applicant: </w:t>
      </w:r>
    </w:p>
    <w:p w14:paraId="6912A1A6"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(a) Name</w:t>
      </w:r>
      <w:r w:rsidRPr="00691A60">
        <w:rPr>
          <w:rFonts w:asciiTheme="minorHAnsi" w:hAnsiTheme="minorHAnsi" w:cstheme="minorHAnsi"/>
          <w:sz w:val="24"/>
          <w:szCs w:val="24"/>
        </w:rPr>
        <w:tab/>
      </w:r>
      <w:r w:rsidRPr="00691A60">
        <w:rPr>
          <w:rFonts w:asciiTheme="minorHAnsi" w:hAnsiTheme="minorHAnsi" w:cstheme="minorHAnsi"/>
          <w:sz w:val="24"/>
          <w:szCs w:val="24"/>
        </w:rPr>
        <w:tab/>
        <w:t xml:space="preserve">: </w:t>
      </w:r>
    </w:p>
    <w:p w14:paraId="0AD04AC7"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(b) Designation</w:t>
      </w:r>
      <w:r w:rsidRPr="00691A60">
        <w:rPr>
          <w:rFonts w:asciiTheme="minorHAnsi" w:hAnsiTheme="minorHAnsi" w:cstheme="minorHAnsi"/>
          <w:sz w:val="24"/>
          <w:szCs w:val="24"/>
        </w:rPr>
        <w:tab/>
        <w:t xml:space="preserve">: </w:t>
      </w:r>
    </w:p>
    <w:p w14:paraId="73D1763A"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(c) Address</w:t>
      </w:r>
      <w:r w:rsidRPr="00691A60">
        <w:rPr>
          <w:rFonts w:asciiTheme="minorHAnsi" w:hAnsiTheme="minorHAnsi" w:cstheme="minorHAnsi"/>
          <w:sz w:val="24"/>
          <w:szCs w:val="24"/>
        </w:rPr>
        <w:tab/>
      </w:r>
      <w:r w:rsidRPr="00691A60">
        <w:rPr>
          <w:rFonts w:asciiTheme="minorHAnsi" w:hAnsiTheme="minorHAnsi" w:cstheme="minorHAnsi"/>
          <w:sz w:val="24"/>
          <w:szCs w:val="24"/>
        </w:rPr>
        <w:tab/>
        <w:t xml:space="preserve">: </w:t>
      </w:r>
    </w:p>
    <w:p w14:paraId="45B18947"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(c) Telephone No. </w:t>
      </w:r>
      <w:r w:rsidRPr="00691A60">
        <w:rPr>
          <w:rFonts w:asciiTheme="minorHAnsi" w:hAnsiTheme="minorHAnsi" w:cstheme="minorHAnsi"/>
          <w:sz w:val="24"/>
          <w:szCs w:val="24"/>
        </w:rPr>
        <w:tab/>
        <w:t xml:space="preserve">: </w:t>
      </w:r>
    </w:p>
    <w:p w14:paraId="46EC4C86"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(d) E-mail address</w:t>
      </w:r>
      <w:r w:rsidRPr="00691A60">
        <w:rPr>
          <w:rFonts w:asciiTheme="minorHAnsi" w:hAnsiTheme="minorHAnsi" w:cstheme="minorHAnsi"/>
          <w:sz w:val="24"/>
          <w:szCs w:val="24"/>
        </w:rPr>
        <w:tab/>
        <w:t xml:space="preserve">: </w:t>
      </w:r>
    </w:p>
    <w:p w14:paraId="72408173"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(e) Fax No. </w:t>
      </w:r>
      <w:r w:rsidRPr="00691A60">
        <w:rPr>
          <w:rFonts w:asciiTheme="minorHAnsi" w:hAnsiTheme="minorHAnsi" w:cstheme="minorHAnsi"/>
          <w:sz w:val="24"/>
          <w:szCs w:val="24"/>
        </w:rPr>
        <w:tab/>
      </w:r>
      <w:r w:rsidRPr="00691A60">
        <w:rPr>
          <w:rFonts w:asciiTheme="minorHAnsi" w:hAnsiTheme="minorHAnsi" w:cstheme="minorHAnsi"/>
          <w:sz w:val="24"/>
          <w:szCs w:val="24"/>
        </w:rPr>
        <w:tab/>
        <w:t xml:space="preserve">: </w:t>
      </w:r>
    </w:p>
    <w:p w14:paraId="2FB311A3" w14:textId="77777777" w:rsidR="0050050B" w:rsidRPr="00691A60" w:rsidRDefault="0050050B" w:rsidP="0050050B">
      <w:pPr>
        <w:ind w:left="720" w:hanging="720"/>
        <w:jc w:val="both"/>
        <w:rPr>
          <w:rFonts w:asciiTheme="minorHAnsi" w:hAnsiTheme="minorHAnsi" w:cstheme="minorHAnsi"/>
          <w:sz w:val="24"/>
          <w:szCs w:val="24"/>
        </w:rPr>
      </w:pPr>
    </w:p>
    <w:p w14:paraId="03B8739C" w14:textId="77777777" w:rsidR="0050050B" w:rsidRPr="00691A60" w:rsidRDefault="0050050B" w:rsidP="0050050B">
      <w:pPr>
        <w:rPr>
          <w:rFonts w:asciiTheme="minorHAnsi" w:hAnsiTheme="minorHAnsi" w:cstheme="minorHAnsi"/>
          <w:sz w:val="24"/>
          <w:szCs w:val="24"/>
        </w:rPr>
      </w:pPr>
      <w:r w:rsidRPr="00691A60">
        <w:rPr>
          <w:rFonts w:asciiTheme="minorHAnsi" w:hAnsiTheme="minorHAnsi" w:cstheme="minorHAnsi"/>
          <w:sz w:val="24"/>
          <w:szCs w:val="24"/>
        </w:rPr>
        <w:br w:type="page"/>
      </w:r>
    </w:p>
    <w:p w14:paraId="5637CF88" w14:textId="77777777" w:rsidR="0050050B" w:rsidRPr="00691A60" w:rsidRDefault="0050050B" w:rsidP="0050050B">
      <w:pPr>
        <w:ind w:left="720" w:hanging="720"/>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Appendix-C</w:t>
      </w:r>
    </w:p>
    <w:p w14:paraId="36218686" w14:textId="77777777" w:rsidR="0050050B" w:rsidRPr="00691A60" w:rsidRDefault="0050050B" w:rsidP="0050050B">
      <w:pPr>
        <w:pStyle w:val="ListParagraph"/>
        <w:jc w:val="center"/>
        <w:rPr>
          <w:rFonts w:asciiTheme="minorHAnsi" w:hAnsiTheme="minorHAnsi" w:cstheme="minorHAnsi"/>
          <w:b/>
          <w:bCs/>
          <w:sz w:val="24"/>
          <w:szCs w:val="24"/>
        </w:rPr>
      </w:pPr>
      <w:r w:rsidRPr="00691A60">
        <w:rPr>
          <w:rFonts w:asciiTheme="minorHAnsi" w:hAnsiTheme="minorHAnsi" w:cstheme="minorHAnsi"/>
          <w:b/>
          <w:bCs/>
          <w:sz w:val="24"/>
          <w:szCs w:val="24"/>
        </w:rPr>
        <w:t>FORMAT FOR POWER OF ATTORNEY FOR SIGNING OF APPLICATION</w:t>
      </w:r>
    </w:p>
    <w:p w14:paraId="3F328EA8" w14:textId="77777777" w:rsidR="0050050B" w:rsidRPr="00691A60" w:rsidRDefault="0050050B" w:rsidP="0050050B">
      <w:pPr>
        <w:ind w:left="720" w:hanging="720"/>
        <w:jc w:val="center"/>
        <w:rPr>
          <w:rFonts w:asciiTheme="minorHAnsi" w:hAnsiTheme="minorHAnsi" w:cstheme="minorHAnsi"/>
          <w:bCs/>
          <w:i/>
          <w:sz w:val="24"/>
          <w:szCs w:val="24"/>
        </w:rPr>
      </w:pPr>
      <w:r w:rsidRPr="00691A60">
        <w:rPr>
          <w:rFonts w:asciiTheme="minorHAnsi" w:hAnsiTheme="minorHAnsi" w:cstheme="minorHAnsi"/>
          <w:bCs/>
          <w:i/>
          <w:sz w:val="24"/>
          <w:szCs w:val="24"/>
        </w:rPr>
        <w:t>(On Stamp paper of relevant value)</w:t>
      </w:r>
    </w:p>
    <w:p w14:paraId="1197A3EB" w14:textId="77777777" w:rsidR="0050050B" w:rsidRPr="00691A60" w:rsidRDefault="0050050B" w:rsidP="0050050B">
      <w:pPr>
        <w:ind w:left="720" w:hanging="720"/>
        <w:jc w:val="center"/>
        <w:rPr>
          <w:rFonts w:asciiTheme="minorHAnsi" w:hAnsiTheme="minorHAnsi" w:cstheme="minorHAnsi"/>
          <w:b/>
          <w:bCs/>
          <w:sz w:val="24"/>
          <w:szCs w:val="24"/>
        </w:rPr>
      </w:pPr>
      <w:r w:rsidRPr="00691A60">
        <w:rPr>
          <w:rFonts w:asciiTheme="minorHAnsi" w:hAnsiTheme="minorHAnsi" w:cstheme="minorHAnsi"/>
          <w:b/>
          <w:bCs/>
          <w:sz w:val="24"/>
          <w:szCs w:val="24"/>
        </w:rPr>
        <w:t>POWER OF ATTORNEY</w:t>
      </w:r>
    </w:p>
    <w:p w14:paraId="01781C88" w14:textId="693A47D0" w:rsidR="0050050B" w:rsidRPr="00691A60" w:rsidRDefault="0050050B" w:rsidP="0050050B">
      <w:pPr>
        <w:tabs>
          <w:tab w:val="left" w:pos="360"/>
          <w:tab w:val="left" w:pos="540"/>
        </w:tabs>
        <w:jc w:val="both"/>
        <w:rPr>
          <w:rFonts w:asciiTheme="minorHAnsi" w:hAnsiTheme="minorHAnsi" w:cstheme="minorHAnsi"/>
          <w:sz w:val="24"/>
          <w:szCs w:val="24"/>
        </w:rPr>
      </w:pPr>
      <w:r w:rsidRPr="00691A60">
        <w:rPr>
          <w:rFonts w:asciiTheme="minorHAnsi" w:hAnsiTheme="minorHAnsi" w:cstheme="minorHAnsi"/>
          <w:sz w:val="24"/>
          <w:szCs w:val="24"/>
        </w:rPr>
        <w:t xml:space="preserve">Know all men by these presents, we__________________________ (name and address of the registered office) do hereby constitute, appoint and authorize Mr. / Ms. __________________________ (name and address of residence) who is presently employed with us and holding the position of ______________________ as our attorney, to do in our name and on our behalf, all such acts, deeds and things necessary in connection with or incidental to our bid for the project envisaging </w:t>
      </w:r>
      <w:r w:rsidRPr="000F49BA">
        <w:rPr>
          <w:rFonts w:asciiTheme="minorHAnsi" w:hAnsiTheme="minorHAnsi" w:cstheme="minorHAnsi"/>
          <w:sz w:val="24"/>
          <w:szCs w:val="24"/>
        </w:rPr>
        <w:t xml:space="preserve">Supply, installation, commissioning &amp; Trial Run of </w:t>
      </w:r>
      <w:r w:rsidR="008F17E3" w:rsidRPr="008F17E3">
        <w:rPr>
          <w:rFonts w:ascii="Times New Roman" w:hAnsi="Times New Roman" w:cs="Times New Roman"/>
          <w:bCs/>
          <w:sz w:val="24"/>
          <w:szCs w:val="24"/>
        </w:rPr>
        <w:t xml:space="preserve">Supply, Installation, </w:t>
      </w:r>
      <w:r w:rsidR="008F17E3" w:rsidRPr="003840D0">
        <w:rPr>
          <w:rFonts w:asciiTheme="minorHAnsi" w:hAnsiTheme="minorHAnsi" w:cstheme="minorHAnsi"/>
          <w:sz w:val="24"/>
          <w:szCs w:val="24"/>
        </w:rPr>
        <w:t xml:space="preserve">Testing and Commissioning of Different Machines for Setting up Primary Processing Centre (PPC) at </w:t>
      </w:r>
      <w:r w:rsidR="003840D0" w:rsidRPr="003840D0">
        <w:rPr>
          <w:rFonts w:asciiTheme="minorHAnsi" w:hAnsiTheme="minorHAnsi" w:cstheme="minorHAnsi"/>
          <w:sz w:val="24"/>
          <w:szCs w:val="24"/>
        </w:rPr>
        <w:t>Begusarai, Bihar</w:t>
      </w:r>
      <w:r w:rsidR="003840D0">
        <w:t xml:space="preserve">, </w:t>
      </w:r>
      <w:r w:rsidRPr="00691A60">
        <w:rPr>
          <w:rFonts w:asciiTheme="minorHAnsi" w:hAnsiTheme="minorHAnsi" w:cstheme="minorHAnsi"/>
          <w:sz w:val="24"/>
          <w:szCs w:val="24"/>
        </w:rPr>
        <w:t xml:space="preserve">including signing and submission of all documents and providing information / responses to </w:t>
      </w:r>
      <w:r>
        <w:rPr>
          <w:rFonts w:asciiTheme="minorHAnsi" w:hAnsiTheme="minorHAnsi" w:cstheme="minorHAnsi"/>
          <w:sz w:val="24"/>
          <w:szCs w:val="24"/>
        </w:rPr>
        <w:t>BIADA</w:t>
      </w:r>
      <w:r w:rsidRPr="00691A60">
        <w:rPr>
          <w:rFonts w:asciiTheme="minorHAnsi" w:hAnsiTheme="minorHAnsi" w:cstheme="minorHAnsi"/>
          <w:sz w:val="24"/>
          <w:szCs w:val="24"/>
        </w:rPr>
        <w:t xml:space="preserve">, representing us in all matters before </w:t>
      </w:r>
      <w:r>
        <w:rPr>
          <w:rFonts w:asciiTheme="minorHAnsi" w:hAnsiTheme="minorHAnsi" w:cstheme="minorHAnsi"/>
          <w:sz w:val="24"/>
          <w:szCs w:val="24"/>
        </w:rPr>
        <w:t>BIADA</w:t>
      </w:r>
      <w:r w:rsidRPr="00691A60">
        <w:rPr>
          <w:rFonts w:asciiTheme="minorHAnsi" w:hAnsiTheme="minorHAnsi" w:cstheme="minorHAnsi"/>
          <w:sz w:val="24"/>
          <w:szCs w:val="24"/>
        </w:rPr>
        <w:t xml:space="preserve">, and generally dealing with </w:t>
      </w:r>
      <w:r>
        <w:rPr>
          <w:rFonts w:asciiTheme="minorHAnsi" w:hAnsiTheme="minorHAnsi" w:cstheme="minorHAnsi"/>
          <w:sz w:val="24"/>
          <w:szCs w:val="24"/>
        </w:rPr>
        <w:t>BIADA</w:t>
      </w:r>
      <w:r w:rsidRPr="00691A60">
        <w:rPr>
          <w:rFonts w:asciiTheme="minorHAnsi" w:hAnsiTheme="minorHAnsi" w:cstheme="minorHAnsi"/>
          <w:sz w:val="24"/>
          <w:szCs w:val="24"/>
        </w:rPr>
        <w:t xml:space="preserve"> in all matters in connection with our bid for the said Project. </w:t>
      </w:r>
    </w:p>
    <w:p w14:paraId="77EB3CAF" w14:textId="77777777" w:rsidR="0050050B" w:rsidRPr="00691A60" w:rsidRDefault="0050050B" w:rsidP="0050050B">
      <w:pPr>
        <w:tabs>
          <w:tab w:val="left" w:pos="180"/>
        </w:tabs>
        <w:ind w:hanging="90"/>
        <w:jc w:val="both"/>
        <w:rPr>
          <w:rFonts w:asciiTheme="minorHAnsi" w:hAnsiTheme="minorHAnsi" w:cstheme="minorHAnsi"/>
          <w:sz w:val="24"/>
          <w:szCs w:val="24"/>
        </w:rPr>
      </w:pPr>
      <w:r>
        <w:rPr>
          <w:rFonts w:asciiTheme="minorHAnsi" w:hAnsiTheme="minorHAnsi" w:cstheme="minorHAnsi"/>
          <w:sz w:val="24"/>
          <w:szCs w:val="24"/>
        </w:rPr>
        <w:tab/>
      </w:r>
      <w:r w:rsidRPr="00691A60">
        <w:rPr>
          <w:rFonts w:asciiTheme="minorHAnsi" w:hAnsiTheme="minorHAnsi" w:cstheme="minorHAnsi"/>
          <w:sz w:val="24"/>
          <w:szCs w:val="24"/>
        </w:rPr>
        <w:t xml:space="preserve">We hereby agree to ratify all acts, deeds and things lawfully done by our said attorney pursuant to this Power of Attorney and that all acts, deeds and things done by our aforesaid attorney shall and shall always be deemed to have been done by us. </w:t>
      </w:r>
    </w:p>
    <w:p w14:paraId="1683F705" w14:textId="77777777" w:rsidR="0050050B" w:rsidRPr="00691A60" w:rsidRDefault="0050050B" w:rsidP="0050050B">
      <w:pPr>
        <w:ind w:left="720" w:hanging="720"/>
        <w:rPr>
          <w:rFonts w:asciiTheme="minorHAnsi" w:hAnsiTheme="minorHAnsi" w:cstheme="minorHAnsi"/>
          <w:sz w:val="24"/>
          <w:szCs w:val="24"/>
        </w:rPr>
      </w:pPr>
      <w:r w:rsidRPr="00691A60">
        <w:rPr>
          <w:rFonts w:asciiTheme="minorHAnsi" w:hAnsiTheme="minorHAnsi" w:cstheme="minorHAnsi"/>
          <w:sz w:val="24"/>
          <w:szCs w:val="24"/>
        </w:rPr>
        <w:t>Dated this the _____ Day of</w:t>
      </w:r>
      <w:r>
        <w:rPr>
          <w:rFonts w:asciiTheme="minorHAnsi" w:hAnsiTheme="minorHAnsi" w:cstheme="minorHAnsi"/>
          <w:sz w:val="24"/>
          <w:szCs w:val="24"/>
        </w:rPr>
        <w:t>-----------------</w:t>
      </w:r>
      <w:r w:rsidRPr="00691A60">
        <w:rPr>
          <w:rFonts w:asciiTheme="minorHAnsi" w:hAnsiTheme="minorHAnsi" w:cstheme="minorHAnsi"/>
          <w:sz w:val="24"/>
          <w:szCs w:val="24"/>
        </w:rPr>
        <w:t>, ………</w:t>
      </w:r>
    </w:p>
    <w:p w14:paraId="5FA839FB" w14:textId="77777777" w:rsidR="0050050B" w:rsidRPr="00691A60" w:rsidRDefault="0050050B" w:rsidP="0050050B">
      <w:pPr>
        <w:ind w:left="720" w:hanging="720"/>
        <w:rPr>
          <w:rFonts w:asciiTheme="minorHAnsi" w:hAnsiTheme="minorHAnsi" w:cstheme="minorHAnsi"/>
          <w:sz w:val="24"/>
          <w:szCs w:val="24"/>
        </w:rPr>
      </w:pPr>
      <w:r w:rsidRPr="00691A60">
        <w:rPr>
          <w:rFonts w:asciiTheme="minorHAnsi" w:hAnsiTheme="minorHAnsi" w:cstheme="minorHAnsi"/>
          <w:sz w:val="24"/>
          <w:szCs w:val="24"/>
        </w:rPr>
        <w:t>For ___________________________</w:t>
      </w:r>
    </w:p>
    <w:p w14:paraId="53C530BE" w14:textId="77777777" w:rsidR="0050050B" w:rsidRPr="00691A60" w:rsidRDefault="0050050B" w:rsidP="0050050B">
      <w:pPr>
        <w:ind w:left="720" w:hanging="720"/>
        <w:rPr>
          <w:rFonts w:asciiTheme="minorHAnsi" w:hAnsiTheme="minorHAnsi" w:cstheme="minorHAnsi"/>
          <w:sz w:val="24"/>
          <w:szCs w:val="24"/>
        </w:rPr>
      </w:pPr>
    </w:p>
    <w:p w14:paraId="4EEBCBB4" w14:textId="77777777" w:rsidR="0050050B" w:rsidRPr="00691A60" w:rsidRDefault="0050050B" w:rsidP="0050050B">
      <w:pPr>
        <w:ind w:left="720" w:hanging="720"/>
        <w:rPr>
          <w:rFonts w:asciiTheme="minorHAnsi" w:hAnsiTheme="minorHAnsi" w:cstheme="minorHAnsi"/>
          <w:sz w:val="24"/>
          <w:szCs w:val="24"/>
        </w:rPr>
      </w:pPr>
    </w:p>
    <w:p w14:paraId="46F29AB2" w14:textId="77777777" w:rsidR="0050050B" w:rsidRPr="00691A60" w:rsidRDefault="0050050B" w:rsidP="0050050B">
      <w:pPr>
        <w:ind w:left="720" w:hanging="720"/>
        <w:rPr>
          <w:rFonts w:asciiTheme="minorHAnsi" w:hAnsiTheme="minorHAnsi" w:cstheme="minorHAnsi"/>
          <w:sz w:val="24"/>
          <w:szCs w:val="24"/>
        </w:rPr>
      </w:pPr>
      <w:r w:rsidRPr="00691A60">
        <w:rPr>
          <w:rFonts w:asciiTheme="minorHAnsi" w:hAnsiTheme="minorHAnsi" w:cstheme="minorHAnsi"/>
          <w:sz w:val="24"/>
          <w:szCs w:val="24"/>
        </w:rPr>
        <w:t>(Signature)</w:t>
      </w:r>
    </w:p>
    <w:p w14:paraId="6425847D" w14:textId="77777777" w:rsidR="0050050B" w:rsidRPr="00691A60" w:rsidRDefault="0050050B" w:rsidP="0050050B">
      <w:pPr>
        <w:ind w:left="720" w:hanging="720"/>
        <w:rPr>
          <w:rFonts w:asciiTheme="minorHAnsi" w:hAnsiTheme="minorHAnsi" w:cstheme="minorHAnsi"/>
          <w:sz w:val="24"/>
          <w:szCs w:val="24"/>
        </w:rPr>
      </w:pPr>
      <w:r w:rsidRPr="00691A60">
        <w:rPr>
          <w:rFonts w:asciiTheme="minorHAnsi" w:hAnsiTheme="minorHAnsi" w:cstheme="minorHAnsi"/>
          <w:sz w:val="24"/>
          <w:szCs w:val="24"/>
        </w:rPr>
        <w:t>(Name, Title and Address)</w:t>
      </w:r>
    </w:p>
    <w:p w14:paraId="0E58A9D9" w14:textId="77777777" w:rsidR="0050050B" w:rsidRPr="00691A60" w:rsidRDefault="0050050B" w:rsidP="0050050B">
      <w:pPr>
        <w:ind w:left="720" w:hanging="720"/>
        <w:rPr>
          <w:rFonts w:asciiTheme="minorHAnsi" w:hAnsiTheme="minorHAnsi" w:cstheme="minorHAnsi"/>
          <w:sz w:val="24"/>
          <w:szCs w:val="24"/>
        </w:rPr>
      </w:pPr>
      <w:r w:rsidRPr="00691A60">
        <w:rPr>
          <w:rFonts w:asciiTheme="minorHAnsi" w:hAnsiTheme="minorHAnsi" w:cstheme="minorHAnsi"/>
          <w:sz w:val="24"/>
          <w:szCs w:val="24"/>
        </w:rPr>
        <w:t>Signing on behalf of the Bidder</w:t>
      </w:r>
    </w:p>
    <w:p w14:paraId="7A7895A9" w14:textId="77777777" w:rsidR="0050050B" w:rsidRPr="00691A60" w:rsidRDefault="0050050B" w:rsidP="0050050B">
      <w:pPr>
        <w:ind w:left="720" w:hanging="720"/>
        <w:jc w:val="both"/>
        <w:rPr>
          <w:rFonts w:asciiTheme="minorHAnsi" w:hAnsiTheme="minorHAnsi" w:cstheme="minorHAnsi"/>
          <w:sz w:val="24"/>
          <w:szCs w:val="24"/>
        </w:rPr>
      </w:pPr>
    </w:p>
    <w:p w14:paraId="7F127E8F"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Accepted </w:t>
      </w:r>
    </w:p>
    <w:p w14:paraId="038E320F" w14:textId="77777777" w:rsidR="0050050B" w:rsidRPr="00691A60" w:rsidRDefault="0050050B" w:rsidP="0050050B">
      <w:pPr>
        <w:ind w:left="720" w:hanging="720"/>
        <w:jc w:val="both"/>
        <w:rPr>
          <w:rFonts w:asciiTheme="minorHAnsi" w:hAnsiTheme="minorHAnsi" w:cstheme="minorHAnsi"/>
          <w:sz w:val="24"/>
          <w:szCs w:val="24"/>
        </w:rPr>
      </w:pPr>
    </w:p>
    <w:p w14:paraId="0123118A"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 (Signature) </w:t>
      </w:r>
    </w:p>
    <w:p w14:paraId="3964956E"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(Name, Title and Address of the Attorney) </w:t>
      </w:r>
    </w:p>
    <w:p w14:paraId="62C55C93" w14:textId="77777777" w:rsidR="0050050B" w:rsidRDefault="0050050B" w:rsidP="0050050B">
      <w:pPr>
        <w:ind w:left="720" w:hanging="720"/>
        <w:jc w:val="right"/>
        <w:rPr>
          <w:rFonts w:asciiTheme="minorHAnsi" w:hAnsiTheme="minorHAnsi" w:cstheme="minorHAnsi"/>
          <w:b/>
          <w:bCs/>
          <w:sz w:val="24"/>
          <w:szCs w:val="24"/>
        </w:rPr>
      </w:pPr>
    </w:p>
    <w:p w14:paraId="2E1B628A" w14:textId="77777777" w:rsidR="00BD687D" w:rsidRDefault="00BD687D" w:rsidP="0050050B">
      <w:pPr>
        <w:ind w:left="720" w:hanging="720"/>
        <w:jc w:val="right"/>
        <w:rPr>
          <w:rFonts w:asciiTheme="minorHAnsi" w:hAnsiTheme="minorHAnsi" w:cstheme="minorHAnsi"/>
          <w:b/>
          <w:bCs/>
          <w:sz w:val="24"/>
          <w:szCs w:val="24"/>
        </w:rPr>
      </w:pPr>
    </w:p>
    <w:p w14:paraId="766FBFB7" w14:textId="77777777" w:rsidR="00BD687D" w:rsidRDefault="00BD687D" w:rsidP="0050050B">
      <w:pPr>
        <w:ind w:left="720" w:hanging="720"/>
        <w:jc w:val="right"/>
        <w:rPr>
          <w:rFonts w:asciiTheme="minorHAnsi" w:hAnsiTheme="minorHAnsi" w:cstheme="minorHAnsi"/>
          <w:b/>
          <w:bCs/>
          <w:sz w:val="24"/>
          <w:szCs w:val="24"/>
        </w:rPr>
      </w:pPr>
    </w:p>
    <w:p w14:paraId="77FA3A2E" w14:textId="77777777" w:rsidR="00BD687D" w:rsidRDefault="00BD687D" w:rsidP="0050050B">
      <w:pPr>
        <w:ind w:left="720" w:hanging="720"/>
        <w:jc w:val="right"/>
        <w:rPr>
          <w:rFonts w:asciiTheme="minorHAnsi" w:hAnsiTheme="minorHAnsi" w:cstheme="minorHAnsi"/>
          <w:b/>
          <w:bCs/>
          <w:sz w:val="24"/>
          <w:szCs w:val="24"/>
        </w:rPr>
      </w:pPr>
    </w:p>
    <w:p w14:paraId="1A01728D" w14:textId="77777777" w:rsidR="00BD687D" w:rsidRDefault="00BD687D" w:rsidP="0050050B">
      <w:pPr>
        <w:ind w:left="720" w:hanging="720"/>
        <w:jc w:val="right"/>
        <w:rPr>
          <w:rFonts w:asciiTheme="minorHAnsi" w:hAnsiTheme="minorHAnsi" w:cstheme="minorHAnsi"/>
          <w:b/>
          <w:bCs/>
          <w:sz w:val="24"/>
          <w:szCs w:val="24"/>
        </w:rPr>
      </w:pPr>
    </w:p>
    <w:p w14:paraId="069AC62D" w14:textId="77777777" w:rsidR="00BD687D" w:rsidRDefault="00BD687D" w:rsidP="0050050B">
      <w:pPr>
        <w:ind w:left="720" w:hanging="720"/>
        <w:jc w:val="right"/>
        <w:rPr>
          <w:rFonts w:asciiTheme="minorHAnsi" w:hAnsiTheme="minorHAnsi" w:cstheme="minorHAnsi"/>
          <w:b/>
          <w:bCs/>
          <w:sz w:val="24"/>
          <w:szCs w:val="24"/>
        </w:rPr>
      </w:pPr>
    </w:p>
    <w:p w14:paraId="03064432" w14:textId="77777777" w:rsidR="00BD687D" w:rsidRDefault="00BD687D" w:rsidP="0050050B">
      <w:pPr>
        <w:ind w:left="720" w:hanging="720"/>
        <w:jc w:val="right"/>
        <w:rPr>
          <w:rFonts w:asciiTheme="minorHAnsi" w:hAnsiTheme="minorHAnsi" w:cstheme="minorHAnsi"/>
          <w:b/>
          <w:bCs/>
          <w:sz w:val="24"/>
          <w:szCs w:val="24"/>
        </w:rPr>
      </w:pPr>
    </w:p>
    <w:p w14:paraId="2F4D7A52" w14:textId="77777777" w:rsidR="00BD687D" w:rsidRDefault="00BD687D" w:rsidP="0050050B">
      <w:pPr>
        <w:ind w:left="720" w:hanging="720"/>
        <w:jc w:val="right"/>
        <w:rPr>
          <w:rFonts w:asciiTheme="minorHAnsi" w:hAnsiTheme="minorHAnsi" w:cstheme="minorHAnsi"/>
          <w:b/>
          <w:bCs/>
          <w:sz w:val="24"/>
          <w:szCs w:val="24"/>
        </w:rPr>
      </w:pPr>
    </w:p>
    <w:p w14:paraId="07D5FBE7" w14:textId="77777777" w:rsidR="00BD687D" w:rsidRDefault="00BD687D" w:rsidP="0050050B">
      <w:pPr>
        <w:ind w:left="720" w:hanging="720"/>
        <w:jc w:val="right"/>
        <w:rPr>
          <w:rFonts w:asciiTheme="minorHAnsi" w:hAnsiTheme="minorHAnsi" w:cstheme="minorHAnsi"/>
          <w:b/>
          <w:bCs/>
          <w:sz w:val="24"/>
          <w:szCs w:val="24"/>
        </w:rPr>
      </w:pPr>
    </w:p>
    <w:p w14:paraId="66A39FDF" w14:textId="77777777" w:rsidR="00BD687D" w:rsidRDefault="00BD687D" w:rsidP="0050050B">
      <w:pPr>
        <w:ind w:left="720" w:hanging="720"/>
        <w:jc w:val="right"/>
        <w:rPr>
          <w:rFonts w:asciiTheme="minorHAnsi" w:hAnsiTheme="minorHAnsi" w:cstheme="minorHAnsi"/>
          <w:b/>
          <w:bCs/>
          <w:sz w:val="24"/>
          <w:szCs w:val="24"/>
        </w:rPr>
      </w:pPr>
    </w:p>
    <w:p w14:paraId="6016C386" w14:textId="77777777" w:rsidR="00BD687D" w:rsidRDefault="00BD687D" w:rsidP="0050050B">
      <w:pPr>
        <w:ind w:left="720" w:hanging="720"/>
        <w:jc w:val="right"/>
        <w:rPr>
          <w:rFonts w:asciiTheme="minorHAnsi" w:hAnsiTheme="minorHAnsi" w:cstheme="minorHAnsi"/>
          <w:b/>
          <w:bCs/>
          <w:sz w:val="24"/>
          <w:szCs w:val="24"/>
        </w:rPr>
      </w:pPr>
    </w:p>
    <w:p w14:paraId="1ADEBBD7" w14:textId="77777777" w:rsidR="00BD687D" w:rsidRDefault="00BD687D" w:rsidP="0050050B">
      <w:pPr>
        <w:ind w:left="720" w:hanging="720"/>
        <w:jc w:val="right"/>
        <w:rPr>
          <w:rFonts w:asciiTheme="minorHAnsi" w:hAnsiTheme="minorHAnsi" w:cstheme="minorHAnsi"/>
          <w:b/>
          <w:bCs/>
          <w:sz w:val="24"/>
          <w:szCs w:val="24"/>
        </w:rPr>
      </w:pPr>
    </w:p>
    <w:p w14:paraId="3257C289" w14:textId="77777777" w:rsidR="00BD687D" w:rsidRDefault="00BD687D" w:rsidP="0050050B">
      <w:pPr>
        <w:ind w:left="720" w:hanging="720"/>
        <w:jc w:val="right"/>
        <w:rPr>
          <w:rFonts w:asciiTheme="minorHAnsi" w:hAnsiTheme="minorHAnsi" w:cstheme="minorHAnsi"/>
          <w:b/>
          <w:bCs/>
          <w:sz w:val="24"/>
          <w:szCs w:val="24"/>
        </w:rPr>
      </w:pPr>
    </w:p>
    <w:p w14:paraId="7941C78C" w14:textId="77777777" w:rsidR="00BD687D" w:rsidRDefault="00BD687D" w:rsidP="0050050B">
      <w:pPr>
        <w:ind w:left="720" w:hanging="720"/>
        <w:jc w:val="right"/>
        <w:rPr>
          <w:rFonts w:asciiTheme="minorHAnsi" w:hAnsiTheme="minorHAnsi" w:cstheme="minorHAnsi"/>
          <w:b/>
          <w:bCs/>
          <w:sz w:val="24"/>
          <w:szCs w:val="24"/>
        </w:rPr>
      </w:pPr>
    </w:p>
    <w:p w14:paraId="40141BBB" w14:textId="77777777" w:rsidR="00BD687D" w:rsidRDefault="00BD687D" w:rsidP="0050050B">
      <w:pPr>
        <w:ind w:left="720" w:hanging="720"/>
        <w:jc w:val="right"/>
        <w:rPr>
          <w:rFonts w:asciiTheme="minorHAnsi" w:hAnsiTheme="minorHAnsi" w:cstheme="minorHAnsi"/>
          <w:b/>
          <w:bCs/>
          <w:sz w:val="24"/>
          <w:szCs w:val="24"/>
        </w:rPr>
      </w:pPr>
    </w:p>
    <w:p w14:paraId="56E13315" w14:textId="77777777" w:rsidR="00BD687D" w:rsidRDefault="00BD687D" w:rsidP="0050050B">
      <w:pPr>
        <w:ind w:left="720" w:hanging="720"/>
        <w:jc w:val="right"/>
        <w:rPr>
          <w:rFonts w:asciiTheme="minorHAnsi" w:hAnsiTheme="minorHAnsi" w:cstheme="minorHAnsi"/>
          <w:b/>
          <w:bCs/>
          <w:sz w:val="24"/>
          <w:szCs w:val="24"/>
        </w:rPr>
      </w:pPr>
    </w:p>
    <w:p w14:paraId="259C35F0" w14:textId="77777777" w:rsidR="00BD687D" w:rsidRDefault="00BD687D" w:rsidP="0050050B">
      <w:pPr>
        <w:ind w:left="720" w:hanging="720"/>
        <w:jc w:val="right"/>
        <w:rPr>
          <w:rFonts w:asciiTheme="minorHAnsi" w:hAnsiTheme="minorHAnsi" w:cstheme="minorHAnsi"/>
          <w:b/>
          <w:bCs/>
          <w:sz w:val="24"/>
          <w:szCs w:val="24"/>
        </w:rPr>
      </w:pPr>
    </w:p>
    <w:p w14:paraId="487D60DF" w14:textId="77777777" w:rsidR="0050050B" w:rsidRPr="00691A60" w:rsidRDefault="0050050B" w:rsidP="0050050B">
      <w:pPr>
        <w:ind w:left="720" w:hanging="720"/>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Appendix-D</w:t>
      </w:r>
    </w:p>
    <w:p w14:paraId="0CFA3351" w14:textId="77777777" w:rsidR="0050050B" w:rsidRDefault="0050050B" w:rsidP="0050050B">
      <w:pPr>
        <w:pStyle w:val="ListParagraph"/>
        <w:jc w:val="right"/>
        <w:rPr>
          <w:rFonts w:asciiTheme="minorHAnsi" w:hAnsiTheme="minorHAnsi" w:cstheme="minorHAnsi"/>
          <w:b/>
          <w:bCs/>
          <w:sz w:val="24"/>
          <w:szCs w:val="24"/>
        </w:rPr>
      </w:pPr>
    </w:p>
    <w:p w14:paraId="758F57E8" w14:textId="77777777" w:rsidR="0050050B" w:rsidRDefault="0050050B" w:rsidP="0050050B">
      <w:pPr>
        <w:pStyle w:val="ListParagraph"/>
        <w:jc w:val="right"/>
        <w:rPr>
          <w:rFonts w:asciiTheme="minorHAnsi" w:hAnsiTheme="minorHAnsi" w:cstheme="minorHAnsi"/>
          <w:b/>
          <w:bCs/>
          <w:sz w:val="24"/>
          <w:szCs w:val="24"/>
        </w:rPr>
      </w:pPr>
    </w:p>
    <w:p w14:paraId="172C42F0" w14:textId="789F14B0" w:rsidR="0050050B" w:rsidRDefault="0050050B" w:rsidP="0050050B">
      <w:pPr>
        <w:pStyle w:val="ListParagraph"/>
        <w:jc w:val="center"/>
        <w:rPr>
          <w:rFonts w:asciiTheme="minorHAnsi" w:hAnsiTheme="minorHAnsi" w:cstheme="minorHAnsi"/>
          <w:b/>
          <w:bCs/>
          <w:sz w:val="24"/>
          <w:szCs w:val="24"/>
        </w:rPr>
      </w:pPr>
      <w:r>
        <w:rPr>
          <w:rFonts w:asciiTheme="minorHAnsi" w:hAnsiTheme="minorHAnsi" w:cstheme="minorHAnsi"/>
          <w:b/>
          <w:bCs/>
          <w:sz w:val="24"/>
          <w:szCs w:val="24"/>
        </w:rPr>
        <w:t>Deleted</w:t>
      </w:r>
    </w:p>
    <w:p w14:paraId="1810BB25" w14:textId="77777777" w:rsidR="0050050B" w:rsidRDefault="0050050B" w:rsidP="0050050B">
      <w:pPr>
        <w:pStyle w:val="ListParagraph"/>
        <w:jc w:val="right"/>
        <w:rPr>
          <w:rFonts w:asciiTheme="minorHAnsi" w:hAnsiTheme="minorHAnsi" w:cstheme="minorHAnsi"/>
          <w:b/>
          <w:bCs/>
          <w:sz w:val="24"/>
          <w:szCs w:val="24"/>
        </w:rPr>
      </w:pPr>
    </w:p>
    <w:p w14:paraId="54E838A2" w14:textId="77777777" w:rsidR="0050050B" w:rsidRDefault="0050050B" w:rsidP="0050050B">
      <w:pPr>
        <w:pStyle w:val="ListParagraph"/>
        <w:jc w:val="right"/>
        <w:rPr>
          <w:rFonts w:asciiTheme="minorHAnsi" w:hAnsiTheme="minorHAnsi" w:cstheme="minorHAnsi"/>
          <w:b/>
          <w:bCs/>
          <w:sz w:val="24"/>
          <w:szCs w:val="24"/>
        </w:rPr>
      </w:pPr>
    </w:p>
    <w:p w14:paraId="6BD16F8C" w14:textId="77777777" w:rsidR="0050050B" w:rsidRDefault="0050050B" w:rsidP="0050050B">
      <w:pPr>
        <w:pStyle w:val="ListParagraph"/>
        <w:jc w:val="right"/>
        <w:rPr>
          <w:rFonts w:asciiTheme="minorHAnsi" w:hAnsiTheme="minorHAnsi" w:cstheme="minorHAnsi"/>
          <w:b/>
          <w:bCs/>
          <w:sz w:val="24"/>
          <w:szCs w:val="24"/>
        </w:rPr>
      </w:pPr>
    </w:p>
    <w:p w14:paraId="5CB13FC0" w14:textId="77777777" w:rsidR="0050050B" w:rsidRDefault="0050050B" w:rsidP="0050050B">
      <w:pPr>
        <w:pStyle w:val="ListParagraph"/>
        <w:jc w:val="right"/>
        <w:rPr>
          <w:rFonts w:asciiTheme="minorHAnsi" w:hAnsiTheme="minorHAnsi" w:cstheme="minorHAnsi"/>
          <w:b/>
          <w:bCs/>
          <w:sz w:val="24"/>
          <w:szCs w:val="24"/>
        </w:rPr>
      </w:pPr>
    </w:p>
    <w:p w14:paraId="16E78630" w14:textId="77777777" w:rsidR="0050050B" w:rsidRDefault="0050050B" w:rsidP="0050050B">
      <w:pPr>
        <w:pStyle w:val="ListParagraph"/>
        <w:jc w:val="right"/>
        <w:rPr>
          <w:rFonts w:asciiTheme="minorHAnsi" w:hAnsiTheme="minorHAnsi" w:cstheme="minorHAnsi"/>
          <w:b/>
          <w:bCs/>
          <w:sz w:val="24"/>
          <w:szCs w:val="24"/>
        </w:rPr>
      </w:pPr>
    </w:p>
    <w:p w14:paraId="4B13A652" w14:textId="77777777" w:rsidR="0050050B" w:rsidRDefault="0050050B" w:rsidP="0050050B">
      <w:pPr>
        <w:pStyle w:val="ListParagraph"/>
        <w:jc w:val="right"/>
        <w:rPr>
          <w:rFonts w:asciiTheme="minorHAnsi" w:hAnsiTheme="minorHAnsi" w:cstheme="minorHAnsi"/>
          <w:b/>
          <w:bCs/>
          <w:sz w:val="24"/>
          <w:szCs w:val="24"/>
        </w:rPr>
      </w:pPr>
    </w:p>
    <w:p w14:paraId="4BE06B2F" w14:textId="77777777" w:rsidR="0050050B" w:rsidRDefault="0050050B" w:rsidP="0050050B">
      <w:pPr>
        <w:pStyle w:val="ListParagraph"/>
        <w:jc w:val="right"/>
        <w:rPr>
          <w:rFonts w:asciiTheme="minorHAnsi" w:hAnsiTheme="minorHAnsi" w:cstheme="minorHAnsi"/>
          <w:b/>
          <w:bCs/>
          <w:sz w:val="24"/>
          <w:szCs w:val="24"/>
        </w:rPr>
      </w:pPr>
    </w:p>
    <w:p w14:paraId="7B7CCA47" w14:textId="77777777" w:rsidR="0050050B" w:rsidRDefault="0050050B" w:rsidP="0050050B">
      <w:pPr>
        <w:pStyle w:val="ListParagraph"/>
        <w:jc w:val="right"/>
        <w:rPr>
          <w:rFonts w:asciiTheme="minorHAnsi" w:hAnsiTheme="minorHAnsi" w:cstheme="minorHAnsi"/>
          <w:b/>
          <w:bCs/>
          <w:sz w:val="24"/>
          <w:szCs w:val="24"/>
        </w:rPr>
      </w:pPr>
    </w:p>
    <w:p w14:paraId="7D690EAF" w14:textId="77777777" w:rsidR="0050050B" w:rsidRDefault="0050050B" w:rsidP="0050050B">
      <w:pPr>
        <w:pStyle w:val="ListParagraph"/>
        <w:jc w:val="right"/>
        <w:rPr>
          <w:rFonts w:asciiTheme="minorHAnsi" w:hAnsiTheme="minorHAnsi" w:cstheme="minorHAnsi"/>
          <w:b/>
          <w:bCs/>
          <w:sz w:val="24"/>
          <w:szCs w:val="24"/>
        </w:rPr>
      </w:pPr>
    </w:p>
    <w:p w14:paraId="42654A62" w14:textId="77777777" w:rsidR="0050050B" w:rsidRDefault="0050050B" w:rsidP="0050050B">
      <w:pPr>
        <w:pStyle w:val="ListParagraph"/>
        <w:jc w:val="right"/>
        <w:rPr>
          <w:rFonts w:asciiTheme="minorHAnsi" w:hAnsiTheme="minorHAnsi" w:cstheme="minorHAnsi"/>
          <w:b/>
          <w:bCs/>
          <w:sz w:val="24"/>
          <w:szCs w:val="24"/>
        </w:rPr>
      </w:pPr>
    </w:p>
    <w:p w14:paraId="42E3605A" w14:textId="77777777" w:rsidR="0050050B" w:rsidRDefault="0050050B" w:rsidP="0050050B">
      <w:pPr>
        <w:pStyle w:val="ListParagraph"/>
        <w:jc w:val="right"/>
        <w:rPr>
          <w:rFonts w:asciiTheme="minorHAnsi" w:hAnsiTheme="minorHAnsi" w:cstheme="minorHAnsi"/>
          <w:b/>
          <w:bCs/>
          <w:sz w:val="24"/>
          <w:szCs w:val="24"/>
        </w:rPr>
      </w:pPr>
    </w:p>
    <w:p w14:paraId="27F432DD" w14:textId="77777777" w:rsidR="0050050B" w:rsidRDefault="0050050B" w:rsidP="0050050B">
      <w:pPr>
        <w:pStyle w:val="ListParagraph"/>
        <w:jc w:val="right"/>
        <w:rPr>
          <w:rFonts w:asciiTheme="minorHAnsi" w:hAnsiTheme="minorHAnsi" w:cstheme="minorHAnsi"/>
          <w:b/>
          <w:bCs/>
          <w:sz w:val="24"/>
          <w:szCs w:val="24"/>
        </w:rPr>
      </w:pPr>
    </w:p>
    <w:p w14:paraId="5E501DC7" w14:textId="77777777" w:rsidR="0050050B" w:rsidRDefault="0050050B" w:rsidP="0050050B">
      <w:pPr>
        <w:pStyle w:val="ListParagraph"/>
        <w:jc w:val="right"/>
        <w:rPr>
          <w:rFonts w:asciiTheme="minorHAnsi" w:hAnsiTheme="minorHAnsi" w:cstheme="minorHAnsi"/>
          <w:b/>
          <w:bCs/>
          <w:sz w:val="24"/>
          <w:szCs w:val="24"/>
        </w:rPr>
      </w:pPr>
    </w:p>
    <w:p w14:paraId="42933ECC" w14:textId="77777777" w:rsidR="0050050B" w:rsidRDefault="0050050B" w:rsidP="0050050B">
      <w:pPr>
        <w:pStyle w:val="ListParagraph"/>
        <w:jc w:val="right"/>
        <w:rPr>
          <w:rFonts w:asciiTheme="minorHAnsi" w:hAnsiTheme="minorHAnsi" w:cstheme="minorHAnsi"/>
          <w:b/>
          <w:bCs/>
          <w:sz w:val="24"/>
          <w:szCs w:val="24"/>
        </w:rPr>
      </w:pPr>
    </w:p>
    <w:p w14:paraId="25DCFA58" w14:textId="77777777" w:rsidR="0050050B" w:rsidRDefault="0050050B" w:rsidP="0050050B">
      <w:pPr>
        <w:pStyle w:val="ListParagraph"/>
        <w:jc w:val="right"/>
        <w:rPr>
          <w:rFonts w:asciiTheme="minorHAnsi" w:hAnsiTheme="minorHAnsi" w:cstheme="minorHAnsi"/>
          <w:b/>
          <w:bCs/>
          <w:sz w:val="24"/>
          <w:szCs w:val="24"/>
        </w:rPr>
      </w:pPr>
    </w:p>
    <w:p w14:paraId="297CBA77" w14:textId="77777777" w:rsidR="0050050B" w:rsidRDefault="0050050B" w:rsidP="0050050B">
      <w:pPr>
        <w:pStyle w:val="ListParagraph"/>
        <w:jc w:val="right"/>
        <w:rPr>
          <w:rFonts w:asciiTheme="minorHAnsi" w:hAnsiTheme="minorHAnsi" w:cstheme="minorHAnsi"/>
          <w:b/>
          <w:bCs/>
          <w:sz w:val="24"/>
          <w:szCs w:val="24"/>
        </w:rPr>
      </w:pPr>
    </w:p>
    <w:p w14:paraId="310A3F6C" w14:textId="77777777" w:rsidR="0050050B" w:rsidRDefault="0050050B" w:rsidP="0050050B">
      <w:pPr>
        <w:pStyle w:val="ListParagraph"/>
        <w:jc w:val="right"/>
        <w:rPr>
          <w:rFonts w:asciiTheme="minorHAnsi" w:hAnsiTheme="minorHAnsi" w:cstheme="minorHAnsi"/>
          <w:b/>
          <w:bCs/>
          <w:sz w:val="24"/>
          <w:szCs w:val="24"/>
        </w:rPr>
      </w:pPr>
    </w:p>
    <w:p w14:paraId="712FE40E" w14:textId="77777777" w:rsidR="0050050B" w:rsidRDefault="0050050B" w:rsidP="0050050B">
      <w:pPr>
        <w:pStyle w:val="ListParagraph"/>
        <w:jc w:val="right"/>
        <w:rPr>
          <w:rFonts w:asciiTheme="minorHAnsi" w:hAnsiTheme="minorHAnsi" w:cstheme="minorHAnsi"/>
          <w:b/>
          <w:bCs/>
          <w:sz w:val="24"/>
          <w:szCs w:val="24"/>
        </w:rPr>
      </w:pPr>
    </w:p>
    <w:p w14:paraId="554CD469" w14:textId="77777777" w:rsidR="0050050B" w:rsidRDefault="0050050B" w:rsidP="0050050B">
      <w:pPr>
        <w:pStyle w:val="ListParagraph"/>
        <w:jc w:val="right"/>
        <w:rPr>
          <w:rFonts w:asciiTheme="minorHAnsi" w:hAnsiTheme="minorHAnsi" w:cstheme="minorHAnsi"/>
          <w:b/>
          <w:bCs/>
          <w:sz w:val="24"/>
          <w:szCs w:val="24"/>
        </w:rPr>
      </w:pPr>
    </w:p>
    <w:p w14:paraId="7F7DAC90" w14:textId="77777777" w:rsidR="0050050B" w:rsidRDefault="0050050B" w:rsidP="0050050B">
      <w:pPr>
        <w:pStyle w:val="ListParagraph"/>
        <w:jc w:val="right"/>
        <w:rPr>
          <w:rFonts w:asciiTheme="minorHAnsi" w:hAnsiTheme="minorHAnsi" w:cstheme="minorHAnsi"/>
          <w:b/>
          <w:bCs/>
          <w:sz w:val="24"/>
          <w:szCs w:val="24"/>
        </w:rPr>
      </w:pPr>
    </w:p>
    <w:p w14:paraId="13520A26" w14:textId="77777777" w:rsidR="0050050B" w:rsidRDefault="0050050B" w:rsidP="0050050B">
      <w:pPr>
        <w:pStyle w:val="ListParagraph"/>
        <w:jc w:val="right"/>
        <w:rPr>
          <w:rFonts w:asciiTheme="minorHAnsi" w:hAnsiTheme="minorHAnsi" w:cstheme="minorHAnsi"/>
          <w:b/>
          <w:bCs/>
          <w:sz w:val="24"/>
          <w:szCs w:val="24"/>
        </w:rPr>
      </w:pPr>
    </w:p>
    <w:p w14:paraId="4D5C14C4" w14:textId="77777777" w:rsidR="0050050B" w:rsidRDefault="0050050B" w:rsidP="0050050B">
      <w:pPr>
        <w:pStyle w:val="ListParagraph"/>
        <w:jc w:val="right"/>
        <w:rPr>
          <w:rFonts w:asciiTheme="minorHAnsi" w:hAnsiTheme="minorHAnsi" w:cstheme="minorHAnsi"/>
          <w:b/>
          <w:bCs/>
          <w:sz w:val="24"/>
          <w:szCs w:val="24"/>
        </w:rPr>
      </w:pPr>
    </w:p>
    <w:p w14:paraId="60958F8C" w14:textId="77777777" w:rsidR="0050050B" w:rsidRDefault="0050050B" w:rsidP="0050050B">
      <w:pPr>
        <w:pStyle w:val="ListParagraph"/>
        <w:jc w:val="right"/>
        <w:rPr>
          <w:rFonts w:asciiTheme="minorHAnsi" w:hAnsiTheme="minorHAnsi" w:cstheme="minorHAnsi"/>
          <w:b/>
          <w:bCs/>
          <w:sz w:val="24"/>
          <w:szCs w:val="24"/>
        </w:rPr>
      </w:pPr>
    </w:p>
    <w:p w14:paraId="64B0E0B9" w14:textId="77777777" w:rsidR="0050050B" w:rsidRDefault="0050050B" w:rsidP="0050050B">
      <w:pPr>
        <w:pStyle w:val="ListParagraph"/>
        <w:jc w:val="right"/>
        <w:rPr>
          <w:rFonts w:asciiTheme="minorHAnsi" w:hAnsiTheme="minorHAnsi" w:cstheme="minorHAnsi"/>
          <w:b/>
          <w:bCs/>
          <w:sz w:val="24"/>
          <w:szCs w:val="24"/>
        </w:rPr>
      </w:pPr>
    </w:p>
    <w:p w14:paraId="70AA0480" w14:textId="77777777" w:rsidR="0050050B" w:rsidRDefault="0050050B" w:rsidP="0050050B">
      <w:pPr>
        <w:pStyle w:val="ListParagraph"/>
        <w:jc w:val="right"/>
        <w:rPr>
          <w:rFonts w:asciiTheme="minorHAnsi" w:hAnsiTheme="minorHAnsi" w:cstheme="minorHAnsi"/>
          <w:b/>
          <w:bCs/>
          <w:sz w:val="24"/>
          <w:szCs w:val="24"/>
        </w:rPr>
      </w:pPr>
    </w:p>
    <w:p w14:paraId="457BA6E6" w14:textId="77777777" w:rsidR="0050050B" w:rsidRDefault="0050050B" w:rsidP="0050050B">
      <w:pPr>
        <w:pStyle w:val="ListParagraph"/>
        <w:jc w:val="right"/>
        <w:rPr>
          <w:rFonts w:asciiTheme="minorHAnsi" w:hAnsiTheme="minorHAnsi" w:cstheme="minorHAnsi"/>
          <w:b/>
          <w:bCs/>
          <w:sz w:val="24"/>
          <w:szCs w:val="24"/>
        </w:rPr>
      </w:pPr>
    </w:p>
    <w:p w14:paraId="33BE9DE5" w14:textId="77777777" w:rsidR="0050050B" w:rsidRDefault="0050050B" w:rsidP="0050050B">
      <w:pPr>
        <w:pStyle w:val="ListParagraph"/>
        <w:jc w:val="right"/>
        <w:rPr>
          <w:rFonts w:asciiTheme="minorHAnsi" w:hAnsiTheme="minorHAnsi" w:cstheme="minorHAnsi"/>
          <w:b/>
          <w:bCs/>
          <w:sz w:val="24"/>
          <w:szCs w:val="24"/>
        </w:rPr>
      </w:pPr>
    </w:p>
    <w:p w14:paraId="32BC39F3" w14:textId="77777777" w:rsidR="0050050B" w:rsidRDefault="0050050B" w:rsidP="0050050B">
      <w:pPr>
        <w:pStyle w:val="ListParagraph"/>
        <w:jc w:val="right"/>
        <w:rPr>
          <w:rFonts w:asciiTheme="minorHAnsi" w:hAnsiTheme="minorHAnsi" w:cstheme="minorHAnsi"/>
          <w:b/>
          <w:bCs/>
          <w:sz w:val="24"/>
          <w:szCs w:val="24"/>
        </w:rPr>
      </w:pPr>
    </w:p>
    <w:p w14:paraId="7A07FE5C" w14:textId="77777777" w:rsidR="0050050B" w:rsidRDefault="0050050B" w:rsidP="0050050B">
      <w:pPr>
        <w:pStyle w:val="ListParagraph"/>
        <w:jc w:val="right"/>
        <w:rPr>
          <w:rFonts w:asciiTheme="minorHAnsi" w:hAnsiTheme="minorHAnsi" w:cstheme="minorHAnsi"/>
          <w:b/>
          <w:bCs/>
          <w:sz w:val="24"/>
          <w:szCs w:val="24"/>
        </w:rPr>
      </w:pPr>
    </w:p>
    <w:p w14:paraId="1FB5FC85" w14:textId="77777777" w:rsidR="0050050B" w:rsidRDefault="0050050B" w:rsidP="0050050B">
      <w:pPr>
        <w:pStyle w:val="ListParagraph"/>
        <w:jc w:val="right"/>
        <w:rPr>
          <w:rFonts w:asciiTheme="minorHAnsi" w:hAnsiTheme="minorHAnsi" w:cstheme="minorHAnsi"/>
          <w:b/>
          <w:bCs/>
          <w:sz w:val="24"/>
          <w:szCs w:val="24"/>
        </w:rPr>
      </w:pPr>
    </w:p>
    <w:p w14:paraId="23A53FC7" w14:textId="77777777" w:rsidR="0050050B" w:rsidRDefault="0050050B" w:rsidP="0050050B">
      <w:pPr>
        <w:pStyle w:val="ListParagraph"/>
        <w:jc w:val="right"/>
        <w:rPr>
          <w:rFonts w:asciiTheme="minorHAnsi" w:hAnsiTheme="minorHAnsi" w:cstheme="minorHAnsi"/>
          <w:b/>
          <w:bCs/>
          <w:sz w:val="24"/>
          <w:szCs w:val="24"/>
        </w:rPr>
      </w:pPr>
    </w:p>
    <w:p w14:paraId="158C7762" w14:textId="77777777" w:rsidR="0050050B" w:rsidRDefault="0050050B" w:rsidP="0050050B">
      <w:pPr>
        <w:pStyle w:val="ListParagraph"/>
        <w:jc w:val="right"/>
        <w:rPr>
          <w:rFonts w:asciiTheme="minorHAnsi" w:hAnsiTheme="minorHAnsi" w:cstheme="minorHAnsi"/>
          <w:b/>
          <w:bCs/>
          <w:sz w:val="24"/>
          <w:szCs w:val="24"/>
        </w:rPr>
      </w:pPr>
    </w:p>
    <w:p w14:paraId="48CCA605" w14:textId="77777777" w:rsidR="0050050B" w:rsidRDefault="0050050B" w:rsidP="0050050B">
      <w:pPr>
        <w:pStyle w:val="ListParagraph"/>
        <w:jc w:val="right"/>
        <w:rPr>
          <w:rFonts w:asciiTheme="minorHAnsi" w:hAnsiTheme="minorHAnsi" w:cstheme="minorHAnsi"/>
          <w:b/>
          <w:bCs/>
          <w:sz w:val="24"/>
          <w:szCs w:val="24"/>
        </w:rPr>
      </w:pPr>
    </w:p>
    <w:p w14:paraId="6E09E93A" w14:textId="77777777" w:rsidR="0050050B" w:rsidRDefault="0050050B" w:rsidP="0050050B">
      <w:pPr>
        <w:pStyle w:val="ListParagraph"/>
        <w:jc w:val="right"/>
        <w:rPr>
          <w:rFonts w:asciiTheme="minorHAnsi" w:hAnsiTheme="minorHAnsi" w:cstheme="minorHAnsi"/>
          <w:b/>
          <w:bCs/>
          <w:sz w:val="24"/>
          <w:szCs w:val="24"/>
        </w:rPr>
      </w:pPr>
    </w:p>
    <w:p w14:paraId="0D4546FE" w14:textId="77777777" w:rsidR="0050050B" w:rsidRPr="00AF2F93" w:rsidRDefault="0050050B" w:rsidP="0050050B">
      <w:pPr>
        <w:rPr>
          <w:rFonts w:asciiTheme="minorHAnsi" w:hAnsiTheme="minorHAnsi" w:cstheme="minorHAnsi"/>
          <w:b/>
          <w:bCs/>
          <w:sz w:val="24"/>
          <w:szCs w:val="24"/>
        </w:rPr>
        <w:sectPr w:rsidR="0050050B" w:rsidRPr="00AF2F93" w:rsidSect="00C038FD">
          <w:footerReference w:type="default" r:id="rId10"/>
          <w:footerReference w:type="first" r:id="rId11"/>
          <w:pgSz w:w="11909" w:h="16834" w:code="9"/>
          <w:pgMar w:top="1440" w:right="1440" w:bottom="1440" w:left="1440" w:header="720" w:footer="720" w:gutter="0"/>
          <w:pgNumType w:start="1"/>
          <w:cols w:space="720"/>
          <w:titlePg/>
          <w:docGrid w:linePitch="360"/>
        </w:sectPr>
      </w:pPr>
    </w:p>
    <w:p w14:paraId="35C1278F" w14:textId="77777777" w:rsidR="0050050B" w:rsidRPr="00AF2F93" w:rsidRDefault="0050050B" w:rsidP="0050050B">
      <w:pPr>
        <w:rPr>
          <w:rFonts w:asciiTheme="minorHAnsi" w:hAnsiTheme="minorHAnsi" w:cstheme="minorHAnsi"/>
          <w:b/>
          <w:bCs/>
          <w:sz w:val="24"/>
          <w:szCs w:val="24"/>
        </w:rPr>
      </w:pPr>
    </w:p>
    <w:p w14:paraId="4E177602" w14:textId="77777777"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t>Appendix-E</w:t>
      </w:r>
    </w:p>
    <w:p w14:paraId="75171B7E" w14:textId="77777777" w:rsidR="0050050B" w:rsidRPr="00BD687D" w:rsidRDefault="0050050B" w:rsidP="00BD687D">
      <w:pPr>
        <w:jc w:val="center"/>
        <w:rPr>
          <w:rFonts w:asciiTheme="minorHAnsi" w:hAnsiTheme="minorHAnsi" w:cstheme="minorHAnsi"/>
          <w:b/>
          <w:iCs/>
          <w:sz w:val="24"/>
          <w:szCs w:val="24"/>
        </w:rPr>
      </w:pPr>
      <w:r w:rsidRPr="00BD687D">
        <w:rPr>
          <w:rFonts w:asciiTheme="minorHAnsi" w:hAnsiTheme="minorHAnsi" w:cstheme="minorHAnsi"/>
          <w:b/>
          <w:iCs/>
          <w:sz w:val="24"/>
          <w:szCs w:val="24"/>
        </w:rPr>
        <w:t>PRICE BID FORM</w:t>
      </w:r>
    </w:p>
    <w:p w14:paraId="6C888E11" w14:textId="1898B80D" w:rsidR="00BD687D" w:rsidRPr="00BD687D" w:rsidRDefault="00BD687D" w:rsidP="00BD687D">
      <w:pPr>
        <w:tabs>
          <w:tab w:val="left" w:pos="720"/>
          <w:tab w:val="left" w:pos="1440"/>
          <w:tab w:val="left" w:pos="2160"/>
          <w:tab w:val="left" w:pos="3240"/>
          <w:tab w:val="right" w:pos="8550"/>
        </w:tabs>
        <w:jc w:val="center"/>
        <w:rPr>
          <w:rFonts w:ascii="Times New Roman" w:hAnsi="Times New Roman" w:cs="Times New Roman"/>
          <w:bCs/>
          <w:sz w:val="24"/>
          <w:szCs w:val="24"/>
        </w:rPr>
      </w:pPr>
      <w:r w:rsidRPr="00BD687D">
        <w:rPr>
          <w:rFonts w:ascii="Times New Roman" w:hAnsi="Times New Roman" w:cs="Times New Roman"/>
          <w:bCs/>
          <w:sz w:val="24"/>
          <w:szCs w:val="24"/>
        </w:rPr>
        <w:t xml:space="preserve">Supply, Installation, Testing and Commissioning of Different Machines for Setting up Primary Processing Centre (PPC) at </w:t>
      </w:r>
      <w:r w:rsidR="006C3E65" w:rsidRPr="006C3E65">
        <w:rPr>
          <w:rFonts w:ascii="Times New Roman" w:hAnsi="Times New Roman" w:cs="Times New Roman"/>
          <w:bCs/>
          <w:sz w:val="24"/>
          <w:szCs w:val="24"/>
        </w:rPr>
        <w:t>Begusarai, Bihar.</w:t>
      </w:r>
    </w:p>
    <w:p w14:paraId="3474E494" w14:textId="77777777" w:rsidR="00BD687D" w:rsidRDefault="00BD687D" w:rsidP="0050050B">
      <w:pPr>
        <w:tabs>
          <w:tab w:val="left" w:pos="720"/>
          <w:tab w:val="left" w:pos="1440"/>
          <w:tab w:val="left" w:pos="2160"/>
          <w:tab w:val="left" w:pos="3240"/>
          <w:tab w:val="right" w:pos="8550"/>
        </w:tabs>
        <w:jc w:val="right"/>
        <w:rPr>
          <w:rFonts w:ascii="Times New Roman" w:hAnsi="Times New Roman" w:cs="Times New Roman"/>
          <w:bCs/>
          <w:sz w:val="20"/>
          <w:szCs w:val="20"/>
        </w:rPr>
      </w:pPr>
    </w:p>
    <w:p w14:paraId="509FC244" w14:textId="4DBF06CE" w:rsidR="0050050B" w:rsidRPr="00691A60" w:rsidRDefault="0050050B" w:rsidP="0050050B">
      <w:pPr>
        <w:tabs>
          <w:tab w:val="left" w:pos="720"/>
          <w:tab w:val="left" w:pos="1440"/>
          <w:tab w:val="left" w:pos="2160"/>
          <w:tab w:val="left" w:pos="3240"/>
          <w:tab w:val="right" w:pos="8550"/>
        </w:tabs>
        <w:jc w:val="right"/>
        <w:rPr>
          <w:rFonts w:asciiTheme="minorHAnsi" w:hAnsiTheme="minorHAnsi" w:cstheme="minorHAnsi"/>
          <w:iCs/>
          <w:sz w:val="24"/>
          <w:szCs w:val="24"/>
        </w:rPr>
      </w:pPr>
      <w:r w:rsidRPr="00691A60">
        <w:rPr>
          <w:rFonts w:asciiTheme="minorHAnsi" w:hAnsiTheme="minorHAnsi" w:cstheme="minorHAnsi"/>
          <w:iCs/>
          <w:sz w:val="24"/>
          <w:szCs w:val="24"/>
        </w:rPr>
        <w:t>Date: .........................</w:t>
      </w:r>
    </w:p>
    <w:p w14:paraId="1BEC787B" w14:textId="77777777" w:rsidR="0050050B" w:rsidRPr="00691A60" w:rsidRDefault="0050050B" w:rsidP="0050050B">
      <w:pPr>
        <w:tabs>
          <w:tab w:val="left" w:pos="720"/>
          <w:tab w:val="left" w:pos="1440"/>
          <w:tab w:val="left" w:pos="2160"/>
          <w:tab w:val="left" w:pos="3240"/>
          <w:tab w:val="right" w:pos="8550"/>
        </w:tabs>
        <w:jc w:val="right"/>
        <w:rPr>
          <w:rFonts w:asciiTheme="minorHAnsi" w:hAnsiTheme="minorHAnsi" w:cstheme="minorHAnsi"/>
          <w:iCs/>
          <w:sz w:val="24"/>
          <w:szCs w:val="24"/>
        </w:rPr>
      </w:pPr>
      <w:r w:rsidRPr="00691A60">
        <w:rPr>
          <w:rFonts w:asciiTheme="minorHAnsi" w:hAnsiTheme="minorHAnsi" w:cstheme="minorHAnsi"/>
          <w:iCs/>
          <w:sz w:val="24"/>
          <w:szCs w:val="24"/>
        </w:rPr>
        <w:t>Loan No.: .................</w:t>
      </w:r>
    </w:p>
    <w:p w14:paraId="59D6CEFD" w14:textId="77777777" w:rsidR="0050050B" w:rsidRPr="00691A60" w:rsidRDefault="0050050B" w:rsidP="0050050B">
      <w:pPr>
        <w:tabs>
          <w:tab w:val="left" w:pos="720"/>
          <w:tab w:val="left" w:pos="1440"/>
          <w:tab w:val="left" w:pos="2160"/>
          <w:tab w:val="left" w:pos="3240"/>
          <w:tab w:val="right" w:pos="8550"/>
        </w:tabs>
        <w:jc w:val="right"/>
        <w:rPr>
          <w:rFonts w:asciiTheme="minorHAnsi" w:hAnsiTheme="minorHAnsi" w:cstheme="minorHAnsi"/>
          <w:iCs/>
          <w:sz w:val="24"/>
          <w:szCs w:val="24"/>
        </w:rPr>
      </w:pPr>
      <w:r w:rsidRPr="00691A60">
        <w:rPr>
          <w:rFonts w:asciiTheme="minorHAnsi" w:hAnsiTheme="minorHAnsi" w:cstheme="minorHAnsi"/>
          <w:iCs/>
          <w:sz w:val="24"/>
          <w:szCs w:val="24"/>
        </w:rPr>
        <w:t>Contract No.: ............</w:t>
      </w:r>
    </w:p>
    <w:p w14:paraId="20CFA49E"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TO: (Name and address of Purchaser)</w:t>
      </w:r>
    </w:p>
    <w:p w14:paraId="58EAF9AB"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Gentlemen and/or Ladies:</w:t>
      </w:r>
    </w:p>
    <w:p w14:paraId="4978FEC5"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Having examined the Bidding Documents including Addenda Nos......................</w:t>
      </w:r>
      <w:r w:rsidRPr="00691A60">
        <w:rPr>
          <w:rFonts w:asciiTheme="minorHAnsi" w:hAnsiTheme="minorHAnsi" w:cstheme="minorHAnsi"/>
          <w:i/>
          <w:sz w:val="24"/>
          <w:szCs w:val="24"/>
        </w:rPr>
        <w:t>[insert number]</w:t>
      </w:r>
      <w:r w:rsidRPr="00691A60">
        <w:rPr>
          <w:rFonts w:asciiTheme="minorHAnsi" w:hAnsiTheme="minorHAnsi" w:cstheme="minorHAnsi"/>
          <w:iCs/>
          <w:sz w:val="24"/>
          <w:szCs w:val="24"/>
        </w:rPr>
        <w:t xml:space="preserve">, the receipt of which is hereby duly acknowledged, we the undersigned, offer to supply and deliver ............................................................... </w:t>
      </w:r>
      <w:r w:rsidRPr="00691A60">
        <w:rPr>
          <w:rFonts w:asciiTheme="minorHAnsi" w:hAnsiTheme="minorHAnsi" w:cstheme="minorHAnsi"/>
          <w:i/>
          <w:sz w:val="24"/>
          <w:szCs w:val="24"/>
        </w:rPr>
        <w:t>(Description of Goods and Services)</w:t>
      </w:r>
      <w:r w:rsidRPr="00691A60">
        <w:rPr>
          <w:rFonts w:asciiTheme="minorHAnsi" w:hAnsiTheme="minorHAnsi" w:cstheme="minorHAnsi"/>
          <w:iCs/>
          <w:sz w:val="24"/>
          <w:szCs w:val="24"/>
        </w:rPr>
        <w:t xml:space="preserve"> in conformity with the said bidding documents for the sum of ............................ </w:t>
      </w:r>
      <w:r w:rsidRPr="00691A60">
        <w:rPr>
          <w:rFonts w:asciiTheme="minorHAnsi" w:hAnsiTheme="minorHAnsi" w:cstheme="minorHAnsi"/>
          <w:i/>
          <w:sz w:val="24"/>
          <w:szCs w:val="24"/>
        </w:rPr>
        <w:t>(Total bid amount in words and figures)</w:t>
      </w:r>
      <w:r w:rsidRPr="00691A60">
        <w:rPr>
          <w:rFonts w:asciiTheme="minorHAnsi" w:hAnsiTheme="minorHAnsi" w:cstheme="minorHAnsi"/>
          <w:iCs/>
          <w:sz w:val="24"/>
          <w:szCs w:val="24"/>
        </w:rPr>
        <w:t xml:space="preserve"> or such other sums as may be ascertained in accordance with the Schedule of Prices attached herewith and made part of this bid.</w:t>
      </w:r>
    </w:p>
    <w:p w14:paraId="41D2A9C0"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We undertake, if our bid is accepted, to deliver the goods in accordance with the delivery schedule specified in the Schedule of Requirements.</w:t>
      </w:r>
    </w:p>
    <w:p w14:paraId="49C710F4"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If our bid is accepted, we will obtain the guarantee of a bank in a sum equivalent to ........ percent of the Contract Price for the due performance of the Contractor, in the form prescribed by the Purchaser.</w:t>
      </w:r>
    </w:p>
    <w:p w14:paraId="74E23130"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 xml:space="preserve">We agree to abide by this bid for a period of ............... </w:t>
      </w:r>
      <w:r w:rsidRPr="00691A60">
        <w:rPr>
          <w:rFonts w:asciiTheme="minorHAnsi" w:hAnsiTheme="minorHAnsi" w:cstheme="minorHAnsi"/>
          <w:i/>
          <w:sz w:val="24"/>
          <w:szCs w:val="24"/>
        </w:rPr>
        <w:t>(number)</w:t>
      </w:r>
      <w:r w:rsidRPr="00691A60">
        <w:rPr>
          <w:rFonts w:asciiTheme="minorHAnsi" w:hAnsiTheme="minorHAnsi" w:cstheme="minorHAnsi"/>
          <w:iCs/>
          <w:sz w:val="24"/>
          <w:szCs w:val="24"/>
        </w:rPr>
        <w:t xml:space="preserve"> days after the date fixed for bid opening under Clause 22 of the Instruction to Bidders and it shall remain binding upon us and may be accepted at any time before the expiration of that period.</w:t>
      </w:r>
    </w:p>
    <w:p w14:paraId="2485E265"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Until a formal contract is prepared and executed, this bid, together with your written acceptance thereof and your notification of award, shall constitute a binding Contract between us.</w:t>
      </w:r>
    </w:p>
    <w:p w14:paraId="3F4AFC28"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We undertake that, in competing for (and, if the award is made to us, in executing) the above contract, we will strictly observe the laws against fraud and corruption in force in India namely "Prevention of Corruption Act 1988".</w:t>
      </w:r>
    </w:p>
    <w:p w14:paraId="3AB85E9A" w14:textId="77777777" w:rsidR="0050050B"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Commission or gratuities, if any, paid or to be paid by us to agents relating to this Bid, and to contract execution if we are awarded the contract, are listed below:</w:t>
      </w:r>
    </w:p>
    <w:p w14:paraId="4E120C24" w14:textId="77777777" w:rsidR="0050050B"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p>
    <w:p w14:paraId="2568A4E2" w14:textId="77777777" w:rsidR="0050050B"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p>
    <w:p w14:paraId="0EAE8770" w14:textId="77777777" w:rsidR="00161970" w:rsidRDefault="00161970"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p>
    <w:p w14:paraId="722E6209" w14:textId="77777777" w:rsidR="00161970" w:rsidRDefault="00161970"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p>
    <w:p w14:paraId="10847AFC" w14:textId="77777777" w:rsidR="00161970" w:rsidRDefault="00161970"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p>
    <w:p w14:paraId="46B83620" w14:textId="77777777" w:rsidR="00161970" w:rsidRPr="00691A60" w:rsidRDefault="00161970"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p>
    <w:p w14:paraId="3A8A49D8" w14:textId="77777777" w:rsidR="0050050B" w:rsidRPr="00691A60" w:rsidRDefault="0050050B" w:rsidP="0050050B">
      <w:pPr>
        <w:tabs>
          <w:tab w:val="left" w:pos="720"/>
          <w:tab w:val="left" w:pos="1440"/>
          <w:tab w:val="left" w:pos="2160"/>
          <w:tab w:val="left" w:pos="3240"/>
          <w:tab w:val="right" w:pos="8982"/>
        </w:tabs>
        <w:jc w:val="both"/>
        <w:rPr>
          <w:rFonts w:asciiTheme="minorHAnsi" w:hAnsiTheme="minorHAnsi" w:cstheme="minorHAnsi"/>
          <w:iCs/>
          <w:sz w:val="24"/>
          <w:szCs w:val="24"/>
        </w:rPr>
      </w:pPr>
      <w:r w:rsidRPr="00691A60">
        <w:rPr>
          <w:rFonts w:asciiTheme="minorHAnsi" w:hAnsiTheme="minorHAnsi" w:cstheme="minorHAnsi"/>
          <w:iCs/>
          <w:sz w:val="24"/>
          <w:szCs w:val="24"/>
          <w:u w:val="single"/>
        </w:rPr>
        <w:lastRenderedPageBreak/>
        <w:t xml:space="preserve">Amount                                Rupees                                                                                                        </w:t>
      </w:r>
      <w:r w:rsidRPr="00691A60">
        <w:rPr>
          <w:rFonts w:asciiTheme="minorHAnsi" w:hAnsiTheme="minorHAnsi" w:cstheme="minorHAnsi"/>
          <w:iCs/>
          <w:color w:val="FFFFFF"/>
          <w:sz w:val="24"/>
          <w:szCs w:val="24"/>
          <w:u w:val="single"/>
        </w:rPr>
        <w:t>k</w:t>
      </w:r>
    </w:p>
    <w:p w14:paraId="663FB1D7"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Name and</w:t>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t xml:space="preserve">    Purpose of Commission</w:t>
      </w:r>
    </w:p>
    <w:p w14:paraId="34968529"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address of agent</w:t>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t xml:space="preserve">    or gratuity</w:t>
      </w:r>
    </w:p>
    <w:p w14:paraId="0D7F39A2"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_________________________________________________________________________________________________________________________________________________________________________________________________________________________________</w:t>
      </w:r>
    </w:p>
    <w:p w14:paraId="64D2B71E"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(if none, state "none").</w:t>
      </w:r>
    </w:p>
    <w:p w14:paraId="02C7EDBE"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We understand that you are not bound to accept the low</w:t>
      </w:r>
      <w:r>
        <w:rPr>
          <w:rFonts w:asciiTheme="minorHAnsi" w:hAnsiTheme="minorHAnsi" w:cstheme="minorHAnsi"/>
          <w:iCs/>
          <w:sz w:val="24"/>
          <w:szCs w:val="24"/>
        </w:rPr>
        <w:t>est or any bid you may receive.</w:t>
      </w:r>
    </w:p>
    <w:p w14:paraId="4AF83E75"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Dated this ........... day of .............................. 20 .............</w:t>
      </w:r>
    </w:p>
    <w:p w14:paraId="3080DD55" w14:textId="77777777" w:rsidR="0050050B" w:rsidRPr="00691A60" w:rsidRDefault="0050050B" w:rsidP="0050050B">
      <w:pPr>
        <w:tabs>
          <w:tab w:val="left" w:pos="3240"/>
        </w:tabs>
        <w:jc w:val="both"/>
        <w:rPr>
          <w:rFonts w:asciiTheme="minorHAnsi" w:hAnsiTheme="minorHAnsi" w:cstheme="minorHAnsi"/>
          <w:iCs/>
          <w:sz w:val="24"/>
          <w:szCs w:val="24"/>
        </w:rPr>
      </w:pPr>
    </w:p>
    <w:p w14:paraId="5AB7D3A7"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_______________________________</w:t>
      </w:r>
      <w:r w:rsidRPr="00691A60">
        <w:rPr>
          <w:rFonts w:asciiTheme="minorHAnsi" w:hAnsiTheme="minorHAnsi" w:cstheme="minorHAnsi"/>
          <w:iCs/>
          <w:sz w:val="24"/>
          <w:szCs w:val="24"/>
        </w:rPr>
        <w:tab/>
        <w:t xml:space="preserve">                ___________________________________</w:t>
      </w:r>
    </w:p>
    <w:p w14:paraId="593F9C56"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
          <w:sz w:val="24"/>
          <w:szCs w:val="24"/>
        </w:rPr>
        <w:t>(signature)</w:t>
      </w:r>
      <w:r w:rsidRPr="00691A60">
        <w:rPr>
          <w:rFonts w:asciiTheme="minorHAnsi" w:hAnsiTheme="minorHAnsi" w:cstheme="minorHAnsi"/>
          <w:i/>
          <w:sz w:val="24"/>
          <w:szCs w:val="24"/>
        </w:rPr>
        <w:tab/>
      </w:r>
      <w:r w:rsidRPr="00691A60">
        <w:rPr>
          <w:rFonts w:asciiTheme="minorHAnsi" w:hAnsiTheme="minorHAnsi" w:cstheme="minorHAnsi"/>
          <w:i/>
          <w:sz w:val="24"/>
          <w:szCs w:val="24"/>
        </w:rPr>
        <w:tab/>
      </w:r>
      <w:r w:rsidRPr="00691A60">
        <w:rPr>
          <w:rFonts w:asciiTheme="minorHAnsi" w:hAnsiTheme="minorHAnsi" w:cstheme="minorHAnsi"/>
          <w:i/>
          <w:sz w:val="24"/>
          <w:szCs w:val="24"/>
        </w:rPr>
        <w:tab/>
      </w:r>
      <w:r w:rsidRPr="00691A60">
        <w:rPr>
          <w:rFonts w:asciiTheme="minorHAnsi" w:hAnsiTheme="minorHAnsi" w:cstheme="minorHAnsi"/>
          <w:i/>
          <w:sz w:val="24"/>
          <w:szCs w:val="24"/>
        </w:rPr>
        <w:tab/>
      </w:r>
      <w:r w:rsidRPr="00691A60">
        <w:rPr>
          <w:rFonts w:asciiTheme="minorHAnsi" w:hAnsiTheme="minorHAnsi" w:cstheme="minorHAnsi"/>
          <w:i/>
          <w:sz w:val="24"/>
          <w:szCs w:val="24"/>
        </w:rPr>
        <w:tab/>
      </w:r>
      <w:r w:rsidRPr="00691A60">
        <w:rPr>
          <w:rFonts w:asciiTheme="minorHAnsi" w:hAnsiTheme="minorHAnsi" w:cstheme="minorHAnsi"/>
          <w:i/>
          <w:sz w:val="24"/>
          <w:szCs w:val="24"/>
        </w:rPr>
        <w:tab/>
        <w:t xml:space="preserve"> (in the capacity of)</w:t>
      </w:r>
    </w:p>
    <w:p w14:paraId="785D73F1" w14:textId="77777777" w:rsidR="0050050B" w:rsidRPr="00691A60" w:rsidRDefault="0050050B" w:rsidP="0050050B">
      <w:pPr>
        <w:tabs>
          <w:tab w:val="left" w:pos="3240"/>
        </w:tabs>
        <w:jc w:val="both"/>
        <w:rPr>
          <w:rFonts w:asciiTheme="minorHAnsi" w:hAnsiTheme="minorHAnsi" w:cstheme="minorHAnsi"/>
          <w:iCs/>
          <w:sz w:val="24"/>
          <w:szCs w:val="24"/>
        </w:rPr>
      </w:pPr>
    </w:p>
    <w:p w14:paraId="3435E98D" w14:textId="77777777" w:rsidR="0050050B" w:rsidRPr="00691A60" w:rsidRDefault="0050050B" w:rsidP="0050050B">
      <w:pPr>
        <w:tabs>
          <w:tab w:val="left" w:pos="3240"/>
        </w:tabs>
        <w:rPr>
          <w:rFonts w:asciiTheme="minorHAnsi" w:hAnsiTheme="minorHAnsi" w:cstheme="minorHAnsi"/>
          <w:iCs/>
          <w:sz w:val="24"/>
          <w:szCs w:val="24"/>
        </w:rPr>
      </w:pPr>
      <w:r w:rsidRPr="00691A60">
        <w:rPr>
          <w:rFonts w:asciiTheme="minorHAnsi" w:hAnsiTheme="minorHAnsi" w:cstheme="minorHAnsi"/>
          <w:iCs/>
          <w:sz w:val="24"/>
          <w:szCs w:val="24"/>
        </w:rPr>
        <w:t>Duly authorized to sign Bid for and on behalf of __________________________________________</w:t>
      </w:r>
    </w:p>
    <w:p w14:paraId="134D8996" w14:textId="77777777" w:rsidR="0050050B" w:rsidRPr="00691A60" w:rsidRDefault="0050050B" w:rsidP="0050050B">
      <w:pPr>
        <w:tabs>
          <w:tab w:val="left" w:pos="3240"/>
        </w:tabs>
        <w:jc w:val="center"/>
        <w:rPr>
          <w:rFonts w:asciiTheme="minorHAnsi" w:hAnsiTheme="minorHAnsi" w:cstheme="minorHAnsi"/>
          <w:iCs/>
          <w:sz w:val="24"/>
          <w:szCs w:val="24"/>
        </w:rPr>
        <w:sectPr w:rsidR="0050050B" w:rsidRPr="00691A60" w:rsidSect="00C038FD">
          <w:pgSz w:w="11909" w:h="16834" w:code="9"/>
          <w:pgMar w:top="1440" w:right="1440" w:bottom="1440" w:left="1440" w:header="720" w:footer="720" w:gutter="0"/>
          <w:cols w:space="720"/>
          <w:titlePg/>
          <w:docGrid w:linePitch="360"/>
        </w:sectPr>
      </w:pPr>
    </w:p>
    <w:p w14:paraId="20A3FE49" w14:textId="77777777" w:rsidR="0050050B" w:rsidRPr="00691A60" w:rsidRDefault="0050050B" w:rsidP="0050050B">
      <w:pPr>
        <w:ind w:left="720" w:hanging="720"/>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Appendix-F</w:t>
      </w:r>
    </w:p>
    <w:p w14:paraId="4E5EF23D" w14:textId="77777777" w:rsidR="0050050B" w:rsidRPr="00691A60" w:rsidRDefault="0050050B" w:rsidP="0050050B">
      <w:pPr>
        <w:jc w:val="center"/>
        <w:rPr>
          <w:rFonts w:asciiTheme="minorHAnsi" w:hAnsiTheme="minorHAnsi" w:cstheme="minorHAnsi"/>
          <w:b/>
          <w:iCs/>
          <w:sz w:val="24"/>
          <w:szCs w:val="24"/>
        </w:rPr>
      </w:pPr>
      <w:r w:rsidRPr="00691A60">
        <w:rPr>
          <w:rFonts w:asciiTheme="minorHAnsi" w:hAnsiTheme="minorHAnsi" w:cstheme="minorHAnsi"/>
          <w:b/>
          <w:iCs/>
          <w:sz w:val="24"/>
          <w:szCs w:val="24"/>
        </w:rPr>
        <w:t>Price Schedule for Goods to be supplied from within country</w:t>
      </w:r>
    </w:p>
    <w:p w14:paraId="2B7FDF16" w14:textId="25CEB290" w:rsidR="0050050B" w:rsidRPr="00161970" w:rsidRDefault="00161970" w:rsidP="0050050B">
      <w:pPr>
        <w:tabs>
          <w:tab w:val="left" w:pos="3240"/>
        </w:tabs>
        <w:jc w:val="center"/>
        <w:rPr>
          <w:rFonts w:asciiTheme="minorHAnsi" w:hAnsiTheme="minorHAnsi" w:cstheme="minorHAnsi"/>
          <w:iCs/>
          <w:sz w:val="24"/>
          <w:szCs w:val="24"/>
        </w:rPr>
      </w:pPr>
      <w:r w:rsidRPr="00161970">
        <w:rPr>
          <w:rFonts w:ascii="Times New Roman" w:hAnsi="Times New Roman" w:cs="Times New Roman"/>
          <w:bCs/>
          <w:sz w:val="24"/>
          <w:szCs w:val="24"/>
        </w:rPr>
        <w:t xml:space="preserve">Supply, Installation, Testing and Commissioning of Different Machines for Setting up Primary Processing </w:t>
      </w:r>
      <w:r w:rsidRPr="00D923C5">
        <w:rPr>
          <w:rFonts w:asciiTheme="minorHAnsi" w:hAnsiTheme="minorHAnsi" w:cstheme="minorHAnsi"/>
          <w:iCs/>
          <w:sz w:val="24"/>
          <w:szCs w:val="24"/>
        </w:rPr>
        <w:t xml:space="preserve">Centre (PPC) at </w:t>
      </w:r>
      <w:r w:rsidR="00D923C5" w:rsidRPr="00D923C5">
        <w:rPr>
          <w:rFonts w:asciiTheme="minorHAnsi" w:hAnsiTheme="minorHAnsi" w:cstheme="minorHAnsi"/>
          <w:iCs/>
          <w:sz w:val="24"/>
          <w:szCs w:val="24"/>
        </w:rPr>
        <w:t>Begusarai, Bihar.</w:t>
      </w:r>
    </w:p>
    <w:p w14:paraId="639E090F" w14:textId="77777777" w:rsidR="0050050B" w:rsidRPr="00691A60" w:rsidRDefault="0050050B" w:rsidP="0050050B">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Name of Bidder ------------------------------------------------------------------------ Page ------------ of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1354"/>
        <w:gridCol w:w="1088"/>
        <w:gridCol w:w="1131"/>
        <w:gridCol w:w="780"/>
        <w:gridCol w:w="2214"/>
        <w:gridCol w:w="3705"/>
        <w:gridCol w:w="1062"/>
        <w:gridCol w:w="722"/>
      </w:tblGrid>
      <w:tr w:rsidR="0050050B" w:rsidRPr="00691A60" w14:paraId="6DB0CE98" w14:textId="77777777" w:rsidTr="003B2FB3">
        <w:trPr>
          <w:cantSplit/>
          <w:trHeight w:val="144"/>
          <w:jc w:val="center"/>
        </w:trPr>
        <w:tc>
          <w:tcPr>
            <w:tcW w:w="425" w:type="pct"/>
          </w:tcPr>
          <w:p w14:paraId="40CE7BE3"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1</w:t>
            </w:r>
          </w:p>
        </w:tc>
        <w:tc>
          <w:tcPr>
            <w:tcW w:w="514" w:type="pct"/>
          </w:tcPr>
          <w:p w14:paraId="4C737B78"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2</w:t>
            </w:r>
          </w:p>
        </w:tc>
        <w:tc>
          <w:tcPr>
            <w:tcW w:w="413" w:type="pct"/>
          </w:tcPr>
          <w:p w14:paraId="055499CB"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3</w:t>
            </w:r>
          </w:p>
        </w:tc>
        <w:tc>
          <w:tcPr>
            <w:tcW w:w="429" w:type="pct"/>
          </w:tcPr>
          <w:p w14:paraId="199CA324"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4</w:t>
            </w:r>
          </w:p>
        </w:tc>
        <w:tc>
          <w:tcPr>
            <w:tcW w:w="296" w:type="pct"/>
          </w:tcPr>
          <w:p w14:paraId="292B5DDE"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5</w:t>
            </w:r>
          </w:p>
        </w:tc>
        <w:tc>
          <w:tcPr>
            <w:tcW w:w="840" w:type="pct"/>
          </w:tcPr>
          <w:p w14:paraId="7FBCD38E"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406" w:type="pct"/>
          </w:tcPr>
          <w:p w14:paraId="0A0CDA7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403" w:type="pct"/>
          </w:tcPr>
          <w:p w14:paraId="2A26901B"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6</w:t>
            </w:r>
          </w:p>
        </w:tc>
        <w:tc>
          <w:tcPr>
            <w:tcW w:w="274" w:type="pct"/>
          </w:tcPr>
          <w:p w14:paraId="2473131C"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7</w:t>
            </w:r>
          </w:p>
        </w:tc>
      </w:tr>
      <w:tr w:rsidR="0050050B" w:rsidRPr="00691A60" w14:paraId="6515101D" w14:textId="77777777" w:rsidTr="003B2FB3">
        <w:trPr>
          <w:cantSplit/>
          <w:trHeight w:val="144"/>
          <w:jc w:val="center"/>
        </w:trPr>
        <w:tc>
          <w:tcPr>
            <w:tcW w:w="4726" w:type="pct"/>
            <w:gridSpan w:val="8"/>
          </w:tcPr>
          <w:p w14:paraId="32F28A9D"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Price for each unit</w:t>
            </w:r>
          </w:p>
        </w:tc>
        <w:tc>
          <w:tcPr>
            <w:tcW w:w="274" w:type="pct"/>
          </w:tcPr>
          <w:p w14:paraId="1DBC8A5F"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0E5B4F93" w14:textId="77777777" w:rsidTr="003B2FB3">
        <w:trPr>
          <w:cantSplit/>
          <w:trHeight w:val="144"/>
          <w:jc w:val="center"/>
        </w:trPr>
        <w:tc>
          <w:tcPr>
            <w:tcW w:w="425" w:type="pct"/>
            <w:vAlign w:val="center"/>
          </w:tcPr>
          <w:p w14:paraId="74180BD0"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Schedule No.</w:t>
            </w:r>
          </w:p>
        </w:tc>
        <w:tc>
          <w:tcPr>
            <w:tcW w:w="514" w:type="pct"/>
            <w:vAlign w:val="center"/>
          </w:tcPr>
          <w:p w14:paraId="598A1E40"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Item Description</w:t>
            </w:r>
          </w:p>
        </w:tc>
        <w:tc>
          <w:tcPr>
            <w:tcW w:w="413" w:type="pct"/>
            <w:vAlign w:val="center"/>
          </w:tcPr>
          <w:p w14:paraId="22B76879"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Quantity &amp; Unit</w:t>
            </w:r>
          </w:p>
        </w:tc>
        <w:tc>
          <w:tcPr>
            <w:tcW w:w="429" w:type="pct"/>
            <w:vAlign w:val="center"/>
          </w:tcPr>
          <w:p w14:paraId="712FC105" w14:textId="77777777" w:rsidR="0050050B" w:rsidRPr="00691A60" w:rsidRDefault="0050050B" w:rsidP="003B2FB3">
            <w:pPr>
              <w:tabs>
                <w:tab w:val="left" w:pos="3240"/>
              </w:tabs>
              <w:ind w:left="-90" w:right="-85"/>
              <w:jc w:val="center"/>
              <w:rPr>
                <w:rFonts w:asciiTheme="minorHAnsi" w:hAnsiTheme="minorHAnsi" w:cstheme="minorHAnsi"/>
                <w:iCs/>
                <w:sz w:val="24"/>
                <w:szCs w:val="24"/>
              </w:rPr>
            </w:pPr>
            <w:r w:rsidRPr="00691A60">
              <w:rPr>
                <w:rFonts w:asciiTheme="minorHAnsi" w:hAnsiTheme="minorHAnsi" w:cstheme="minorHAnsi"/>
                <w:iCs/>
                <w:sz w:val="24"/>
                <w:szCs w:val="24"/>
              </w:rPr>
              <w:t>Unit Price (delivered at site)</w:t>
            </w:r>
          </w:p>
          <w:p w14:paraId="500CDF91" w14:textId="77777777" w:rsidR="0050050B" w:rsidRPr="00691A60" w:rsidRDefault="0050050B" w:rsidP="003B2FB3">
            <w:pPr>
              <w:tabs>
                <w:tab w:val="left" w:pos="3240"/>
              </w:tabs>
              <w:ind w:left="-90" w:right="-85"/>
              <w:jc w:val="center"/>
              <w:rPr>
                <w:rFonts w:asciiTheme="minorHAnsi" w:hAnsiTheme="minorHAnsi" w:cstheme="minorHAnsi"/>
                <w:iCs/>
                <w:sz w:val="24"/>
                <w:szCs w:val="24"/>
              </w:rPr>
            </w:pPr>
            <w:r w:rsidRPr="00691A60">
              <w:rPr>
                <w:rFonts w:asciiTheme="minorHAnsi" w:hAnsiTheme="minorHAnsi" w:cstheme="minorHAnsi"/>
                <w:iCs/>
                <w:sz w:val="24"/>
                <w:szCs w:val="24"/>
              </w:rPr>
              <w:t>(a)</w:t>
            </w:r>
          </w:p>
        </w:tc>
        <w:tc>
          <w:tcPr>
            <w:tcW w:w="296" w:type="pct"/>
            <w:vAlign w:val="center"/>
          </w:tcPr>
          <w:p w14:paraId="18E9962B"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Taxes</w:t>
            </w:r>
          </w:p>
          <w:p w14:paraId="5432B6F4" w14:textId="77777777" w:rsidR="0050050B" w:rsidRPr="00691A60" w:rsidRDefault="0050050B" w:rsidP="003B2FB3">
            <w:pPr>
              <w:jc w:val="center"/>
              <w:rPr>
                <w:rFonts w:asciiTheme="minorHAnsi" w:hAnsiTheme="minorHAnsi" w:cstheme="minorHAnsi"/>
                <w:sz w:val="24"/>
                <w:szCs w:val="24"/>
              </w:rPr>
            </w:pPr>
          </w:p>
          <w:p w14:paraId="38A1857C" w14:textId="77777777" w:rsidR="0050050B" w:rsidRPr="00691A60" w:rsidRDefault="0050050B" w:rsidP="003B2FB3">
            <w:pPr>
              <w:jc w:val="center"/>
              <w:rPr>
                <w:rFonts w:asciiTheme="minorHAnsi" w:hAnsiTheme="minorHAnsi" w:cstheme="minorHAnsi"/>
                <w:sz w:val="24"/>
                <w:szCs w:val="24"/>
              </w:rPr>
            </w:pPr>
            <w:r w:rsidRPr="00691A60">
              <w:rPr>
                <w:rFonts w:asciiTheme="minorHAnsi" w:hAnsiTheme="minorHAnsi" w:cstheme="minorHAnsi"/>
                <w:sz w:val="24"/>
                <w:szCs w:val="24"/>
              </w:rPr>
              <w:t>(b)</w:t>
            </w:r>
          </w:p>
        </w:tc>
        <w:tc>
          <w:tcPr>
            <w:tcW w:w="840" w:type="pct"/>
            <w:vAlign w:val="center"/>
          </w:tcPr>
          <w:p w14:paraId="278AAD88"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Transportation, insurance and other costs incidental to delivery</w:t>
            </w:r>
            <w:r>
              <w:rPr>
                <w:rFonts w:asciiTheme="minorHAnsi" w:hAnsiTheme="minorHAnsi" w:cstheme="minorHAnsi"/>
                <w:iCs/>
                <w:sz w:val="24"/>
                <w:szCs w:val="24"/>
              </w:rPr>
              <w:t xml:space="preserve"> (</w:t>
            </w:r>
            <w:r w:rsidRPr="00691A60">
              <w:rPr>
                <w:rFonts w:asciiTheme="minorHAnsi" w:hAnsiTheme="minorHAnsi" w:cstheme="minorHAnsi"/>
                <w:iCs/>
                <w:sz w:val="24"/>
                <w:szCs w:val="24"/>
              </w:rPr>
              <w:t>c)</w:t>
            </w:r>
          </w:p>
        </w:tc>
        <w:tc>
          <w:tcPr>
            <w:tcW w:w="1406" w:type="pct"/>
            <w:vAlign w:val="center"/>
          </w:tcPr>
          <w:p w14:paraId="0E2FF8D3" w14:textId="77777777" w:rsidR="0050050B" w:rsidRPr="00691A60" w:rsidRDefault="0050050B" w:rsidP="003B2FB3">
            <w:pPr>
              <w:tabs>
                <w:tab w:val="left" w:pos="3240"/>
              </w:tabs>
              <w:ind w:left="-90" w:right="-106"/>
              <w:jc w:val="center"/>
              <w:rPr>
                <w:rFonts w:asciiTheme="minorHAnsi" w:hAnsiTheme="minorHAnsi" w:cstheme="minorHAnsi"/>
                <w:iCs/>
                <w:sz w:val="24"/>
                <w:szCs w:val="24"/>
              </w:rPr>
            </w:pPr>
            <w:r w:rsidRPr="00691A60">
              <w:rPr>
                <w:rFonts w:asciiTheme="minorHAnsi" w:hAnsiTheme="minorHAnsi" w:cstheme="minorHAnsi"/>
                <w:iCs/>
                <w:sz w:val="24"/>
                <w:szCs w:val="24"/>
              </w:rPr>
              <w:t>Incidental services as given in SCC Clause 8 except for annual maintenance charges which should be quoted separately</w:t>
            </w:r>
            <w:r>
              <w:rPr>
                <w:rFonts w:asciiTheme="minorHAnsi" w:hAnsiTheme="minorHAnsi" w:cstheme="minorHAnsi"/>
                <w:iCs/>
                <w:sz w:val="24"/>
                <w:szCs w:val="24"/>
              </w:rPr>
              <w:t xml:space="preserve"> (</w:t>
            </w:r>
            <w:r w:rsidRPr="00691A60">
              <w:rPr>
                <w:rFonts w:asciiTheme="minorHAnsi" w:hAnsiTheme="minorHAnsi" w:cstheme="minorHAnsi"/>
                <w:iCs/>
                <w:sz w:val="24"/>
                <w:szCs w:val="24"/>
              </w:rPr>
              <w:t>d)</w:t>
            </w:r>
          </w:p>
        </w:tc>
        <w:tc>
          <w:tcPr>
            <w:tcW w:w="403" w:type="pct"/>
            <w:vAlign w:val="center"/>
          </w:tcPr>
          <w:p w14:paraId="616975E4"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Unit Price</w:t>
            </w:r>
          </w:p>
          <w:p w14:paraId="25DC915C"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a+b+c+d</w:t>
            </w:r>
          </w:p>
        </w:tc>
        <w:tc>
          <w:tcPr>
            <w:tcW w:w="274" w:type="pct"/>
            <w:vAlign w:val="center"/>
          </w:tcPr>
          <w:p w14:paraId="19C12E9F"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Total Price</w:t>
            </w:r>
          </w:p>
          <w:p w14:paraId="23264615"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3*6</w:t>
            </w:r>
          </w:p>
        </w:tc>
      </w:tr>
      <w:tr w:rsidR="0050050B" w:rsidRPr="00691A60" w14:paraId="54535214" w14:textId="77777777" w:rsidTr="003B2FB3">
        <w:trPr>
          <w:cantSplit/>
          <w:trHeight w:val="144"/>
          <w:jc w:val="center"/>
        </w:trPr>
        <w:tc>
          <w:tcPr>
            <w:tcW w:w="425" w:type="pct"/>
          </w:tcPr>
          <w:p w14:paraId="600879DD" w14:textId="77777777" w:rsidR="0050050B" w:rsidRPr="00691A60" w:rsidRDefault="0050050B" w:rsidP="003B2FB3">
            <w:pPr>
              <w:tabs>
                <w:tab w:val="left" w:pos="3240"/>
              </w:tabs>
              <w:jc w:val="center"/>
              <w:rPr>
                <w:rFonts w:asciiTheme="minorHAnsi" w:hAnsiTheme="minorHAnsi" w:cstheme="minorHAnsi"/>
                <w:iCs/>
                <w:sz w:val="24"/>
                <w:szCs w:val="24"/>
              </w:rPr>
            </w:pPr>
          </w:p>
          <w:p w14:paraId="40380DB8" w14:textId="77777777" w:rsidR="0050050B" w:rsidRPr="00691A60" w:rsidRDefault="0050050B" w:rsidP="003B2FB3">
            <w:pPr>
              <w:tabs>
                <w:tab w:val="left" w:pos="3240"/>
              </w:tabs>
              <w:jc w:val="center"/>
              <w:rPr>
                <w:rFonts w:asciiTheme="minorHAnsi" w:hAnsiTheme="minorHAnsi" w:cstheme="minorHAnsi"/>
                <w:iCs/>
                <w:sz w:val="24"/>
                <w:szCs w:val="24"/>
              </w:rPr>
            </w:pPr>
          </w:p>
          <w:p w14:paraId="41731E0A" w14:textId="77777777" w:rsidR="0050050B" w:rsidRPr="00691A60" w:rsidRDefault="0050050B" w:rsidP="003B2FB3">
            <w:pPr>
              <w:tabs>
                <w:tab w:val="left" w:pos="3240"/>
              </w:tabs>
              <w:jc w:val="center"/>
              <w:rPr>
                <w:rFonts w:asciiTheme="minorHAnsi" w:hAnsiTheme="minorHAnsi" w:cstheme="minorHAnsi"/>
                <w:iCs/>
                <w:sz w:val="24"/>
                <w:szCs w:val="24"/>
              </w:rPr>
            </w:pPr>
          </w:p>
          <w:p w14:paraId="7854496F" w14:textId="77777777" w:rsidR="0050050B" w:rsidRPr="00691A60" w:rsidRDefault="0050050B" w:rsidP="003B2FB3">
            <w:pPr>
              <w:tabs>
                <w:tab w:val="left" w:pos="3240"/>
              </w:tabs>
              <w:jc w:val="center"/>
              <w:rPr>
                <w:rFonts w:asciiTheme="minorHAnsi" w:hAnsiTheme="minorHAnsi" w:cstheme="minorHAnsi"/>
                <w:iCs/>
                <w:sz w:val="24"/>
                <w:szCs w:val="24"/>
              </w:rPr>
            </w:pPr>
          </w:p>
          <w:p w14:paraId="5492256D"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514" w:type="pct"/>
          </w:tcPr>
          <w:p w14:paraId="05B2BB6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413" w:type="pct"/>
          </w:tcPr>
          <w:p w14:paraId="34CC8BCE"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429" w:type="pct"/>
          </w:tcPr>
          <w:p w14:paraId="261C1D74" w14:textId="77777777" w:rsidR="0050050B" w:rsidRPr="00691A60" w:rsidRDefault="0050050B" w:rsidP="003B2FB3">
            <w:pPr>
              <w:tabs>
                <w:tab w:val="left" w:pos="3240"/>
              </w:tabs>
              <w:ind w:left="-90" w:right="-85"/>
              <w:jc w:val="center"/>
              <w:rPr>
                <w:rFonts w:asciiTheme="minorHAnsi" w:hAnsiTheme="minorHAnsi" w:cstheme="minorHAnsi"/>
                <w:iCs/>
                <w:sz w:val="24"/>
                <w:szCs w:val="24"/>
              </w:rPr>
            </w:pPr>
          </w:p>
        </w:tc>
        <w:tc>
          <w:tcPr>
            <w:tcW w:w="296" w:type="pct"/>
          </w:tcPr>
          <w:p w14:paraId="1FA2A6C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40" w:type="pct"/>
          </w:tcPr>
          <w:p w14:paraId="3DE536F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406" w:type="pct"/>
          </w:tcPr>
          <w:p w14:paraId="1D7AD303" w14:textId="77777777" w:rsidR="0050050B" w:rsidRPr="00691A60" w:rsidRDefault="0050050B" w:rsidP="003B2FB3">
            <w:pPr>
              <w:tabs>
                <w:tab w:val="left" w:pos="3240"/>
              </w:tabs>
              <w:ind w:left="-90" w:right="-106"/>
              <w:jc w:val="center"/>
              <w:rPr>
                <w:rFonts w:asciiTheme="minorHAnsi" w:hAnsiTheme="minorHAnsi" w:cstheme="minorHAnsi"/>
                <w:iCs/>
                <w:sz w:val="24"/>
                <w:szCs w:val="24"/>
              </w:rPr>
            </w:pPr>
          </w:p>
        </w:tc>
        <w:tc>
          <w:tcPr>
            <w:tcW w:w="403" w:type="pct"/>
          </w:tcPr>
          <w:p w14:paraId="0BFDEACB"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274" w:type="pct"/>
          </w:tcPr>
          <w:p w14:paraId="272512EA" w14:textId="77777777" w:rsidR="0050050B" w:rsidRPr="00691A60" w:rsidRDefault="0050050B" w:rsidP="003B2FB3">
            <w:pPr>
              <w:tabs>
                <w:tab w:val="left" w:pos="3240"/>
              </w:tabs>
              <w:jc w:val="center"/>
              <w:rPr>
                <w:rFonts w:asciiTheme="minorHAnsi" w:hAnsiTheme="minorHAnsi" w:cstheme="minorHAnsi"/>
                <w:iCs/>
                <w:sz w:val="24"/>
                <w:szCs w:val="24"/>
              </w:rPr>
            </w:pPr>
          </w:p>
        </w:tc>
      </w:tr>
    </w:tbl>
    <w:p w14:paraId="1B80B683"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b/>
      </w:r>
    </w:p>
    <w:p w14:paraId="33E692FC" w14:textId="77777777" w:rsidR="0050050B" w:rsidRPr="00691A60" w:rsidRDefault="0050050B" w:rsidP="0050050B">
      <w:pPr>
        <w:tabs>
          <w:tab w:val="left" w:pos="720"/>
          <w:tab w:val="left" w:pos="1260"/>
          <w:tab w:val="left" w:pos="3240"/>
        </w:tabs>
        <w:jc w:val="right"/>
        <w:rPr>
          <w:rFonts w:asciiTheme="minorHAnsi" w:hAnsiTheme="minorHAnsi" w:cstheme="minorHAnsi"/>
          <w:iCs/>
          <w:sz w:val="24"/>
          <w:szCs w:val="24"/>
        </w:rPr>
      </w:pPr>
      <w:r w:rsidRPr="00691A60">
        <w:rPr>
          <w:rFonts w:asciiTheme="minorHAnsi" w:hAnsiTheme="minorHAnsi" w:cstheme="minorHAnsi"/>
          <w:iCs/>
          <w:sz w:val="24"/>
          <w:szCs w:val="24"/>
        </w:rPr>
        <w:t>Total bid price in Rupees</w:t>
      </w:r>
      <w:r w:rsidRPr="00691A60">
        <w:rPr>
          <w:rFonts w:asciiTheme="minorHAnsi" w:hAnsiTheme="minorHAnsi" w:cstheme="minorHAnsi"/>
          <w:iCs/>
          <w:sz w:val="24"/>
          <w:szCs w:val="24"/>
        </w:rPr>
        <w:tab/>
        <w:t>.......................</w:t>
      </w:r>
    </w:p>
    <w:p w14:paraId="2FA1ADC2" w14:textId="77777777" w:rsidR="0050050B" w:rsidRPr="00691A60" w:rsidRDefault="0050050B" w:rsidP="0050050B">
      <w:pPr>
        <w:tabs>
          <w:tab w:val="left" w:pos="720"/>
          <w:tab w:val="left" w:pos="1260"/>
          <w:tab w:val="left" w:pos="3240"/>
        </w:tabs>
        <w:jc w:val="right"/>
        <w:rPr>
          <w:rFonts w:asciiTheme="minorHAnsi" w:hAnsiTheme="minorHAnsi" w:cstheme="minorHAnsi"/>
          <w:iCs/>
          <w:sz w:val="24"/>
          <w:szCs w:val="24"/>
        </w:rPr>
      </w:pPr>
      <w:r w:rsidRPr="00691A60">
        <w:rPr>
          <w:rFonts w:asciiTheme="minorHAnsi" w:hAnsiTheme="minorHAnsi" w:cstheme="minorHAnsi"/>
          <w:iCs/>
          <w:sz w:val="24"/>
          <w:szCs w:val="24"/>
        </w:rPr>
        <w:t xml:space="preserve">   In Words</w:t>
      </w:r>
      <w:r w:rsidRPr="00691A60">
        <w:rPr>
          <w:rFonts w:asciiTheme="minorHAnsi" w:hAnsiTheme="minorHAnsi" w:cstheme="minorHAnsi"/>
          <w:iCs/>
          <w:sz w:val="24"/>
          <w:szCs w:val="24"/>
        </w:rPr>
        <w:tab/>
      </w:r>
      <w:r w:rsidRPr="00691A60">
        <w:rPr>
          <w:rFonts w:asciiTheme="minorHAnsi" w:hAnsiTheme="minorHAnsi" w:cstheme="minorHAnsi"/>
          <w:iCs/>
          <w:sz w:val="24"/>
          <w:szCs w:val="24"/>
        </w:rPr>
        <w:tab/>
        <w:t>.......................</w:t>
      </w:r>
    </w:p>
    <w:p w14:paraId="6893A7A4"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p>
    <w:p w14:paraId="03933951" w14:textId="77777777" w:rsidR="0050050B" w:rsidRDefault="0050050B" w:rsidP="0050050B">
      <w:pPr>
        <w:tabs>
          <w:tab w:val="left" w:pos="720"/>
          <w:tab w:val="left" w:pos="1260"/>
          <w:tab w:val="left" w:pos="3240"/>
        </w:tabs>
        <w:jc w:val="both"/>
        <w:rPr>
          <w:rFonts w:asciiTheme="minorHAnsi" w:hAnsiTheme="minorHAnsi" w:cstheme="minorHAnsi"/>
          <w:iCs/>
          <w:sz w:val="24"/>
          <w:szCs w:val="24"/>
        </w:rPr>
      </w:pPr>
    </w:p>
    <w:p w14:paraId="10182B2D" w14:textId="77777777" w:rsidR="00C64671" w:rsidRDefault="00C64671" w:rsidP="0050050B">
      <w:pPr>
        <w:tabs>
          <w:tab w:val="left" w:pos="720"/>
          <w:tab w:val="left" w:pos="1260"/>
          <w:tab w:val="left" w:pos="3240"/>
        </w:tabs>
        <w:jc w:val="both"/>
        <w:rPr>
          <w:rFonts w:asciiTheme="minorHAnsi" w:hAnsiTheme="minorHAnsi" w:cstheme="minorHAnsi"/>
          <w:iCs/>
          <w:sz w:val="24"/>
          <w:szCs w:val="24"/>
        </w:rPr>
      </w:pPr>
    </w:p>
    <w:p w14:paraId="6436DAC3" w14:textId="77777777" w:rsidR="00C64671" w:rsidRDefault="00C64671" w:rsidP="0050050B">
      <w:pPr>
        <w:tabs>
          <w:tab w:val="left" w:pos="720"/>
          <w:tab w:val="left" w:pos="1260"/>
          <w:tab w:val="left" w:pos="3240"/>
        </w:tabs>
        <w:jc w:val="both"/>
        <w:rPr>
          <w:rFonts w:asciiTheme="minorHAnsi" w:hAnsiTheme="minorHAnsi" w:cstheme="minorHAnsi"/>
          <w:iCs/>
          <w:sz w:val="24"/>
          <w:szCs w:val="24"/>
        </w:rPr>
      </w:pPr>
    </w:p>
    <w:p w14:paraId="0E3DE072" w14:textId="77777777" w:rsidR="00C64671" w:rsidRDefault="00C64671" w:rsidP="0050050B">
      <w:pPr>
        <w:tabs>
          <w:tab w:val="left" w:pos="720"/>
          <w:tab w:val="left" w:pos="1260"/>
          <w:tab w:val="left" w:pos="3240"/>
        </w:tabs>
        <w:jc w:val="both"/>
        <w:rPr>
          <w:rFonts w:asciiTheme="minorHAnsi" w:hAnsiTheme="minorHAnsi" w:cstheme="minorHAnsi"/>
          <w:iCs/>
          <w:sz w:val="24"/>
          <w:szCs w:val="24"/>
        </w:rPr>
      </w:pPr>
    </w:p>
    <w:p w14:paraId="5BD6B952" w14:textId="77777777" w:rsidR="00C64671" w:rsidRDefault="00C64671" w:rsidP="0050050B">
      <w:pPr>
        <w:tabs>
          <w:tab w:val="left" w:pos="720"/>
          <w:tab w:val="left" w:pos="1260"/>
          <w:tab w:val="left" w:pos="3240"/>
        </w:tabs>
        <w:jc w:val="both"/>
        <w:rPr>
          <w:rFonts w:asciiTheme="minorHAnsi" w:hAnsiTheme="minorHAnsi" w:cstheme="minorHAnsi"/>
          <w:iCs/>
          <w:sz w:val="24"/>
          <w:szCs w:val="24"/>
        </w:rPr>
      </w:pPr>
    </w:p>
    <w:p w14:paraId="59489747" w14:textId="77777777" w:rsidR="00C64671" w:rsidRDefault="00C64671" w:rsidP="0050050B">
      <w:pPr>
        <w:tabs>
          <w:tab w:val="left" w:pos="720"/>
          <w:tab w:val="left" w:pos="1260"/>
          <w:tab w:val="left" w:pos="3240"/>
        </w:tabs>
        <w:jc w:val="both"/>
        <w:rPr>
          <w:rFonts w:asciiTheme="minorHAnsi" w:hAnsiTheme="minorHAnsi" w:cstheme="minorHAnsi"/>
          <w:iCs/>
          <w:sz w:val="24"/>
          <w:szCs w:val="24"/>
        </w:rPr>
      </w:pPr>
    </w:p>
    <w:p w14:paraId="4B757C59" w14:textId="77777777" w:rsidR="00C64671" w:rsidRDefault="00C64671" w:rsidP="0050050B">
      <w:pPr>
        <w:tabs>
          <w:tab w:val="left" w:pos="720"/>
          <w:tab w:val="left" w:pos="1260"/>
          <w:tab w:val="left" w:pos="3240"/>
        </w:tabs>
        <w:jc w:val="both"/>
        <w:rPr>
          <w:rFonts w:asciiTheme="minorHAnsi" w:hAnsiTheme="minorHAnsi" w:cstheme="minorHAnsi"/>
          <w:iCs/>
          <w:sz w:val="24"/>
          <w:szCs w:val="24"/>
        </w:rPr>
      </w:pPr>
    </w:p>
    <w:p w14:paraId="57D46665" w14:textId="77777777" w:rsidR="00C64671" w:rsidRPr="00691A60" w:rsidRDefault="00C64671" w:rsidP="0050050B">
      <w:pPr>
        <w:tabs>
          <w:tab w:val="left" w:pos="720"/>
          <w:tab w:val="left" w:pos="1260"/>
          <w:tab w:val="left" w:pos="3240"/>
        </w:tabs>
        <w:jc w:val="both"/>
        <w:rPr>
          <w:rFonts w:asciiTheme="minorHAnsi" w:hAnsiTheme="minorHAnsi" w:cstheme="minorHAnsi"/>
          <w:iCs/>
          <w:sz w:val="24"/>
          <w:szCs w:val="24"/>
        </w:rPr>
      </w:pPr>
    </w:p>
    <w:p w14:paraId="420A79C5" w14:textId="77777777" w:rsidR="0050050B" w:rsidRPr="00691A60" w:rsidRDefault="0050050B" w:rsidP="0050050B">
      <w:pPr>
        <w:ind w:left="720" w:hanging="720"/>
        <w:jc w:val="right"/>
        <w:rPr>
          <w:rFonts w:asciiTheme="minorHAnsi" w:hAnsiTheme="minorHAnsi" w:cstheme="minorHAnsi"/>
          <w:b/>
          <w:bCs/>
          <w:sz w:val="24"/>
          <w:szCs w:val="24"/>
        </w:rPr>
      </w:pPr>
      <w:r w:rsidRPr="00691A60">
        <w:rPr>
          <w:rFonts w:asciiTheme="minorHAnsi" w:hAnsiTheme="minorHAnsi" w:cstheme="minorHAnsi"/>
          <w:b/>
          <w:bCs/>
          <w:sz w:val="24"/>
          <w:szCs w:val="24"/>
        </w:rPr>
        <w:t>Appendix-G</w:t>
      </w:r>
    </w:p>
    <w:p w14:paraId="26EE4DE3" w14:textId="77777777" w:rsidR="0050050B" w:rsidRPr="0036777E" w:rsidRDefault="0050050B" w:rsidP="0050050B">
      <w:pPr>
        <w:tabs>
          <w:tab w:val="left" w:pos="3240"/>
        </w:tabs>
        <w:jc w:val="center"/>
        <w:rPr>
          <w:rFonts w:ascii="Times New Roman" w:hAnsi="Times New Roman" w:cs="Times New Roman"/>
          <w:bCs/>
          <w:sz w:val="24"/>
          <w:szCs w:val="24"/>
        </w:rPr>
      </w:pPr>
      <w:r w:rsidRPr="00691A60">
        <w:rPr>
          <w:rFonts w:asciiTheme="minorHAnsi" w:hAnsiTheme="minorHAnsi" w:cstheme="minorHAnsi"/>
          <w:b/>
          <w:iCs/>
          <w:sz w:val="24"/>
          <w:szCs w:val="24"/>
        </w:rPr>
        <w:lastRenderedPageBreak/>
        <w:t>Price Schedule for Goods to be imported</w:t>
      </w:r>
    </w:p>
    <w:p w14:paraId="11F07297" w14:textId="09D43488" w:rsidR="00C64671" w:rsidRPr="00C64671" w:rsidRDefault="00C64671" w:rsidP="0050050B">
      <w:pPr>
        <w:tabs>
          <w:tab w:val="left" w:pos="3240"/>
        </w:tabs>
        <w:jc w:val="center"/>
        <w:rPr>
          <w:rFonts w:ascii="Times New Roman" w:hAnsi="Times New Roman" w:cs="Times New Roman"/>
          <w:bCs/>
          <w:sz w:val="24"/>
          <w:szCs w:val="24"/>
        </w:rPr>
      </w:pPr>
      <w:r w:rsidRPr="00C64671">
        <w:rPr>
          <w:rFonts w:ascii="Times New Roman" w:hAnsi="Times New Roman" w:cs="Times New Roman"/>
          <w:bCs/>
          <w:sz w:val="24"/>
          <w:szCs w:val="24"/>
        </w:rPr>
        <w:t xml:space="preserve">Supply, Installation, Testing and Commissioning of Different Machines for Setting up Primary Processing Centre (PPC) at </w:t>
      </w:r>
      <w:r w:rsidR="0036777E" w:rsidRPr="0036777E">
        <w:rPr>
          <w:rFonts w:ascii="Times New Roman" w:hAnsi="Times New Roman" w:cs="Times New Roman"/>
          <w:bCs/>
          <w:sz w:val="24"/>
          <w:szCs w:val="24"/>
        </w:rPr>
        <w:t>Begusarai, Bihar.</w:t>
      </w:r>
    </w:p>
    <w:p w14:paraId="62EF9E0A" w14:textId="156D01F3" w:rsidR="0050050B" w:rsidRPr="00691A60" w:rsidRDefault="0050050B" w:rsidP="0050050B">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Name of Bidder ------------------------------------------------------------------------ Page ------------ of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
        <w:gridCol w:w="991"/>
        <w:gridCol w:w="825"/>
        <w:gridCol w:w="640"/>
        <w:gridCol w:w="917"/>
        <w:gridCol w:w="733"/>
        <w:gridCol w:w="1281"/>
        <w:gridCol w:w="1924"/>
        <w:gridCol w:w="917"/>
        <w:gridCol w:w="822"/>
        <w:gridCol w:w="827"/>
        <w:gridCol w:w="1465"/>
        <w:gridCol w:w="817"/>
      </w:tblGrid>
      <w:tr w:rsidR="0050050B" w:rsidRPr="00691A60" w14:paraId="05112C77" w14:textId="77777777" w:rsidTr="003B2FB3">
        <w:trPr>
          <w:cantSplit/>
          <w:trHeight w:val="288"/>
        </w:trPr>
        <w:tc>
          <w:tcPr>
            <w:tcW w:w="386" w:type="pct"/>
          </w:tcPr>
          <w:p w14:paraId="1D8EDFFE"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1</w:t>
            </w:r>
          </w:p>
        </w:tc>
        <w:tc>
          <w:tcPr>
            <w:tcW w:w="376" w:type="pct"/>
          </w:tcPr>
          <w:p w14:paraId="0D33DE81"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2</w:t>
            </w:r>
          </w:p>
        </w:tc>
        <w:tc>
          <w:tcPr>
            <w:tcW w:w="313" w:type="pct"/>
          </w:tcPr>
          <w:p w14:paraId="19EBBC6E"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3</w:t>
            </w:r>
          </w:p>
        </w:tc>
        <w:tc>
          <w:tcPr>
            <w:tcW w:w="243" w:type="pct"/>
          </w:tcPr>
          <w:p w14:paraId="03A878F8"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4</w:t>
            </w:r>
          </w:p>
        </w:tc>
        <w:tc>
          <w:tcPr>
            <w:tcW w:w="348" w:type="pct"/>
          </w:tcPr>
          <w:p w14:paraId="71356DA0"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5</w:t>
            </w:r>
          </w:p>
        </w:tc>
        <w:tc>
          <w:tcPr>
            <w:tcW w:w="278" w:type="pct"/>
          </w:tcPr>
          <w:p w14:paraId="29BB816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486" w:type="pct"/>
          </w:tcPr>
          <w:p w14:paraId="1960CE1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30" w:type="pct"/>
          </w:tcPr>
          <w:p w14:paraId="31CF61F6"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48" w:type="pct"/>
          </w:tcPr>
          <w:p w14:paraId="7BEDDBC7"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6</w:t>
            </w:r>
          </w:p>
        </w:tc>
        <w:tc>
          <w:tcPr>
            <w:tcW w:w="312" w:type="pct"/>
          </w:tcPr>
          <w:p w14:paraId="6F155115"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7</w:t>
            </w:r>
          </w:p>
        </w:tc>
        <w:tc>
          <w:tcPr>
            <w:tcW w:w="314" w:type="pct"/>
          </w:tcPr>
          <w:p w14:paraId="1FD49322"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8</w:t>
            </w:r>
          </w:p>
        </w:tc>
        <w:tc>
          <w:tcPr>
            <w:tcW w:w="556" w:type="pct"/>
          </w:tcPr>
          <w:p w14:paraId="391D469C"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9</w:t>
            </w:r>
          </w:p>
        </w:tc>
        <w:tc>
          <w:tcPr>
            <w:tcW w:w="310" w:type="pct"/>
          </w:tcPr>
          <w:p w14:paraId="332A9E8C"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10</w:t>
            </w:r>
          </w:p>
        </w:tc>
      </w:tr>
      <w:tr w:rsidR="0050050B" w:rsidRPr="00691A60" w14:paraId="6E420B45" w14:textId="77777777" w:rsidTr="003B2FB3">
        <w:trPr>
          <w:cantSplit/>
          <w:trHeight w:val="288"/>
        </w:trPr>
        <w:tc>
          <w:tcPr>
            <w:tcW w:w="3160" w:type="pct"/>
            <w:gridSpan w:val="8"/>
          </w:tcPr>
          <w:p w14:paraId="7EE38F45"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Price for each unit</w:t>
            </w:r>
          </w:p>
        </w:tc>
        <w:tc>
          <w:tcPr>
            <w:tcW w:w="348" w:type="pct"/>
          </w:tcPr>
          <w:p w14:paraId="7AFC3330"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12" w:type="pct"/>
          </w:tcPr>
          <w:p w14:paraId="3844B2A5"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14" w:type="pct"/>
          </w:tcPr>
          <w:p w14:paraId="3E8647A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556" w:type="pct"/>
          </w:tcPr>
          <w:p w14:paraId="4078624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10" w:type="pct"/>
          </w:tcPr>
          <w:p w14:paraId="655E5078"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4CECBFD1" w14:textId="77777777" w:rsidTr="003B2FB3">
        <w:trPr>
          <w:cantSplit/>
          <w:trHeight w:val="288"/>
        </w:trPr>
        <w:tc>
          <w:tcPr>
            <w:tcW w:w="386" w:type="pct"/>
          </w:tcPr>
          <w:p w14:paraId="76B743AF"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Schedule No.</w:t>
            </w:r>
          </w:p>
        </w:tc>
        <w:tc>
          <w:tcPr>
            <w:tcW w:w="376" w:type="pct"/>
          </w:tcPr>
          <w:p w14:paraId="6FAC86E2"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Item Description</w:t>
            </w:r>
          </w:p>
        </w:tc>
        <w:tc>
          <w:tcPr>
            <w:tcW w:w="313" w:type="pct"/>
          </w:tcPr>
          <w:p w14:paraId="48BF851C"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Country of Origin</w:t>
            </w:r>
          </w:p>
        </w:tc>
        <w:tc>
          <w:tcPr>
            <w:tcW w:w="243" w:type="pct"/>
          </w:tcPr>
          <w:p w14:paraId="76626A7F"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Quantity &amp; Unit</w:t>
            </w:r>
          </w:p>
        </w:tc>
        <w:tc>
          <w:tcPr>
            <w:tcW w:w="348" w:type="pct"/>
          </w:tcPr>
          <w:p w14:paraId="389C767C" w14:textId="77777777" w:rsidR="0050050B" w:rsidRPr="00691A60" w:rsidRDefault="0050050B" w:rsidP="003B2FB3">
            <w:pPr>
              <w:tabs>
                <w:tab w:val="left" w:pos="3240"/>
              </w:tabs>
              <w:ind w:left="-90" w:right="-85"/>
              <w:jc w:val="center"/>
              <w:rPr>
                <w:rFonts w:asciiTheme="minorHAnsi" w:hAnsiTheme="minorHAnsi" w:cstheme="minorHAnsi"/>
                <w:iCs/>
                <w:sz w:val="24"/>
                <w:szCs w:val="24"/>
              </w:rPr>
            </w:pPr>
            <w:r w:rsidRPr="00691A60">
              <w:rPr>
                <w:rFonts w:asciiTheme="minorHAnsi" w:hAnsiTheme="minorHAnsi" w:cstheme="minorHAnsi"/>
                <w:iCs/>
                <w:sz w:val="24"/>
                <w:szCs w:val="24"/>
              </w:rPr>
              <w:t>Unit Price FOB Port of loading</w:t>
            </w:r>
          </w:p>
          <w:p w14:paraId="657A3FB2" w14:textId="77777777" w:rsidR="0050050B" w:rsidRPr="00691A60" w:rsidRDefault="0050050B" w:rsidP="003B2FB3">
            <w:pPr>
              <w:tabs>
                <w:tab w:val="left" w:pos="3240"/>
              </w:tabs>
              <w:ind w:left="-90" w:right="-85"/>
              <w:jc w:val="center"/>
              <w:rPr>
                <w:rFonts w:asciiTheme="minorHAnsi" w:hAnsiTheme="minorHAnsi" w:cstheme="minorHAnsi"/>
                <w:iCs/>
                <w:sz w:val="24"/>
                <w:szCs w:val="24"/>
              </w:rPr>
            </w:pPr>
            <w:r w:rsidRPr="00691A60">
              <w:rPr>
                <w:rFonts w:asciiTheme="minorHAnsi" w:hAnsiTheme="minorHAnsi" w:cstheme="minorHAnsi"/>
                <w:iCs/>
                <w:sz w:val="24"/>
                <w:szCs w:val="24"/>
              </w:rPr>
              <w:t>(a)</w:t>
            </w:r>
          </w:p>
        </w:tc>
        <w:tc>
          <w:tcPr>
            <w:tcW w:w="278" w:type="pct"/>
          </w:tcPr>
          <w:p w14:paraId="1DEA88E7"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C</w:t>
            </w:r>
            <w:r>
              <w:rPr>
                <w:rFonts w:asciiTheme="minorHAnsi" w:hAnsiTheme="minorHAnsi" w:cstheme="minorHAnsi"/>
                <w:iCs/>
                <w:sz w:val="24"/>
                <w:szCs w:val="24"/>
              </w:rPr>
              <w:t>IF at Port of Entry of CIP ____</w:t>
            </w:r>
          </w:p>
          <w:p w14:paraId="4992B559"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(b)</w:t>
            </w:r>
          </w:p>
        </w:tc>
        <w:tc>
          <w:tcPr>
            <w:tcW w:w="486" w:type="pct"/>
          </w:tcPr>
          <w:p w14:paraId="1C43F059"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Inland transportation, insurance and other local costs incidental to delivery</w:t>
            </w:r>
          </w:p>
          <w:p w14:paraId="75685813"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(c)</w:t>
            </w:r>
          </w:p>
        </w:tc>
        <w:tc>
          <w:tcPr>
            <w:tcW w:w="730" w:type="pct"/>
          </w:tcPr>
          <w:p w14:paraId="3F07D7A0" w14:textId="77777777" w:rsidR="0050050B" w:rsidRPr="00691A60" w:rsidRDefault="0050050B" w:rsidP="003B2FB3">
            <w:pPr>
              <w:tabs>
                <w:tab w:val="left" w:pos="3240"/>
              </w:tabs>
              <w:ind w:left="-90" w:right="-106"/>
              <w:jc w:val="center"/>
              <w:rPr>
                <w:rFonts w:asciiTheme="minorHAnsi" w:hAnsiTheme="minorHAnsi" w:cstheme="minorHAnsi"/>
                <w:iCs/>
                <w:sz w:val="24"/>
                <w:szCs w:val="24"/>
              </w:rPr>
            </w:pPr>
            <w:r w:rsidRPr="00691A60">
              <w:rPr>
                <w:rFonts w:asciiTheme="minorHAnsi" w:hAnsiTheme="minorHAnsi" w:cstheme="minorHAnsi"/>
                <w:iCs/>
                <w:sz w:val="24"/>
                <w:szCs w:val="24"/>
              </w:rPr>
              <w:t>Incidental services as given in SCC Clause 8 except for annual maintenance charges which should be quoted separately</w:t>
            </w:r>
          </w:p>
          <w:p w14:paraId="2AE7DF61" w14:textId="77777777" w:rsidR="0050050B" w:rsidRPr="00691A60" w:rsidRDefault="0050050B" w:rsidP="003B2FB3">
            <w:pPr>
              <w:tabs>
                <w:tab w:val="left" w:pos="3240"/>
              </w:tabs>
              <w:ind w:left="-90" w:right="-106"/>
              <w:jc w:val="center"/>
              <w:rPr>
                <w:rFonts w:asciiTheme="minorHAnsi" w:hAnsiTheme="minorHAnsi" w:cstheme="minorHAnsi"/>
                <w:iCs/>
                <w:sz w:val="24"/>
                <w:szCs w:val="24"/>
              </w:rPr>
            </w:pPr>
            <w:r w:rsidRPr="00691A60">
              <w:rPr>
                <w:rFonts w:asciiTheme="minorHAnsi" w:hAnsiTheme="minorHAnsi" w:cstheme="minorHAnsi"/>
                <w:iCs/>
                <w:sz w:val="24"/>
                <w:szCs w:val="24"/>
              </w:rPr>
              <w:t>(d)</w:t>
            </w:r>
          </w:p>
        </w:tc>
        <w:tc>
          <w:tcPr>
            <w:tcW w:w="348" w:type="pct"/>
          </w:tcPr>
          <w:p w14:paraId="1C71664E"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Unit Price</w:t>
            </w:r>
          </w:p>
          <w:p w14:paraId="456E7E8D"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a+b+c+d</w:t>
            </w:r>
          </w:p>
        </w:tc>
        <w:tc>
          <w:tcPr>
            <w:tcW w:w="312" w:type="pct"/>
          </w:tcPr>
          <w:p w14:paraId="3AF9B440"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 xml:space="preserve">Total Price </w:t>
            </w:r>
          </w:p>
          <w:p w14:paraId="1884CA9A"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4 x 6</w:t>
            </w:r>
          </w:p>
        </w:tc>
        <w:tc>
          <w:tcPr>
            <w:tcW w:w="314" w:type="pct"/>
          </w:tcPr>
          <w:p w14:paraId="395D3722" w14:textId="77777777" w:rsidR="0050050B" w:rsidRPr="00691A60" w:rsidRDefault="0050050B" w:rsidP="003B2FB3">
            <w:pPr>
              <w:tabs>
                <w:tab w:val="left" w:pos="3240"/>
              </w:tabs>
              <w:ind w:left="-89" w:right="-86"/>
              <w:jc w:val="center"/>
              <w:rPr>
                <w:rFonts w:asciiTheme="minorHAnsi" w:hAnsiTheme="minorHAnsi" w:cstheme="minorHAnsi"/>
                <w:iCs/>
                <w:sz w:val="24"/>
                <w:szCs w:val="24"/>
              </w:rPr>
            </w:pPr>
            <w:r w:rsidRPr="00691A60">
              <w:rPr>
                <w:rFonts w:asciiTheme="minorHAnsi" w:hAnsiTheme="minorHAnsi" w:cstheme="minorHAnsi"/>
                <w:iCs/>
                <w:sz w:val="24"/>
                <w:szCs w:val="24"/>
              </w:rPr>
              <w:t>Indian Agent's Name</w:t>
            </w:r>
          </w:p>
        </w:tc>
        <w:tc>
          <w:tcPr>
            <w:tcW w:w="556" w:type="pct"/>
          </w:tcPr>
          <w:p w14:paraId="4818EE3D" w14:textId="77777777" w:rsidR="0050050B" w:rsidRPr="00691A60" w:rsidRDefault="0050050B" w:rsidP="003B2FB3">
            <w:pPr>
              <w:tabs>
                <w:tab w:val="left" w:pos="3240"/>
              </w:tabs>
              <w:ind w:left="-89" w:right="-86"/>
              <w:jc w:val="center"/>
              <w:rPr>
                <w:rFonts w:asciiTheme="minorHAnsi" w:hAnsiTheme="minorHAnsi" w:cstheme="minorHAnsi"/>
                <w:iCs/>
                <w:sz w:val="24"/>
                <w:szCs w:val="24"/>
              </w:rPr>
            </w:pPr>
            <w:r w:rsidRPr="00691A60">
              <w:rPr>
                <w:rFonts w:asciiTheme="minorHAnsi" w:hAnsiTheme="minorHAnsi" w:cstheme="minorHAnsi"/>
                <w:iCs/>
                <w:sz w:val="24"/>
                <w:szCs w:val="24"/>
              </w:rPr>
              <w:t>Indian Agent's commission as a % of FOB price included in the quoted price</w:t>
            </w:r>
          </w:p>
        </w:tc>
        <w:tc>
          <w:tcPr>
            <w:tcW w:w="310" w:type="pct"/>
          </w:tcPr>
          <w:p w14:paraId="7F7880A9" w14:textId="77777777" w:rsidR="0050050B" w:rsidRPr="00691A60" w:rsidRDefault="0050050B" w:rsidP="003B2FB3">
            <w:pPr>
              <w:tabs>
                <w:tab w:val="left" w:pos="3240"/>
              </w:tabs>
              <w:ind w:left="-89" w:right="-86"/>
              <w:jc w:val="center"/>
              <w:rPr>
                <w:rFonts w:asciiTheme="minorHAnsi" w:hAnsiTheme="minorHAnsi" w:cstheme="minorHAnsi"/>
                <w:iCs/>
                <w:sz w:val="24"/>
                <w:szCs w:val="24"/>
              </w:rPr>
            </w:pPr>
            <w:r w:rsidRPr="00691A60">
              <w:rPr>
                <w:rFonts w:asciiTheme="minorHAnsi" w:hAnsiTheme="minorHAnsi" w:cstheme="minorHAnsi"/>
                <w:iCs/>
                <w:sz w:val="24"/>
                <w:szCs w:val="24"/>
              </w:rPr>
              <w:t>Shipment weight &amp; volume</w:t>
            </w:r>
          </w:p>
        </w:tc>
      </w:tr>
      <w:tr w:rsidR="0050050B" w:rsidRPr="00691A60" w14:paraId="6ACFA455" w14:textId="77777777" w:rsidTr="003B2FB3">
        <w:trPr>
          <w:cantSplit/>
          <w:trHeight w:val="485"/>
        </w:trPr>
        <w:tc>
          <w:tcPr>
            <w:tcW w:w="386" w:type="pct"/>
          </w:tcPr>
          <w:p w14:paraId="31878879" w14:textId="77777777" w:rsidR="0050050B" w:rsidRPr="00691A60" w:rsidRDefault="0050050B" w:rsidP="003B2FB3">
            <w:pPr>
              <w:tabs>
                <w:tab w:val="left" w:pos="3240"/>
              </w:tabs>
              <w:rPr>
                <w:rFonts w:asciiTheme="minorHAnsi" w:hAnsiTheme="minorHAnsi" w:cstheme="minorHAnsi"/>
                <w:iCs/>
                <w:sz w:val="24"/>
                <w:szCs w:val="24"/>
              </w:rPr>
            </w:pPr>
          </w:p>
        </w:tc>
        <w:tc>
          <w:tcPr>
            <w:tcW w:w="376" w:type="pct"/>
          </w:tcPr>
          <w:p w14:paraId="378B51BD" w14:textId="77777777" w:rsidR="0050050B" w:rsidRPr="00691A60" w:rsidRDefault="0050050B" w:rsidP="003B2FB3">
            <w:pPr>
              <w:tabs>
                <w:tab w:val="left" w:pos="3240"/>
              </w:tabs>
              <w:rPr>
                <w:rFonts w:asciiTheme="minorHAnsi" w:hAnsiTheme="minorHAnsi" w:cstheme="minorHAnsi"/>
                <w:iCs/>
                <w:sz w:val="24"/>
                <w:szCs w:val="24"/>
              </w:rPr>
            </w:pPr>
          </w:p>
        </w:tc>
        <w:tc>
          <w:tcPr>
            <w:tcW w:w="313" w:type="pct"/>
          </w:tcPr>
          <w:p w14:paraId="76CB99F2" w14:textId="77777777" w:rsidR="0050050B" w:rsidRPr="00691A60" w:rsidRDefault="0050050B" w:rsidP="003B2FB3">
            <w:pPr>
              <w:tabs>
                <w:tab w:val="left" w:pos="3240"/>
              </w:tabs>
              <w:rPr>
                <w:rFonts w:asciiTheme="minorHAnsi" w:hAnsiTheme="minorHAnsi" w:cstheme="minorHAnsi"/>
                <w:iCs/>
                <w:sz w:val="24"/>
                <w:szCs w:val="24"/>
              </w:rPr>
            </w:pPr>
          </w:p>
        </w:tc>
        <w:tc>
          <w:tcPr>
            <w:tcW w:w="243" w:type="pct"/>
          </w:tcPr>
          <w:p w14:paraId="7BDDD464" w14:textId="77777777" w:rsidR="0050050B" w:rsidRPr="00691A60" w:rsidRDefault="0050050B" w:rsidP="003B2FB3">
            <w:pPr>
              <w:tabs>
                <w:tab w:val="left" w:pos="3240"/>
              </w:tabs>
              <w:rPr>
                <w:rFonts w:asciiTheme="minorHAnsi" w:hAnsiTheme="minorHAnsi" w:cstheme="minorHAnsi"/>
                <w:iCs/>
                <w:sz w:val="24"/>
                <w:szCs w:val="24"/>
              </w:rPr>
            </w:pPr>
          </w:p>
        </w:tc>
        <w:tc>
          <w:tcPr>
            <w:tcW w:w="348" w:type="pct"/>
          </w:tcPr>
          <w:p w14:paraId="082A0DB9" w14:textId="77777777" w:rsidR="0050050B" w:rsidRPr="00691A60" w:rsidRDefault="0050050B" w:rsidP="003B2FB3">
            <w:pPr>
              <w:tabs>
                <w:tab w:val="left" w:pos="3240"/>
              </w:tabs>
              <w:ind w:left="-90" w:right="-85"/>
              <w:rPr>
                <w:rFonts w:asciiTheme="minorHAnsi" w:hAnsiTheme="minorHAnsi" w:cstheme="minorHAnsi"/>
                <w:iCs/>
                <w:sz w:val="24"/>
                <w:szCs w:val="24"/>
              </w:rPr>
            </w:pPr>
          </w:p>
        </w:tc>
        <w:tc>
          <w:tcPr>
            <w:tcW w:w="278" w:type="pct"/>
          </w:tcPr>
          <w:p w14:paraId="505D1C64" w14:textId="77777777" w:rsidR="0050050B" w:rsidRPr="00691A60" w:rsidRDefault="0050050B" w:rsidP="003B2FB3">
            <w:pPr>
              <w:tabs>
                <w:tab w:val="left" w:pos="3240"/>
              </w:tabs>
              <w:rPr>
                <w:rFonts w:asciiTheme="minorHAnsi" w:hAnsiTheme="minorHAnsi" w:cstheme="minorHAnsi"/>
                <w:iCs/>
                <w:sz w:val="24"/>
                <w:szCs w:val="24"/>
              </w:rPr>
            </w:pPr>
          </w:p>
        </w:tc>
        <w:tc>
          <w:tcPr>
            <w:tcW w:w="486" w:type="pct"/>
          </w:tcPr>
          <w:p w14:paraId="1F170C49" w14:textId="77777777" w:rsidR="0050050B" w:rsidRPr="00691A60" w:rsidRDefault="0050050B" w:rsidP="003B2FB3">
            <w:pPr>
              <w:tabs>
                <w:tab w:val="left" w:pos="3240"/>
              </w:tabs>
              <w:rPr>
                <w:rFonts w:asciiTheme="minorHAnsi" w:hAnsiTheme="minorHAnsi" w:cstheme="minorHAnsi"/>
                <w:iCs/>
                <w:sz w:val="24"/>
                <w:szCs w:val="24"/>
              </w:rPr>
            </w:pPr>
          </w:p>
        </w:tc>
        <w:tc>
          <w:tcPr>
            <w:tcW w:w="730" w:type="pct"/>
          </w:tcPr>
          <w:p w14:paraId="523F0BD5" w14:textId="77777777" w:rsidR="0050050B" w:rsidRPr="00691A60" w:rsidRDefault="0050050B" w:rsidP="003B2FB3">
            <w:pPr>
              <w:tabs>
                <w:tab w:val="left" w:pos="3240"/>
              </w:tabs>
              <w:ind w:left="-90" w:right="-106"/>
              <w:rPr>
                <w:rFonts w:asciiTheme="minorHAnsi" w:hAnsiTheme="minorHAnsi" w:cstheme="minorHAnsi"/>
                <w:iCs/>
                <w:sz w:val="24"/>
                <w:szCs w:val="24"/>
              </w:rPr>
            </w:pPr>
          </w:p>
        </w:tc>
        <w:tc>
          <w:tcPr>
            <w:tcW w:w="348" w:type="pct"/>
          </w:tcPr>
          <w:p w14:paraId="57B5D6E0" w14:textId="77777777" w:rsidR="0050050B" w:rsidRPr="00691A60" w:rsidRDefault="0050050B" w:rsidP="003B2FB3">
            <w:pPr>
              <w:tabs>
                <w:tab w:val="left" w:pos="3240"/>
              </w:tabs>
              <w:rPr>
                <w:rFonts w:asciiTheme="minorHAnsi" w:hAnsiTheme="minorHAnsi" w:cstheme="minorHAnsi"/>
                <w:iCs/>
                <w:sz w:val="24"/>
                <w:szCs w:val="24"/>
              </w:rPr>
            </w:pPr>
          </w:p>
        </w:tc>
        <w:tc>
          <w:tcPr>
            <w:tcW w:w="312" w:type="pct"/>
          </w:tcPr>
          <w:p w14:paraId="760129CF" w14:textId="77777777" w:rsidR="0050050B" w:rsidRPr="00691A60" w:rsidRDefault="0050050B" w:rsidP="003B2FB3">
            <w:pPr>
              <w:tabs>
                <w:tab w:val="left" w:pos="3240"/>
              </w:tabs>
              <w:rPr>
                <w:rFonts w:asciiTheme="minorHAnsi" w:hAnsiTheme="minorHAnsi" w:cstheme="minorHAnsi"/>
                <w:iCs/>
                <w:sz w:val="24"/>
                <w:szCs w:val="24"/>
              </w:rPr>
            </w:pPr>
          </w:p>
        </w:tc>
        <w:tc>
          <w:tcPr>
            <w:tcW w:w="314" w:type="pct"/>
          </w:tcPr>
          <w:p w14:paraId="25ADF39F" w14:textId="77777777" w:rsidR="0050050B" w:rsidRPr="00691A60" w:rsidRDefault="0050050B" w:rsidP="003B2FB3">
            <w:pPr>
              <w:tabs>
                <w:tab w:val="left" w:pos="3240"/>
              </w:tabs>
              <w:ind w:left="-89" w:right="-86"/>
              <w:rPr>
                <w:rFonts w:asciiTheme="minorHAnsi" w:hAnsiTheme="minorHAnsi" w:cstheme="minorHAnsi"/>
                <w:iCs/>
                <w:sz w:val="24"/>
                <w:szCs w:val="24"/>
              </w:rPr>
            </w:pPr>
          </w:p>
        </w:tc>
        <w:tc>
          <w:tcPr>
            <w:tcW w:w="556" w:type="pct"/>
          </w:tcPr>
          <w:p w14:paraId="1D67D356" w14:textId="77777777" w:rsidR="0050050B" w:rsidRPr="00691A60" w:rsidRDefault="0050050B" w:rsidP="003B2FB3">
            <w:pPr>
              <w:tabs>
                <w:tab w:val="left" w:pos="3240"/>
              </w:tabs>
              <w:ind w:left="-89" w:right="-86"/>
              <w:rPr>
                <w:rFonts w:asciiTheme="minorHAnsi" w:hAnsiTheme="minorHAnsi" w:cstheme="minorHAnsi"/>
                <w:iCs/>
                <w:sz w:val="24"/>
                <w:szCs w:val="24"/>
              </w:rPr>
            </w:pPr>
          </w:p>
        </w:tc>
        <w:tc>
          <w:tcPr>
            <w:tcW w:w="310" w:type="pct"/>
          </w:tcPr>
          <w:p w14:paraId="3323430A" w14:textId="77777777" w:rsidR="0050050B" w:rsidRPr="00691A60" w:rsidRDefault="0050050B" w:rsidP="003B2FB3">
            <w:pPr>
              <w:tabs>
                <w:tab w:val="left" w:pos="3240"/>
              </w:tabs>
              <w:ind w:right="-86"/>
              <w:rPr>
                <w:rFonts w:asciiTheme="minorHAnsi" w:hAnsiTheme="minorHAnsi" w:cstheme="minorHAnsi"/>
                <w:iCs/>
                <w:sz w:val="24"/>
                <w:szCs w:val="24"/>
              </w:rPr>
            </w:pPr>
          </w:p>
        </w:tc>
      </w:tr>
    </w:tbl>
    <w:p w14:paraId="3AE03895"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b/>
      </w:r>
    </w:p>
    <w:p w14:paraId="46E76E97" w14:textId="77777777" w:rsidR="0050050B" w:rsidRPr="00691A60" w:rsidRDefault="0050050B" w:rsidP="0050050B">
      <w:pPr>
        <w:tabs>
          <w:tab w:val="left" w:pos="720"/>
          <w:tab w:val="left" w:pos="1260"/>
          <w:tab w:val="left" w:pos="3240"/>
        </w:tabs>
        <w:jc w:val="right"/>
        <w:rPr>
          <w:rFonts w:asciiTheme="minorHAnsi" w:hAnsiTheme="minorHAnsi" w:cstheme="minorHAnsi"/>
          <w:iCs/>
          <w:sz w:val="24"/>
          <w:szCs w:val="24"/>
        </w:rPr>
      </w:pPr>
      <w:r w:rsidRPr="00691A60">
        <w:rPr>
          <w:rFonts w:asciiTheme="minorHAnsi" w:hAnsiTheme="minorHAnsi" w:cstheme="minorHAnsi"/>
          <w:iCs/>
          <w:sz w:val="24"/>
          <w:szCs w:val="24"/>
        </w:rPr>
        <w:t>Total bid price in Rupees</w:t>
      </w:r>
      <w:r w:rsidRPr="00691A60">
        <w:rPr>
          <w:rFonts w:asciiTheme="minorHAnsi" w:hAnsiTheme="minorHAnsi" w:cstheme="minorHAnsi"/>
          <w:iCs/>
          <w:sz w:val="24"/>
          <w:szCs w:val="24"/>
        </w:rPr>
        <w:tab/>
        <w:t>.......................</w:t>
      </w:r>
    </w:p>
    <w:p w14:paraId="378A751E" w14:textId="77777777" w:rsidR="0050050B" w:rsidRPr="00691A60" w:rsidRDefault="0050050B" w:rsidP="0050050B">
      <w:pPr>
        <w:tabs>
          <w:tab w:val="left" w:pos="720"/>
          <w:tab w:val="left" w:pos="1260"/>
          <w:tab w:val="left" w:pos="3240"/>
        </w:tabs>
        <w:jc w:val="right"/>
        <w:rPr>
          <w:rFonts w:asciiTheme="minorHAnsi" w:hAnsiTheme="minorHAnsi" w:cstheme="minorHAnsi"/>
          <w:iCs/>
          <w:sz w:val="24"/>
          <w:szCs w:val="24"/>
        </w:rPr>
      </w:pPr>
      <w:r w:rsidRPr="00691A60">
        <w:rPr>
          <w:rFonts w:asciiTheme="minorHAnsi" w:hAnsiTheme="minorHAnsi" w:cstheme="minorHAnsi"/>
          <w:iCs/>
          <w:sz w:val="24"/>
          <w:szCs w:val="24"/>
        </w:rPr>
        <w:t xml:space="preserve">   In Words</w:t>
      </w:r>
      <w:r w:rsidRPr="00691A60">
        <w:rPr>
          <w:rFonts w:asciiTheme="minorHAnsi" w:hAnsiTheme="minorHAnsi" w:cstheme="minorHAnsi"/>
          <w:iCs/>
          <w:sz w:val="24"/>
          <w:szCs w:val="24"/>
        </w:rPr>
        <w:tab/>
      </w:r>
      <w:r w:rsidRPr="00691A60">
        <w:rPr>
          <w:rFonts w:asciiTheme="minorHAnsi" w:hAnsiTheme="minorHAnsi" w:cstheme="minorHAnsi"/>
          <w:iCs/>
          <w:sz w:val="24"/>
          <w:szCs w:val="24"/>
        </w:rPr>
        <w:tab/>
        <w:t>.......................</w:t>
      </w:r>
    </w:p>
    <w:p w14:paraId="55BBC6B4" w14:textId="77777777" w:rsidR="0050050B" w:rsidRDefault="0050050B" w:rsidP="0050050B">
      <w:pPr>
        <w:tabs>
          <w:tab w:val="left" w:pos="720"/>
          <w:tab w:val="left" w:pos="1260"/>
          <w:tab w:val="left" w:pos="3240"/>
        </w:tabs>
        <w:jc w:val="both"/>
        <w:rPr>
          <w:rFonts w:asciiTheme="minorHAnsi" w:hAnsiTheme="minorHAnsi" w:cstheme="minorHAnsi"/>
          <w:iCs/>
          <w:sz w:val="24"/>
          <w:szCs w:val="24"/>
        </w:rPr>
      </w:pPr>
    </w:p>
    <w:p w14:paraId="2CDDC5E1"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53A5DF20"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1700BF92"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3A1E2823"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5DADF6EE"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35D4F206"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02515487"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6169F414" w14:textId="77777777" w:rsidR="00E734D7" w:rsidRPr="00691A60" w:rsidRDefault="00E734D7" w:rsidP="0050050B">
      <w:pPr>
        <w:tabs>
          <w:tab w:val="left" w:pos="720"/>
          <w:tab w:val="left" w:pos="1260"/>
          <w:tab w:val="left" w:pos="3240"/>
        </w:tabs>
        <w:jc w:val="both"/>
        <w:rPr>
          <w:rFonts w:asciiTheme="minorHAnsi" w:hAnsiTheme="minorHAnsi" w:cstheme="minorHAnsi"/>
          <w:iCs/>
          <w:sz w:val="24"/>
          <w:szCs w:val="24"/>
        </w:rPr>
      </w:pPr>
    </w:p>
    <w:p w14:paraId="1FC2DA2F"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lastRenderedPageBreak/>
        <w:t xml:space="preserve"> a)      In case of discrepancy between unit price and total price</w:t>
      </w:r>
      <w:r>
        <w:rPr>
          <w:rFonts w:asciiTheme="minorHAnsi" w:hAnsiTheme="minorHAnsi" w:cstheme="minorHAnsi"/>
          <w:iCs/>
          <w:sz w:val="24"/>
          <w:szCs w:val="24"/>
        </w:rPr>
        <w:t>, the unit price shall prevail.</w:t>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Pr>
          <w:rFonts w:asciiTheme="minorHAnsi" w:hAnsiTheme="minorHAnsi" w:cstheme="minorHAnsi"/>
          <w:iCs/>
          <w:sz w:val="24"/>
          <w:szCs w:val="24"/>
        </w:rPr>
        <w:tab/>
      </w:r>
    </w:p>
    <w:p w14:paraId="1138FB0B"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b/>
        <w:t>b)</w:t>
      </w:r>
      <w:r w:rsidRPr="00691A60">
        <w:rPr>
          <w:rFonts w:asciiTheme="minorHAnsi" w:hAnsiTheme="minorHAnsi" w:cstheme="minorHAnsi"/>
          <w:iCs/>
          <w:sz w:val="24"/>
          <w:szCs w:val="24"/>
        </w:rPr>
        <w:tab/>
        <w:t>Indian Agent's commission shall be paid in Indian Rupees only.</w:t>
      </w:r>
    </w:p>
    <w:p w14:paraId="520390CA" w14:textId="77777777" w:rsidR="0050050B" w:rsidRPr="00691A60" w:rsidRDefault="0050050B" w:rsidP="0050050B">
      <w:pPr>
        <w:tabs>
          <w:tab w:val="left" w:pos="720"/>
          <w:tab w:val="left" w:pos="1260"/>
          <w:tab w:val="left" w:pos="3240"/>
        </w:tabs>
        <w:ind w:left="1350"/>
        <w:jc w:val="both"/>
        <w:rPr>
          <w:rFonts w:asciiTheme="minorHAnsi" w:hAnsiTheme="minorHAnsi" w:cstheme="minorHAnsi"/>
          <w:iCs/>
          <w:sz w:val="24"/>
          <w:szCs w:val="24"/>
        </w:rPr>
      </w:pPr>
      <w:r w:rsidRPr="00691A60">
        <w:rPr>
          <w:rFonts w:asciiTheme="minorHAnsi" w:hAnsiTheme="minorHAnsi" w:cstheme="minorHAnsi"/>
          <w:iCs/>
          <w:sz w:val="24"/>
          <w:szCs w:val="24"/>
        </w:rPr>
        <w:t>No change due to exchange variation shall be allowe</w:t>
      </w:r>
      <w:r>
        <w:rPr>
          <w:rFonts w:asciiTheme="minorHAnsi" w:hAnsiTheme="minorHAnsi" w:cstheme="minorHAnsi"/>
          <w:iCs/>
          <w:sz w:val="24"/>
          <w:szCs w:val="24"/>
        </w:rPr>
        <w:t xml:space="preserve">d.  Market exchange rate ruling </w:t>
      </w:r>
      <w:r w:rsidRPr="00691A60">
        <w:rPr>
          <w:rFonts w:asciiTheme="minorHAnsi" w:hAnsiTheme="minorHAnsi" w:cstheme="minorHAnsi"/>
          <w:iCs/>
          <w:sz w:val="24"/>
          <w:szCs w:val="24"/>
        </w:rPr>
        <w:t>on the date of award in accordance with Clause 12 of Instruction to Bidders will be</w:t>
      </w:r>
      <w:r>
        <w:rPr>
          <w:rFonts w:asciiTheme="minorHAnsi" w:hAnsiTheme="minorHAnsi" w:cstheme="minorHAnsi"/>
          <w:iCs/>
          <w:sz w:val="24"/>
          <w:szCs w:val="24"/>
        </w:rPr>
        <w:t xml:space="preserve"> a</w:t>
      </w:r>
      <w:r w:rsidRPr="00691A60">
        <w:rPr>
          <w:rFonts w:asciiTheme="minorHAnsi" w:hAnsiTheme="minorHAnsi" w:cstheme="minorHAnsi"/>
          <w:iCs/>
          <w:sz w:val="24"/>
          <w:szCs w:val="24"/>
        </w:rPr>
        <w:t>pplicable for this purpose</w:t>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p>
    <w:p w14:paraId="6DD66D45"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b/>
        <w:t>c)</w:t>
      </w:r>
      <w:r w:rsidRPr="00691A60">
        <w:rPr>
          <w:rFonts w:asciiTheme="minorHAnsi" w:hAnsiTheme="minorHAnsi" w:cstheme="minorHAnsi"/>
          <w:iCs/>
          <w:sz w:val="24"/>
          <w:szCs w:val="24"/>
        </w:rPr>
        <w:tab/>
        <w:t>Charges for annual maintenance for 3 years should be quoted separately in annexed price schedule.</w:t>
      </w:r>
    </w:p>
    <w:p w14:paraId="562AF2BE"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Signature of Bidder .......................</w:t>
      </w:r>
    </w:p>
    <w:p w14:paraId="48AF3478" w14:textId="77777777" w:rsidR="0050050B" w:rsidRDefault="0050050B" w:rsidP="0050050B">
      <w:pPr>
        <w:tabs>
          <w:tab w:val="left" w:pos="3240"/>
        </w:tabs>
        <w:rPr>
          <w:rFonts w:asciiTheme="minorHAnsi" w:hAnsiTheme="minorHAnsi" w:cstheme="minorHAnsi"/>
          <w:iCs/>
          <w:sz w:val="24"/>
          <w:szCs w:val="24"/>
        </w:rPr>
      </w:pPr>
    </w:p>
    <w:p w14:paraId="047CCA72" w14:textId="77777777" w:rsidR="0050050B" w:rsidRPr="00691A60" w:rsidRDefault="0050050B" w:rsidP="0050050B">
      <w:pPr>
        <w:tabs>
          <w:tab w:val="left" w:pos="3240"/>
        </w:tabs>
        <w:rPr>
          <w:rFonts w:asciiTheme="minorHAnsi" w:hAnsiTheme="minorHAnsi" w:cstheme="minorHAnsi"/>
          <w:iCs/>
          <w:sz w:val="24"/>
          <w:szCs w:val="24"/>
        </w:rPr>
      </w:pPr>
    </w:p>
    <w:p w14:paraId="426F2BA4" w14:textId="77777777" w:rsidR="0050050B" w:rsidRPr="00691A60" w:rsidRDefault="0050050B" w:rsidP="0050050B">
      <w:pPr>
        <w:tabs>
          <w:tab w:val="left" w:pos="3240"/>
        </w:tabs>
        <w:rPr>
          <w:rFonts w:asciiTheme="minorHAnsi" w:hAnsiTheme="minorHAnsi" w:cstheme="minorHAnsi"/>
          <w:iCs/>
          <w:sz w:val="24"/>
          <w:szCs w:val="24"/>
        </w:rPr>
      </w:pPr>
      <w:r w:rsidRPr="00691A60">
        <w:rPr>
          <w:rFonts w:asciiTheme="minorHAnsi" w:hAnsiTheme="minorHAnsi" w:cstheme="minorHAnsi"/>
          <w:iCs/>
          <w:sz w:val="24"/>
          <w:szCs w:val="24"/>
        </w:rPr>
        <w:t>Name</w:t>
      </w:r>
    </w:p>
    <w:p w14:paraId="3DE9FD35" w14:textId="77777777" w:rsidR="0050050B" w:rsidRPr="00691A60" w:rsidRDefault="0050050B" w:rsidP="0050050B">
      <w:pPr>
        <w:tabs>
          <w:tab w:val="left" w:pos="3240"/>
        </w:tabs>
        <w:rPr>
          <w:rFonts w:asciiTheme="minorHAnsi" w:hAnsiTheme="minorHAnsi" w:cstheme="minorHAnsi"/>
          <w:iCs/>
          <w:sz w:val="24"/>
          <w:szCs w:val="24"/>
        </w:rPr>
      </w:pPr>
      <w:r w:rsidRPr="00691A60">
        <w:rPr>
          <w:rFonts w:asciiTheme="minorHAnsi" w:hAnsiTheme="minorHAnsi" w:cstheme="minorHAnsi"/>
          <w:iCs/>
          <w:sz w:val="24"/>
          <w:szCs w:val="24"/>
        </w:rPr>
        <w:t>Business Address</w:t>
      </w:r>
    </w:p>
    <w:p w14:paraId="54A3B0CC"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Place:</w:t>
      </w:r>
    </w:p>
    <w:p w14:paraId="26C25415"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Date:</w:t>
      </w:r>
    </w:p>
    <w:p w14:paraId="08207888" w14:textId="77777777" w:rsidR="0050050B" w:rsidRPr="00691A60" w:rsidRDefault="0050050B" w:rsidP="0050050B">
      <w:pPr>
        <w:tabs>
          <w:tab w:val="left" w:pos="3240"/>
        </w:tabs>
        <w:rPr>
          <w:rFonts w:asciiTheme="minorHAnsi" w:hAnsiTheme="minorHAnsi" w:cstheme="minorHAnsi"/>
          <w:iCs/>
          <w:sz w:val="24"/>
          <w:szCs w:val="24"/>
        </w:rPr>
        <w:sectPr w:rsidR="0050050B" w:rsidRPr="00691A60" w:rsidSect="00C038FD">
          <w:pgSz w:w="15840" w:h="12240" w:orient="landscape"/>
          <w:pgMar w:top="1800" w:right="1440" w:bottom="1800" w:left="1440" w:header="720" w:footer="720" w:gutter="0"/>
          <w:cols w:space="720"/>
          <w:docGrid w:linePitch="360"/>
        </w:sectPr>
      </w:pPr>
      <w:r w:rsidRPr="00691A60">
        <w:rPr>
          <w:rFonts w:asciiTheme="minorHAnsi" w:hAnsiTheme="minorHAnsi" w:cstheme="minorHAnsi"/>
          <w:iCs/>
          <w:sz w:val="24"/>
          <w:szCs w:val="24"/>
        </w:rPr>
        <w:tab/>
      </w:r>
    </w:p>
    <w:p w14:paraId="60BCB725" w14:textId="77777777"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Appendix-H</w:t>
      </w:r>
    </w:p>
    <w:p w14:paraId="42CAFA0E" w14:textId="77777777" w:rsidR="0050050B" w:rsidRPr="00691A60" w:rsidRDefault="0050050B" w:rsidP="0050050B">
      <w:pPr>
        <w:pStyle w:val="ListParagraph"/>
        <w:tabs>
          <w:tab w:val="left" w:pos="3240"/>
        </w:tabs>
        <w:ind w:left="2880"/>
        <w:rPr>
          <w:rFonts w:asciiTheme="minorHAnsi" w:hAnsiTheme="minorHAnsi" w:cstheme="minorHAnsi"/>
          <w:b/>
          <w:iCs/>
          <w:sz w:val="24"/>
          <w:szCs w:val="24"/>
        </w:rPr>
      </w:pPr>
    </w:p>
    <w:p w14:paraId="7FE7CF56" w14:textId="77777777" w:rsidR="0050050B" w:rsidRPr="00691A60" w:rsidRDefault="0050050B" w:rsidP="0050050B">
      <w:pPr>
        <w:tabs>
          <w:tab w:val="left" w:pos="3240"/>
        </w:tabs>
        <w:ind w:left="720"/>
        <w:jc w:val="center"/>
        <w:rPr>
          <w:rFonts w:asciiTheme="minorHAnsi" w:hAnsiTheme="minorHAnsi" w:cstheme="minorHAnsi"/>
          <w:b/>
          <w:iCs/>
          <w:sz w:val="24"/>
          <w:szCs w:val="24"/>
        </w:rPr>
      </w:pPr>
      <w:r w:rsidRPr="00E734D7">
        <w:rPr>
          <w:rFonts w:asciiTheme="minorHAnsi" w:hAnsiTheme="minorHAnsi" w:cstheme="minorHAnsi"/>
          <w:b/>
          <w:iCs/>
          <w:sz w:val="24"/>
          <w:szCs w:val="24"/>
          <w:highlight w:val="yellow"/>
        </w:rPr>
        <w:t>PRICE FOR ANNUAL MAINTENANCE AND REPAIR COST INCLUDING WARRANTY PERIOD</w:t>
      </w:r>
    </w:p>
    <w:p w14:paraId="7B0A17CA" w14:textId="77777777" w:rsidR="0050050B" w:rsidRPr="00691A60" w:rsidRDefault="0050050B" w:rsidP="0050050B">
      <w:pPr>
        <w:tabs>
          <w:tab w:val="left" w:pos="3240"/>
        </w:tabs>
        <w:jc w:val="center"/>
        <w:rPr>
          <w:rFonts w:asciiTheme="minorHAnsi" w:hAnsiTheme="minorHAnsi" w:cstheme="minorHAnsi"/>
          <w:iCs/>
          <w:sz w:val="24"/>
          <w:szCs w:val="24"/>
        </w:rPr>
      </w:pPr>
      <w:r>
        <w:rPr>
          <w:rFonts w:asciiTheme="minorHAnsi" w:hAnsiTheme="minorHAnsi"/>
          <w:sz w:val="24"/>
          <w:szCs w:val="24"/>
        </w:rPr>
        <w:t>&lt; name and number of the tender &gt;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
        <w:gridCol w:w="1367"/>
        <w:gridCol w:w="645"/>
        <w:gridCol w:w="1456"/>
        <w:gridCol w:w="1980"/>
        <w:gridCol w:w="1252"/>
        <w:gridCol w:w="1472"/>
      </w:tblGrid>
      <w:tr w:rsidR="0050050B" w:rsidRPr="00691A60" w14:paraId="59C2766F" w14:textId="77777777" w:rsidTr="003B2FB3">
        <w:trPr>
          <w:cantSplit/>
          <w:trHeight w:val="144"/>
        </w:trPr>
        <w:tc>
          <w:tcPr>
            <w:tcW w:w="386" w:type="pct"/>
          </w:tcPr>
          <w:p w14:paraId="4D3FA2D5"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A</w:t>
            </w:r>
          </w:p>
        </w:tc>
        <w:tc>
          <w:tcPr>
            <w:tcW w:w="772" w:type="pct"/>
          </w:tcPr>
          <w:p w14:paraId="1D56A85D"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B</w:t>
            </w:r>
          </w:p>
        </w:tc>
        <w:tc>
          <w:tcPr>
            <w:tcW w:w="364" w:type="pct"/>
          </w:tcPr>
          <w:p w14:paraId="2085A93D"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C</w:t>
            </w:r>
          </w:p>
        </w:tc>
        <w:tc>
          <w:tcPr>
            <w:tcW w:w="1940" w:type="pct"/>
            <w:gridSpan w:val="2"/>
          </w:tcPr>
          <w:p w14:paraId="42BA5E81"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D</w:t>
            </w:r>
          </w:p>
        </w:tc>
        <w:tc>
          <w:tcPr>
            <w:tcW w:w="1538" w:type="pct"/>
            <w:gridSpan w:val="2"/>
          </w:tcPr>
          <w:p w14:paraId="02C8506F"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E</w:t>
            </w:r>
          </w:p>
        </w:tc>
      </w:tr>
      <w:tr w:rsidR="0050050B" w:rsidRPr="00691A60" w14:paraId="50E771E9" w14:textId="77777777" w:rsidTr="003B2FB3">
        <w:trPr>
          <w:cantSplit/>
          <w:trHeight w:val="144"/>
        </w:trPr>
        <w:tc>
          <w:tcPr>
            <w:tcW w:w="386" w:type="pct"/>
          </w:tcPr>
          <w:p w14:paraId="14465E71"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Pack No.</w:t>
            </w:r>
          </w:p>
        </w:tc>
        <w:tc>
          <w:tcPr>
            <w:tcW w:w="772" w:type="pct"/>
          </w:tcPr>
          <w:p w14:paraId="6AA1BE8F"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Item Description</w:t>
            </w:r>
          </w:p>
        </w:tc>
        <w:tc>
          <w:tcPr>
            <w:tcW w:w="364" w:type="pct"/>
          </w:tcPr>
          <w:p w14:paraId="5A1865EA"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Qty.</w:t>
            </w:r>
          </w:p>
        </w:tc>
        <w:tc>
          <w:tcPr>
            <w:tcW w:w="1940" w:type="pct"/>
            <w:gridSpan w:val="2"/>
          </w:tcPr>
          <w:p w14:paraId="750AA669" w14:textId="77777777" w:rsidR="0050050B" w:rsidRPr="00691A60" w:rsidRDefault="0050050B" w:rsidP="003B2FB3">
            <w:pPr>
              <w:tabs>
                <w:tab w:val="left" w:pos="3240"/>
              </w:tabs>
              <w:ind w:left="-63" w:right="-53"/>
              <w:jc w:val="center"/>
              <w:rPr>
                <w:rFonts w:asciiTheme="minorHAnsi" w:hAnsiTheme="minorHAnsi" w:cstheme="minorHAnsi"/>
                <w:iCs/>
                <w:sz w:val="24"/>
                <w:szCs w:val="24"/>
              </w:rPr>
            </w:pPr>
            <w:r w:rsidRPr="00691A60">
              <w:rPr>
                <w:rFonts w:asciiTheme="minorHAnsi" w:hAnsiTheme="minorHAnsi" w:cstheme="minorHAnsi"/>
                <w:iCs/>
                <w:sz w:val="24"/>
                <w:szCs w:val="24"/>
              </w:rPr>
              <w:t>Annual Maintenance &amp; Repair cost for each unit</w:t>
            </w:r>
          </w:p>
        </w:tc>
        <w:tc>
          <w:tcPr>
            <w:tcW w:w="1538" w:type="pct"/>
            <w:gridSpan w:val="2"/>
          </w:tcPr>
          <w:p w14:paraId="349EF345" w14:textId="77777777" w:rsidR="0050050B" w:rsidRPr="00691A60" w:rsidRDefault="0050050B" w:rsidP="003B2FB3">
            <w:pPr>
              <w:tabs>
                <w:tab w:val="left" w:pos="3240"/>
              </w:tabs>
              <w:jc w:val="center"/>
              <w:rPr>
                <w:rFonts w:asciiTheme="minorHAnsi" w:hAnsiTheme="minorHAnsi" w:cstheme="minorHAnsi"/>
                <w:iCs/>
                <w:sz w:val="24"/>
                <w:szCs w:val="24"/>
              </w:rPr>
            </w:pPr>
            <w:r>
              <w:rPr>
                <w:rFonts w:asciiTheme="minorHAnsi" w:hAnsiTheme="minorHAnsi" w:cstheme="minorHAnsi"/>
                <w:iCs/>
                <w:sz w:val="24"/>
                <w:szCs w:val="24"/>
              </w:rPr>
              <w:t xml:space="preserve">Total </w:t>
            </w:r>
            <w:r w:rsidRPr="00691A60">
              <w:rPr>
                <w:rFonts w:asciiTheme="minorHAnsi" w:hAnsiTheme="minorHAnsi" w:cstheme="minorHAnsi"/>
                <w:iCs/>
                <w:sz w:val="24"/>
                <w:szCs w:val="24"/>
              </w:rPr>
              <w:t xml:space="preserve">Maintenance charges </w:t>
            </w:r>
          </w:p>
        </w:tc>
      </w:tr>
      <w:tr w:rsidR="0050050B" w:rsidRPr="00691A60" w14:paraId="38FBD799" w14:textId="77777777" w:rsidTr="003B2FB3">
        <w:trPr>
          <w:trHeight w:val="144"/>
        </w:trPr>
        <w:tc>
          <w:tcPr>
            <w:tcW w:w="386" w:type="pct"/>
          </w:tcPr>
          <w:p w14:paraId="5A09DB4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472EE2C7"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6CBEC2E8"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6D483D95"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Indian Rupees</w:t>
            </w:r>
          </w:p>
        </w:tc>
        <w:tc>
          <w:tcPr>
            <w:tcW w:w="1118" w:type="pct"/>
          </w:tcPr>
          <w:p w14:paraId="076F6E59"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Currency (Specify)</w:t>
            </w:r>
          </w:p>
        </w:tc>
        <w:tc>
          <w:tcPr>
            <w:tcW w:w="707" w:type="pct"/>
          </w:tcPr>
          <w:p w14:paraId="58E9117D"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Indian Rupees</w:t>
            </w:r>
          </w:p>
        </w:tc>
        <w:tc>
          <w:tcPr>
            <w:tcW w:w="831" w:type="pct"/>
          </w:tcPr>
          <w:p w14:paraId="0050DB5B"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Currency (Specify)</w:t>
            </w:r>
          </w:p>
        </w:tc>
      </w:tr>
      <w:tr w:rsidR="0050050B" w:rsidRPr="00691A60" w14:paraId="51202F0C" w14:textId="77777777" w:rsidTr="003B2FB3">
        <w:trPr>
          <w:trHeight w:val="144"/>
        </w:trPr>
        <w:tc>
          <w:tcPr>
            <w:tcW w:w="386" w:type="pct"/>
          </w:tcPr>
          <w:p w14:paraId="308AE280"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5B20092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770C60B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30E7C2E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462D9B3F"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5EA98C9D"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29843CE0"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1D750E0E" w14:textId="77777777" w:rsidTr="003B2FB3">
        <w:trPr>
          <w:trHeight w:val="144"/>
        </w:trPr>
        <w:tc>
          <w:tcPr>
            <w:tcW w:w="386" w:type="pct"/>
          </w:tcPr>
          <w:p w14:paraId="5AB9B8BF"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21F16BF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45C82193"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29BCD06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4B92FA1F"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60924BC7"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67720D4C"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39D48D11" w14:textId="77777777" w:rsidTr="003B2FB3">
        <w:trPr>
          <w:trHeight w:val="144"/>
        </w:trPr>
        <w:tc>
          <w:tcPr>
            <w:tcW w:w="386" w:type="pct"/>
          </w:tcPr>
          <w:p w14:paraId="2EA8E2B7"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200E3FB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5DAF93B7"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33C2C8D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529EE4FF"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34C3FA2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5D5FA89E"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124349A7" w14:textId="77777777" w:rsidTr="003B2FB3">
        <w:trPr>
          <w:trHeight w:val="144"/>
        </w:trPr>
        <w:tc>
          <w:tcPr>
            <w:tcW w:w="386" w:type="pct"/>
          </w:tcPr>
          <w:p w14:paraId="2A348C96"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3D020DF1"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12DD99E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5A6664C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2535C831"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1B4DD0B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134D29A5"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31A9DB73" w14:textId="77777777" w:rsidTr="003B2FB3">
        <w:trPr>
          <w:trHeight w:val="144"/>
        </w:trPr>
        <w:tc>
          <w:tcPr>
            <w:tcW w:w="386" w:type="pct"/>
          </w:tcPr>
          <w:p w14:paraId="3A6D53AD"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0F2FDCAE"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3A31C7F8"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22D136E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4F33420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7C78329F"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2A3AED2F"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70EA49CA" w14:textId="77777777" w:rsidTr="003B2FB3">
        <w:trPr>
          <w:trHeight w:val="144"/>
        </w:trPr>
        <w:tc>
          <w:tcPr>
            <w:tcW w:w="386" w:type="pct"/>
          </w:tcPr>
          <w:p w14:paraId="5C54872B"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31D265E6"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6F9BE3E5"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4A82C300"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157FA5C1"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5D068CEB"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5F58E8DD"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11BE535D" w14:textId="77777777" w:rsidTr="003B2FB3">
        <w:trPr>
          <w:trHeight w:val="144"/>
        </w:trPr>
        <w:tc>
          <w:tcPr>
            <w:tcW w:w="386" w:type="pct"/>
          </w:tcPr>
          <w:p w14:paraId="671DAC9D"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7873E1F7"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10B0C64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68B27976"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21EA998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400FCA7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38D6566D"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4418067F" w14:textId="77777777" w:rsidTr="003B2FB3">
        <w:trPr>
          <w:trHeight w:val="144"/>
        </w:trPr>
        <w:tc>
          <w:tcPr>
            <w:tcW w:w="386" w:type="pct"/>
          </w:tcPr>
          <w:p w14:paraId="4D90E05D"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49FC37D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6BF7D83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1E2EF2B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0A229254"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6B54624D"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1F4C103F" w14:textId="77777777" w:rsidR="0050050B" w:rsidRPr="00691A60" w:rsidRDefault="0050050B" w:rsidP="003B2FB3">
            <w:pPr>
              <w:tabs>
                <w:tab w:val="left" w:pos="3240"/>
              </w:tabs>
              <w:jc w:val="center"/>
              <w:rPr>
                <w:rFonts w:asciiTheme="minorHAnsi" w:hAnsiTheme="minorHAnsi" w:cstheme="minorHAnsi"/>
                <w:iCs/>
                <w:sz w:val="24"/>
                <w:szCs w:val="24"/>
              </w:rPr>
            </w:pPr>
          </w:p>
        </w:tc>
      </w:tr>
    </w:tbl>
    <w:p w14:paraId="68BE0628" w14:textId="77777777" w:rsidR="0050050B" w:rsidRPr="00691A60" w:rsidRDefault="0050050B" w:rsidP="0050050B">
      <w:pPr>
        <w:tabs>
          <w:tab w:val="left" w:pos="3240"/>
        </w:tabs>
        <w:jc w:val="center"/>
        <w:rPr>
          <w:rFonts w:asciiTheme="minorHAnsi" w:hAnsiTheme="minorHAnsi" w:cstheme="minorHAnsi"/>
          <w:iCs/>
          <w:sz w:val="24"/>
          <w:szCs w:val="24"/>
        </w:rPr>
      </w:pPr>
    </w:p>
    <w:p w14:paraId="5CFF2C6F"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Note: In case of discrepancy between unit price and total price, the unit price shall prevail.</w:t>
      </w:r>
    </w:p>
    <w:p w14:paraId="44587A7C" w14:textId="77777777" w:rsidR="0050050B" w:rsidRPr="00691A60" w:rsidRDefault="0050050B" w:rsidP="0050050B">
      <w:pPr>
        <w:tabs>
          <w:tab w:val="left" w:pos="3240"/>
        </w:tabs>
        <w:jc w:val="both"/>
        <w:rPr>
          <w:rFonts w:asciiTheme="minorHAnsi" w:hAnsiTheme="minorHAnsi" w:cstheme="minorHAnsi"/>
          <w:iCs/>
          <w:sz w:val="24"/>
          <w:szCs w:val="24"/>
        </w:rPr>
      </w:pPr>
    </w:p>
    <w:p w14:paraId="115FD0EC" w14:textId="77777777" w:rsidR="0050050B" w:rsidRPr="00691A60" w:rsidRDefault="0050050B" w:rsidP="0050050B">
      <w:pPr>
        <w:tabs>
          <w:tab w:val="left" w:pos="3240"/>
        </w:tabs>
        <w:jc w:val="both"/>
        <w:rPr>
          <w:rFonts w:asciiTheme="minorHAnsi" w:hAnsiTheme="minorHAnsi" w:cstheme="minorHAnsi"/>
          <w:iCs/>
          <w:sz w:val="24"/>
          <w:szCs w:val="24"/>
        </w:rPr>
      </w:pPr>
    </w:p>
    <w:p w14:paraId="23DEBA77" w14:textId="77777777" w:rsidR="0050050B" w:rsidRPr="00691A60" w:rsidRDefault="0050050B" w:rsidP="0050050B">
      <w:pPr>
        <w:tabs>
          <w:tab w:val="left" w:pos="3240"/>
        </w:tabs>
        <w:jc w:val="both"/>
        <w:rPr>
          <w:rFonts w:asciiTheme="minorHAnsi" w:hAnsiTheme="minorHAnsi" w:cstheme="minorHAnsi"/>
          <w:iCs/>
          <w:sz w:val="24"/>
          <w:szCs w:val="24"/>
        </w:rPr>
      </w:pPr>
    </w:p>
    <w:p w14:paraId="32A41AB5" w14:textId="77777777" w:rsidR="0050050B" w:rsidRPr="00691A60" w:rsidRDefault="0050050B" w:rsidP="0050050B">
      <w:pPr>
        <w:tabs>
          <w:tab w:val="left" w:pos="3240"/>
        </w:tabs>
        <w:jc w:val="both"/>
        <w:rPr>
          <w:rFonts w:asciiTheme="minorHAnsi" w:hAnsiTheme="minorHAnsi" w:cstheme="minorHAnsi"/>
          <w:b/>
          <w:bCs/>
          <w:iCs/>
          <w:sz w:val="24"/>
          <w:szCs w:val="24"/>
        </w:rPr>
      </w:pPr>
      <w:r w:rsidRPr="00691A60">
        <w:rPr>
          <w:rFonts w:asciiTheme="minorHAnsi" w:hAnsiTheme="minorHAnsi" w:cstheme="minorHAnsi"/>
          <w:b/>
          <w:bCs/>
          <w:iCs/>
          <w:sz w:val="24"/>
          <w:szCs w:val="24"/>
        </w:rPr>
        <w:tab/>
      </w:r>
      <w:r w:rsidRPr="00691A60">
        <w:rPr>
          <w:rFonts w:asciiTheme="minorHAnsi" w:hAnsiTheme="minorHAnsi" w:cstheme="minorHAnsi"/>
          <w:b/>
          <w:bCs/>
          <w:iCs/>
          <w:sz w:val="24"/>
          <w:szCs w:val="24"/>
        </w:rPr>
        <w:tab/>
        <w:t>Signature of Bidder</w:t>
      </w:r>
      <w:r w:rsidRPr="00691A60">
        <w:rPr>
          <w:rFonts w:asciiTheme="minorHAnsi" w:hAnsiTheme="minorHAnsi" w:cstheme="minorHAnsi"/>
          <w:b/>
          <w:bCs/>
          <w:iCs/>
          <w:sz w:val="24"/>
          <w:szCs w:val="24"/>
        </w:rPr>
        <w:tab/>
      </w:r>
      <w:r>
        <w:rPr>
          <w:rFonts w:asciiTheme="minorHAnsi" w:hAnsiTheme="minorHAnsi" w:cstheme="minorHAnsi"/>
          <w:b/>
          <w:bCs/>
          <w:iCs/>
          <w:sz w:val="24"/>
          <w:szCs w:val="24"/>
        </w:rPr>
        <w:t>-------------------------------</w:t>
      </w:r>
      <w:r w:rsidRPr="00691A60">
        <w:rPr>
          <w:rFonts w:asciiTheme="minorHAnsi" w:hAnsiTheme="minorHAnsi" w:cstheme="minorHAnsi"/>
          <w:b/>
          <w:bCs/>
          <w:iCs/>
          <w:sz w:val="24"/>
          <w:szCs w:val="24"/>
        </w:rPr>
        <w:tab/>
      </w:r>
      <w:r w:rsidRPr="00691A60">
        <w:rPr>
          <w:rFonts w:asciiTheme="minorHAnsi" w:hAnsiTheme="minorHAnsi" w:cstheme="minorHAnsi"/>
          <w:b/>
          <w:bCs/>
          <w:iCs/>
          <w:sz w:val="24"/>
          <w:szCs w:val="24"/>
        </w:rPr>
        <w:tab/>
      </w:r>
    </w:p>
    <w:p w14:paraId="5CA1636D" w14:textId="77777777" w:rsidR="0050050B" w:rsidRPr="00691A60" w:rsidRDefault="0050050B" w:rsidP="0050050B">
      <w:pPr>
        <w:tabs>
          <w:tab w:val="left" w:pos="3240"/>
        </w:tabs>
        <w:jc w:val="both"/>
        <w:rPr>
          <w:rFonts w:asciiTheme="minorHAnsi" w:hAnsiTheme="minorHAnsi" w:cstheme="minorHAnsi"/>
          <w:b/>
          <w:bCs/>
          <w:iCs/>
          <w:sz w:val="24"/>
          <w:szCs w:val="24"/>
        </w:rPr>
      </w:pPr>
      <w:r w:rsidRPr="00691A60">
        <w:rPr>
          <w:rFonts w:asciiTheme="minorHAnsi" w:hAnsiTheme="minorHAnsi" w:cstheme="minorHAnsi"/>
          <w:b/>
          <w:bCs/>
          <w:iCs/>
          <w:sz w:val="24"/>
          <w:szCs w:val="24"/>
        </w:rPr>
        <w:tab/>
      </w:r>
      <w:r w:rsidRPr="00691A60">
        <w:rPr>
          <w:rFonts w:asciiTheme="minorHAnsi" w:hAnsiTheme="minorHAnsi" w:cstheme="minorHAnsi"/>
          <w:b/>
          <w:bCs/>
          <w:iCs/>
          <w:sz w:val="24"/>
          <w:szCs w:val="24"/>
        </w:rPr>
        <w:tab/>
        <w:t>Name</w:t>
      </w:r>
      <w:r w:rsidRPr="00691A60">
        <w:rPr>
          <w:rFonts w:asciiTheme="minorHAnsi" w:hAnsiTheme="minorHAnsi" w:cstheme="minorHAnsi"/>
          <w:b/>
          <w:bCs/>
          <w:iCs/>
          <w:sz w:val="24"/>
          <w:szCs w:val="24"/>
        </w:rPr>
        <w:tab/>
      </w:r>
      <w:r w:rsidRPr="00691A60">
        <w:rPr>
          <w:rFonts w:asciiTheme="minorHAnsi" w:hAnsiTheme="minorHAnsi" w:cstheme="minorHAnsi"/>
          <w:b/>
          <w:bCs/>
          <w:iCs/>
          <w:sz w:val="24"/>
          <w:szCs w:val="24"/>
        </w:rPr>
        <w:tab/>
      </w:r>
      <w:r w:rsidRPr="00691A60">
        <w:rPr>
          <w:rFonts w:asciiTheme="minorHAnsi" w:hAnsiTheme="minorHAnsi" w:cstheme="minorHAnsi"/>
          <w:b/>
          <w:bCs/>
          <w:iCs/>
          <w:sz w:val="24"/>
          <w:szCs w:val="24"/>
        </w:rPr>
        <w:tab/>
        <w:t>-------------------------------</w:t>
      </w:r>
    </w:p>
    <w:p w14:paraId="367025FD" w14:textId="77777777" w:rsidR="0050050B" w:rsidRPr="00691A60" w:rsidRDefault="0050050B" w:rsidP="0050050B">
      <w:pPr>
        <w:tabs>
          <w:tab w:val="left" w:pos="3240"/>
        </w:tabs>
        <w:jc w:val="both"/>
        <w:rPr>
          <w:rFonts w:asciiTheme="minorHAnsi" w:hAnsiTheme="minorHAnsi" w:cstheme="minorHAnsi"/>
          <w:b/>
          <w:bCs/>
          <w:iCs/>
          <w:sz w:val="24"/>
          <w:szCs w:val="24"/>
        </w:rPr>
      </w:pPr>
      <w:r w:rsidRPr="00691A60">
        <w:rPr>
          <w:rFonts w:asciiTheme="minorHAnsi" w:hAnsiTheme="minorHAnsi" w:cstheme="minorHAnsi"/>
          <w:b/>
          <w:bCs/>
          <w:iCs/>
          <w:sz w:val="24"/>
          <w:szCs w:val="24"/>
        </w:rPr>
        <w:tab/>
      </w:r>
      <w:r w:rsidRPr="00691A60">
        <w:rPr>
          <w:rFonts w:asciiTheme="minorHAnsi" w:hAnsiTheme="minorHAnsi" w:cstheme="minorHAnsi"/>
          <w:b/>
          <w:bCs/>
          <w:iCs/>
          <w:sz w:val="24"/>
          <w:szCs w:val="24"/>
        </w:rPr>
        <w:tab/>
        <w:t>Business address</w:t>
      </w:r>
      <w:r w:rsidRPr="00691A60">
        <w:rPr>
          <w:rFonts w:asciiTheme="minorHAnsi" w:hAnsiTheme="minorHAnsi" w:cstheme="minorHAnsi"/>
          <w:b/>
          <w:bCs/>
          <w:iCs/>
          <w:sz w:val="24"/>
          <w:szCs w:val="24"/>
        </w:rPr>
        <w:tab/>
        <w:t>-------------------------------</w:t>
      </w:r>
    </w:p>
    <w:p w14:paraId="076E2924" w14:textId="77777777" w:rsidR="0050050B" w:rsidRPr="00691A60" w:rsidRDefault="0050050B" w:rsidP="0050050B">
      <w:pPr>
        <w:tabs>
          <w:tab w:val="left" w:pos="3240"/>
        </w:tabs>
        <w:jc w:val="both"/>
        <w:rPr>
          <w:rFonts w:asciiTheme="minorHAnsi" w:hAnsiTheme="minorHAnsi" w:cstheme="minorHAnsi"/>
          <w:b/>
          <w:bCs/>
          <w:iCs/>
          <w:sz w:val="24"/>
          <w:szCs w:val="24"/>
        </w:rPr>
      </w:pPr>
    </w:p>
    <w:p w14:paraId="282CEF78" w14:textId="77777777" w:rsidR="0050050B" w:rsidRPr="00691A60" w:rsidRDefault="0050050B" w:rsidP="0050050B">
      <w:pPr>
        <w:tabs>
          <w:tab w:val="left" w:pos="3240"/>
        </w:tabs>
        <w:jc w:val="both"/>
        <w:rPr>
          <w:rFonts w:asciiTheme="minorHAnsi" w:hAnsiTheme="minorHAnsi" w:cstheme="minorHAnsi"/>
          <w:b/>
          <w:bCs/>
          <w:iCs/>
          <w:sz w:val="24"/>
          <w:szCs w:val="24"/>
        </w:rPr>
      </w:pPr>
      <w:r w:rsidRPr="00691A60">
        <w:rPr>
          <w:rFonts w:asciiTheme="minorHAnsi" w:hAnsiTheme="minorHAnsi" w:cstheme="minorHAnsi"/>
          <w:b/>
          <w:bCs/>
          <w:iCs/>
          <w:sz w:val="24"/>
          <w:szCs w:val="24"/>
        </w:rPr>
        <w:t>Place:</w:t>
      </w:r>
    </w:p>
    <w:p w14:paraId="5EEB9A92" w14:textId="77777777" w:rsidR="0050050B" w:rsidRPr="00691A60" w:rsidRDefault="0050050B" w:rsidP="0050050B">
      <w:pPr>
        <w:tabs>
          <w:tab w:val="left" w:pos="3240"/>
        </w:tabs>
        <w:jc w:val="both"/>
        <w:rPr>
          <w:rFonts w:asciiTheme="minorHAnsi" w:hAnsiTheme="minorHAnsi" w:cstheme="minorHAnsi"/>
          <w:b/>
          <w:bCs/>
          <w:iCs/>
          <w:sz w:val="24"/>
          <w:szCs w:val="24"/>
        </w:rPr>
      </w:pPr>
      <w:r w:rsidRPr="00691A60">
        <w:rPr>
          <w:rFonts w:asciiTheme="minorHAnsi" w:hAnsiTheme="minorHAnsi" w:cstheme="minorHAnsi"/>
          <w:b/>
          <w:bCs/>
          <w:iCs/>
          <w:sz w:val="24"/>
          <w:szCs w:val="24"/>
        </w:rPr>
        <w:t>Date:</w:t>
      </w:r>
    </w:p>
    <w:p w14:paraId="0B2C0CAC" w14:textId="77777777" w:rsidR="00E734D7" w:rsidRDefault="00E734D7" w:rsidP="0050050B">
      <w:pPr>
        <w:pStyle w:val="ListParagraph"/>
        <w:jc w:val="right"/>
        <w:rPr>
          <w:rFonts w:asciiTheme="minorHAnsi" w:hAnsiTheme="minorHAnsi" w:cstheme="minorHAnsi"/>
          <w:b/>
          <w:bCs/>
          <w:sz w:val="24"/>
          <w:szCs w:val="24"/>
        </w:rPr>
      </w:pPr>
    </w:p>
    <w:p w14:paraId="6B317FF2" w14:textId="77777777" w:rsidR="00E734D7" w:rsidRDefault="00E734D7" w:rsidP="0050050B">
      <w:pPr>
        <w:pStyle w:val="ListParagraph"/>
        <w:jc w:val="right"/>
        <w:rPr>
          <w:rFonts w:asciiTheme="minorHAnsi" w:hAnsiTheme="minorHAnsi" w:cstheme="minorHAnsi"/>
          <w:b/>
          <w:bCs/>
          <w:sz w:val="24"/>
          <w:szCs w:val="24"/>
        </w:rPr>
      </w:pPr>
    </w:p>
    <w:p w14:paraId="3D17109D" w14:textId="77777777" w:rsidR="00E734D7" w:rsidRDefault="00E734D7" w:rsidP="0050050B">
      <w:pPr>
        <w:pStyle w:val="ListParagraph"/>
        <w:jc w:val="right"/>
        <w:rPr>
          <w:rFonts w:asciiTheme="minorHAnsi" w:hAnsiTheme="minorHAnsi" w:cstheme="minorHAnsi"/>
          <w:b/>
          <w:bCs/>
          <w:sz w:val="24"/>
          <w:szCs w:val="24"/>
        </w:rPr>
      </w:pPr>
    </w:p>
    <w:p w14:paraId="4D376009" w14:textId="77777777" w:rsidR="00E734D7" w:rsidRDefault="00E734D7" w:rsidP="0050050B">
      <w:pPr>
        <w:pStyle w:val="ListParagraph"/>
        <w:jc w:val="right"/>
        <w:rPr>
          <w:rFonts w:asciiTheme="minorHAnsi" w:hAnsiTheme="minorHAnsi" w:cstheme="minorHAnsi"/>
          <w:b/>
          <w:bCs/>
          <w:sz w:val="24"/>
          <w:szCs w:val="24"/>
        </w:rPr>
      </w:pPr>
    </w:p>
    <w:p w14:paraId="2E483DC9" w14:textId="77777777" w:rsidR="00E734D7" w:rsidRDefault="00E734D7" w:rsidP="0050050B">
      <w:pPr>
        <w:pStyle w:val="ListParagraph"/>
        <w:jc w:val="right"/>
        <w:rPr>
          <w:rFonts w:asciiTheme="minorHAnsi" w:hAnsiTheme="minorHAnsi" w:cstheme="minorHAnsi"/>
          <w:b/>
          <w:bCs/>
          <w:sz w:val="24"/>
          <w:szCs w:val="24"/>
        </w:rPr>
      </w:pPr>
    </w:p>
    <w:p w14:paraId="04671FA1" w14:textId="77777777" w:rsidR="00E734D7" w:rsidRDefault="00E734D7" w:rsidP="0050050B">
      <w:pPr>
        <w:pStyle w:val="ListParagraph"/>
        <w:jc w:val="right"/>
        <w:rPr>
          <w:rFonts w:asciiTheme="minorHAnsi" w:hAnsiTheme="minorHAnsi" w:cstheme="minorHAnsi"/>
          <w:b/>
          <w:bCs/>
          <w:sz w:val="24"/>
          <w:szCs w:val="24"/>
        </w:rPr>
      </w:pPr>
    </w:p>
    <w:p w14:paraId="28D29B7B" w14:textId="77777777" w:rsidR="00E734D7" w:rsidRDefault="00E734D7" w:rsidP="0050050B">
      <w:pPr>
        <w:pStyle w:val="ListParagraph"/>
        <w:jc w:val="right"/>
        <w:rPr>
          <w:rFonts w:asciiTheme="minorHAnsi" w:hAnsiTheme="minorHAnsi" w:cstheme="minorHAnsi"/>
          <w:b/>
          <w:bCs/>
          <w:sz w:val="24"/>
          <w:szCs w:val="24"/>
        </w:rPr>
      </w:pPr>
    </w:p>
    <w:p w14:paraId="43E2B2F0" w14:textId="77777777" w:rsidR="00E734D7" w:rsidRDefault="00E734D7" w:rsidP="0050050B">
      <w:pPr>
        <w:pStyle w:val="ListParagraph"/>
        <w:jc w:val="right"/>
        <w:rPr>
          <w:rFonts w:asciiTheme="minorHAnsi" w:hAnsiTheme="minorHAnsi" w:cstheme="minorHAnsi"/>
          <w:b/>
          <w:bCs/>
          <w:sz w:val="24"/>
          <w:szCs w:val="24"/>
        </w:rPr>
      </w:pPr>
    </w:p>
    <w:p w14:paraId="3598F1CC" w14:textId="77777777" w:rsidR="00E734D7" w:rsidRDefault="00E734D7" w:rsidP="0050050B">
      <w:pPr>
        <w:pStyle w:val="ListParagraph"/>
        <w:jc w:val="right"/>
        <w:rPr>
          <w:rFonts w:asciiTheme="minorHAnsi" w:hAnsiTheme="minorHAnsi" w:cstheme="minorHAnsi"/>
          <w:b/>
          <w:bCs/>
          <w:sz w:val="24"/>
          <w:szCs w:val="24"/>
        </w:rPr>
      </w:pPr>
    </w:p>
    <w:p w14:paraId="3B1D4577" w14:textId="77777777" w:rsidR="00E734D7" w:rsidRDefault="00E734D7" w:rsidP="0050050B">
      <w:pPr>
        <w:pStyle w:val="ListParagraph"/>
        <w:jc w:val="right"/>
        <w:rPr>
          <w:rFonts w:asciiTheme="minorHAnsi" w:hAnsiTheme="minorHAnsi" w:cstheme="minorHAnsi"/>
          <w:b/>
          <w:bCs/>
          <w:sz w:val="24"/>
          <w:szCs w:val="24"/>
        </w:rPr>
      </w:pPr>
    </w:p>
    <w:p w14:paraId="03DC070F" w14:textId="77777777" w:rsidR="00E734D7" w:rsidRDefault="00E734D7" w:rsidP="0050050B">
      <w:pPr>
        <w:pStyle w:val="ListParagraph"/>
        <w:jc w:val="right"/>
        <w:rPr>
          <w:rFonts w:asciiTheme="minorHAnsi" w:hAnsiTheme="minorHAnsi" w:cstheme="minorHAnsi"/>
          <w:b/>
          <w:bCs/>
          <w:sz w:val="24"/>
          <w:szCs w:val="24"/>
        </w:rPr>
      </w:pPr>
    </w:p>
    <w:p w14:paraId="5B7C277D" w14:textId="77777777" w:rsidR="00E734D7" w:rsidRDefault="00E734D7" w:rsidP="0050050B">
      <w:pPr>
        <w:pStyle w:val="ListParagraph"/>
        <w:jc w:val="right"/>
        <w:rPr>
          <w:rFonts w:asciiTheme="minorHAnsi" w:hAnsiTheme="minorHAnsi" w:cstheme="minorHAnsi"/>
          <w:b/>
          <w:bCs/>
          <w:sz w:val="24"/>
          <w:szCs w:val="24"/>
        </w:rPr>
      </w:pPr>
    </w:p>
    <w:p w14:paraId="0F95B3ED" w14:textId="2B078B6A"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Appendix-I</w:t>
      </w:r>
    </w:p>
    <w:p w14:paraId="7D243940" w14:textId="77777777" w:rsidR="0050050B" w:rsidRPr="00691A60" w:rsidRDefault="0050050B" w:rsidP="0050050B">
      <w:pPr>
        <w:tabs>
          <w:tab w:val="left" w:pos="3240"/>
        </w:tabs>
        <w:ind w:left="2520"/>
        <w:rPr>
          <w:rFonts w:asciiTheme="minorHAnsi" w:hAnsiTheme="minorHAnsi" w:cstheme="minorHAnsi"/>
          <w:b/>
          <w:bCs/>
          <w:iCs/>
          <w:sz w:val="24"/>
          <w:szCs w:val="24"/>
          <w:u w:val="single"/>
        </w:rPr>
      </w:pPr>
      <w:r>
        <w:rPr>
          <w:rFonts w:asciiTheme="minorHAnsi" w:hAnsiTheme="minorHAnsi" w:cstheme="minorHAnsi"/>
          <w:b/>
          <w:bCs/>
          <w:iCs/>
          <w:sz w:val="24"/>
          <w:szCs w:val="24"/>
          <w:u w:val="single"/>
        </w:rPr>
        <w:t>EMD</w:t>
      </w:r>
      <w:r w:rsidRPr="00691A60">
        <w:rPr>
          <w:rFonts w:asciiTheme="minorHAnsi" w:hAnsiTheme="minorHAnsi" w:cstheme="minorHAnsi"/>
          <w:b/>
          <w:bCs/>
          <w:iCs/>
          <w:sz w:val="24"/>
          <w:szCs w:val="24"/>
          <w:u w:val="single"/>
        </w:rPr>
        <w:t xml:space="preserve"> FORM</w:t>
      </w:r>
    </w:p>
    <w:p w14:paraId="71B54841" w14:textId="77777777" w:rsidR="0050050B" w:rsidRPr="00691A60" w:rsidRDefault="0050050B" w:rsidP="0050050B">
      <w:pPr>
        <w:tabs>
          <w:tab w:val="left" w:pos="3240"/>
        </w:tabs>
        <w:jc w:val="center"/>
        <w:rPr>
          <w:rFonts w:asciiTheme="minorHAnsi" w:hAnsiTheme="minorHAnsi" w:cstheme="minorHAnsi"/>
          <w:bCs/>
          <w:iCs/>
          <w:sz w:val="24"/>
          <w:szCs w:val="24"/>
        </w:rPr>
      </w:pPr>
    </w:p>
    <w:p w14:paraId="52A1D721" w14:textId="77777777" w:rsidR="0050050B" w:rsidRPr="00691A60" w:rsidRDefault="0050050B" w:rsidP="0050050B">
      <w:pPr>
        <w:tabs>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 xml:space="preserve">Whereas ...................................... </w:t>
      </w:r>
      <w:r w:rsidRPr="00691A60">
        <w:rPr>
          <w:rFonts w:asciiTheme="minorHAnsi" w:hAnsiTheme="minorHAnsi" w:cstheme="minorHAnsi"/>
          <w:bCs/>
          <w:i/>
          <w:sz w:val="24"/>
          <w:szCs w:val="24"/>
        </w:rPr>
        <w:t>(hereinafter called "the Bidder")</w:t>
      </w:r>
      <w:r w:rsidRPr="00691A60">
        <w:rPr>
          <w:rFonts w:asciiTheme="minorHAnsi" w:hAnsiTheme="minorHAnsi" w:cstheme="minorHAnsi"/>
          <w:bCs/>
          <w:iCs/>
          <w:sz w:val="24"/>
          <w:szCs w:val="24"/>
        </w:rPr>
        <w:t xml:space="preserve"> has submitted its bid dated ............................ </w:t>
      </w:r>
      <w:r w:rsidRPr="00691A60">
        <w:rPr>
          <w:rFonts w:asciiTheme="minorHAnsi" w:hAnsiTheme="minorHAnsi" w:cstheme="minorHAnsi"/>
          <w:bCs/>
          <w:i/>
          <w:sz w:val="24"/>
          <w:szCs w:val="24"/>
        </w:rPr>
        <w:t>(date of submission of bid)</w:t>
      </w:r>
      <w:r w:rsidRPr="00691A60">
        <w:rPr>
          <w:rFonts w:asciiTheme="minorHAnsi" w:hAnsiTheme="minorHAnsi" w:cstheme="minorHAnsi"/>
          <w:bCs/>
          <w:iCs/>
          <w:sz w:val="24"/>
          <w:szCs w:val="24"/>
        </w:rPr>
        <w:t xml:space="preserve"> for the supply of .................................................. </w:t>
      </w:r>
      <w:r w:rsidRPr="00691A60">
        <w:rPr>
          <w:rFonts w:asciiTheme="minorHAnsi" w:hAnsiTheme="minorHAnsi" w:cstheme="minorHAnsi"/>
          <w:bCs/>
          <w:i/>
          <w:sz w:val="24"/>
          <w:szCs w:val="24"/>
        </w:rPr>
        <w:t>(name and/or description of the goods)</w:t>
      </w:r>
      <w:r w:rsidRPr="00691A60">
        <w:rPr>
          <w:rFonts w:asciiTheme="minorHAnsi" w:hAnsiTheme="minorHAnsi" w:cstheme="minorHAnsi"/>
          <w:bCs/>
          <w:iCs/>
          <w:sz w:val="24"/>
          <w:szCs w:val="24"/>
        </w:rPr>
        <w:t xml:space="preserve"> (hereinafter called "the Bid").</w:t>
      </w:r>
    </w:p>
    <w:p w14:paraId="25C6EE06" w14:textId="77777777" w:rsidR="0050050B" w:rsidRPr="00691A60" w:rsidRDefault="0050050B" w:rsidP="0050050B">
      <w:pPr>
        <w:tabs>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 xml:space="preserve">KNOW ALL PEOPLE by these presents that WE ............................................ </w:t>
      </w:r>
      <w:r w:rsidRPr="00691A60">
        <w:rPr>
          <w:rFonts w:asciiTheme="minorHAnsi" w:hAnsiTheme="minorHAnsi" w:cstheme="minorHAnsi"/>
          <w:bCs/>
          <w:i/>
          <w:sz w:val="24"/>
          <w:szCs w:val="24"/>
        </w:rPr>
        <w:t>(name of bank)</w:t>
      </w:r>
      <w:r w:rsidRPr="00691A60">
        <w:rPr>
          <w:rFonts w:asciiTheme="minorHAnsi" w:hAnsiTheme="minorHAnsi" w:cstheme="minorHAnsi"/>
          <w:bCs/>
          <w:iCs/>
          <w:sz w:val="24"/>
          <w:szCs w:val="24"/>
        </w:rPr>
        <w:t xml:space="preserve"> of ...................................... (name of country), having our registered office at ............... ..................................... </w:t>
      </w:r>
      <w:r w:rsidRPr="00691A60">
        <w:rPr>
          <w:rFonts w:asciiTheme="minorHAnsi" w:hAnsiTheme="minorHAnsi" w:cstheme="minorHAnsi"/>
          <w:bCs/>
          <w:i/>
          <w:sz w:val="24"/>
          <w:szCs w:val="24"/>
        </w:rPr>
        <w:t>(address of bank)</w:t>
      </w:r>
      <w:r w:rsidRPr="00691A60">
        <w:rPr>
          <w:rFonts w:asciiTheme="minorHAnsi" w:hAnsiTheme="minorHAnsi" w:cstheme="minorHAnsi"/>
          <w:bCs/>
          <w:iCs/>
          <w:sz w:val="24"/>
          <w:szCs w:val="24"/>
        </w:rPr>
        <w:t xml:space="preserve"> (hereinafter called "the Bank"), are bound unto .................................................. </w:t>
      </w:r>
      <w:r w:rsidRPr="00691A60">
        <w:rPr>
          <w:rFonts w:asciiTheme="minorHAnsi" w:hAnsiTheme="minorHAnsi" w:cstheme="minorHAnsi"/>
          <w:bCs/>
          <w:i/>
          <w:sz w:val="24"/>
          <w:szCs w:val="24"/>
        </w:rPr>
        <w:t>(name of Purchaser)</w:t>
      </w:r>
      <w:r w:rsidRPr="00691A60">
        <w:rPr>
          <w:rFonts w:asciiTheme="minorHAnsi" w:hAnsiTheme="minorHAnsi" w:cstheme="minorHAnsi"/>
          <w:bCs/>
          <w:iCs/>
          <w:sz w:val="24"/>
          <w:szCs w:val="24"/>
        </w:rPr>
        <w:t xml:space="preserve"> (hereinafter called "the Purchaser") in the sum of ____________________________ for which payment well and truly to be made to the said Purchaser, the Bank binds itself, its successors, and assigns by these presents. Sealed with the Common Seal of the said Bank this ______ day of ______________ 20 ____.</w:t>
      </w:r>
    </w:p>
    <w:p w14:paraId="5BA61845" w14:textId="77777777" w:rsidR="0050050B" w:rsidRPr="00691A60" w:rsidRDefault="0050050B" w:rsidP="0050050B">
      <w:pPr>
        <w:tabs>
          <w:tab w:val="left" w:pos="3240"/>
        </w:tabs>
        <w:jc w:val="both"/>
        <w:rPr>
          <w:rFonts w:asciiTheme="minorHAnsi" w:hAnsiTheme="minorHAnsi" w:cstheme="minorHAnsi"/>
          <w:bCs/>
          <w:iCs/>
          <w:sz w:val="24"/>
          <w:szCs w:val="24"/>
        </w:rPr>
      </w:pPr>
    </w:p>
    <w:p w14:paraId="0DFE02D6" w14:textId="77777777" w:rsidR="0050050B" w:rsidRPr="00691A60" w:rsidRDefault="0050050B" w:rsidP="0050050B">
      <w:pPr>
        <w:tabs>
          <w:tab w:val="left" w:pos="3240"/>
        </w:tabs>
        <w:spacing w:line="336" w:lineRule="auto"/>
        <w:jc w:val="both"/>
        <w:rPr>
          <w:rFonts w:asciiTheme="minorHAnsi" w:hAnsiTheme="minorHAnsi" w:cstheme="minorHAnsi"/>
          <w:bCs/>
          <w:iCs/>
          <w:sz w:val="24"/>
          <w:szCs w:val="24"/>
        </w:rPr>
      </w:pPr>
      <w:r w:rsidRPr="00691A60">
        <w:rPr>
          <w:rFonts w:asciiTheme="minorHAnsi" w:hAnsiTheme="minorHAnsi" w:cstheme="minorHAnsi"/>
          <w:bCs/>
          <w:iCs/>
          <w:sz w:val="24"/>
          <w:szCs w:val="24"/>
        </w:rPr>
        <w:t>THE CONDITIONS of this obligation are:</w:t>
      </w:r>
    </w:p>
    <w:p w14:paraId="64BF7134" w14:textId="77777777" w:rsidR="0050050B" w:rsidRPr="00691A60" w:rsidRDefault="0050050B" w:rsidP="0050050B">
      <w:pPr>
        <w:tabs>
          <w:tab w:val="left" w:pos="3240"/>
        </w:tabs>
        <w:ind w:left="720" w:hanging="720"/>
        <w:jc w:val="both"/>
        <w:rPr>
          <w:rFonts w:asciiTheme="minorHAnsi" w:hAnsiTheme="minorHAnsi" w:cstheme="minorHAnsi"/>
          <w:bCs/>
          <w:iCs/>
          <w:sz w:val="24"/>
          <w:szCs w:val="24"/>
        </w:rPr>
      </w:pPr>
      <w:r w:rsidRPr="00691A60">
        <w:rPr>
          <w:rFonts w:asciiTheme="minorHAnsi" w:hAnsiTheme="minorHAnsi" w:cstheme="minorHAnsi"/>
          <w:bCs/>
          <w:iCs/>
          <w:sz w:val="24"/>
          <w:szCs w:val="24"/>
        </w:rPr>
        <w:t>1.</w:t>
      </w:r>
      <w:r w:rsidRPr="00691A60">
        <w:rPr>
          <w:rFonts w:asciiTheme="minorHAnsi" w:hAnsiTheme="minorHAnsi" w:cstheme="minorHAnsi"/>
          <w:bCs/>
          <w:iCs/>
          <w:sz w:val="24"/>
          <w:szCs w:val="24"/>
        </w:rPr>
        <w:tab/>
        <w:t>If the Bidder withdraw its Bid during the period of bid validity specified by the Bidder on the Bid Form; or</w:t>
      </w:r>
    </w:p>
    <w:p w14:paraId="1F66D134" w14:textId="77777777" w:rsidR="0050050B" w:rsidRPr="00691A60" w:rsidRDefault="0050050B" w:rsidP="0050050B">
      <w:pPr>
        <w:tabs>
          <w:tab w:val="left" w:pos="3240"/>
        </w:tabs>
        <w:ind w:left="720" w:hanging="720"/>
        <w:jc w:val="both"/>
        <w:rPr>
          <w:rFonts w:asciiTheme="minorHAnsi" w:hAnsiTheme="minorHAnsi" w:cstheme="minorHAnsi"/>
          <w:bCs/>
          <w:iCs/>
          <w:sz w:val="24"/>
          <w:szCs w:val="24"/>
        </w:rPr>
      </w:pPr>
      <w:r w:rsidRPr="00691A60">
        <w:rPr>
          <w:rFonts w:asciiTheme="minorHAnsi" w:hAnsiTheme="minorHAnsi" w:cstheme="minorHAnsi"/>
          <w:bCs/>
          <w:iCs/>
          <w:sz w:val="24"/>
          <w:szCs w:val="24"/>
        </w:rPr>
        <w:t>2.</w:t>
      </w:r>
      <w:r w:rsidRPr="00691A60">
        <w:rPr>
          <w:rFonts w:asciiTheme="minorHAnsi" w:hAnsiTheme="minorHAnsi" w:cstheme="minorHAnsi"/>
          <w:bCs/>
          <w:iCs/>
          <w:sz w:val="24"/>
          <w:szCs w:val="24"/>
        </w:rPr>
        <w:tab/>
        <w:t>If the Bidder, having been notified of the acceptance of its bid by the Purchaser during the period of bid validity:</w:t>
      </w:r>
    </w:p>
    <w:p w14:paraId="46746E4A" w14:textId="77777777" w:rsidR="0050050B" w:rsidRPr="00691A60" w:rsidRDefault="0050050B" w:rsidP="0050050B">
      <w:pPr>
        <w:tabs>
          <w:tab w:val="left" w:pos="3240"/>
        </w:tabs>
        <w:ind w:left="720" w:hanging="720"/>
        <w:jc w:val="both"/>
        <w:rPr>
          <w:rFonts w:asciiTheme="minorHAnsi" w:hAnsiTheme="minorHAnsi" w:cstheme="minorHAnsi"/>
          <w:bCs/>
          <w:iCs/>
          <w:sz w:val="24"/>
          <w:szCs w:val="24"/>
        </w:rPr>
      </w:pPr>
      <w:r w:rsidRPr="00691A60">
        <w:rPr>
          <w:rFonts w:asciiTheme="minorHAnsi" w:hAnsiTheme="minorHAnsi" w:cstheme="minorHAnsi"/>
          <w:bCs/>
          <w:iCs/>
          <w:sz w:val="24"/>
          <w:szCs w:val="24"/>
        </w:rPr>
        <w:tab/>
        <w:t>(a) fails or refuses to execute the Contract Form if required; or</w:t>
      </w:r>
    </w:p>
    <w:p w14:paraId="7BB7E1C6" w14:textId="77777777" w:rsidR="0050050B" w:rsidRPr="00691A60" w:rsidRDefault="0050050B" w:rsidP="0050050B">
      <w:pPr>
        <w:tabs>
          <w:tab w:val="left" w:pos="720"/>
          <w:tab w:val="left" w:pos="3240"/>
        </w:tabs>
        <w:ind w:left="1080" w:hanging="1440"/>
        <w:jc w:val="both"/>
        <w:rPr>
          <w:rFonts w:asciiTheme="minorHAnsi" w:hAnsiTheme="minorHAnsi" w:cstheme="minorHAnsi"/>
          <w:bCs/>
          <w:iCs/>
          <w:sz w:val="24"/>
          <w:szCs w:val="24"/>
        </w:rPr>
      </w:pPr>
      <w:r w:rsidRPr="00691A60">
        <w:rPr>
          <w:rFonts w:asciiTheme="minorHAnsi" w:hAnsiTheme="minorHAnsi" w:cstheme="minorHAnsi"/>
          <w:bCs/>
          <w:iCs/>
          <w:sz w:val="24"/>
          <w:szCs w:val="24"/>
        </w:rPr>
        <w:tab/>
        <w:t>(b) fails or refuse to furnish the performance security, in accordance with the Instruction to Bidders.</w:t>
      </w:r>
    </w:p>
    <w:p w14:paraId="585D616A" w14:textId="77777777" w:rsidR="0050050B" w:rsidRPr="00691A60" w:rsidRDefault="0050050B" w:rsidP="0050050B">
      <w:pPr>
        <w:tabs>
          <w:tab w:val="left" w:pos="0"/>
          <w:tab w:val="left" w:pos="1440"/>
          <w:tab w:val="left" w:pos="3240"/>
        </w:tabs>
        <w:ind w:hanging="720"/>
        <w:jc w:val="both"/>
        <w:rPr>
          <w:rFonts w:asciiTheme="minorHAnsi" w:hAnsiTheme="minorHAnsi" w:cstheme="minorHAnsi"/>
          <w:bCs/>
          <w:iCs/>
          <w:sz w:val="24"/>
          <w:szCs w:val="24"/>
        </w:rPr>
      </w:pPr>
      <w:r w:rsidRPr="00691A60">
        <w:rPr>
          <w:rFonts w:asciiTheme="minorHAnsi" w:hAnsiTheme="minorHAnsi" w:cstheme="minorHAnsi"/>
          <w:bCs/>
          <w:iCs/>
          <w:sz w:val="24"/>
          <w:szCs w:val="24"/>
        </w:rPr>
        <w:tab/>
        <w:t>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14:paraId="116EFC59"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p>
    <w:p w14:paraId="69D397D4"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This guarantee will remain in force up to and including forty-five (45) days after the period of the bid validity, and any demand in respect thereof should reach the Bank not later than the above date.</w:t>
      </w:r>
    </w:p>
    <w:p w14:paraId="75749460"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bCs/>
          <w:iCs/>
          <w:sz w:val="24"/>
          <w:szCs w:val="24"/>
        </w:rPr>
      </w:pPr>
      <w:r w:rsidRPr="00691A60">
        <w:rPr>
          <w:rFonts w:asciiTheme="minorHAnsi" w:hAnsiTheme="minorHAnsi" w:cstheme="minorHAnsi"/>
          <w:bCs/>
          <w:iCs/>
          <w:sz w:val="24"/>
          <w:szCs w:val="24"/>
        </w:rPr>
        <w:t>................................................</w:t>
      </w:r>
    </w:p>
    <w:p w14:paraId="146D2A74"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b/>
          <w:bCs/>
          <w:iCs/>
          <w:sz w:val="24"/>
          <w:szCs w:val="24"/>
          <w:u w:val="single"/>
        </w:rPr>
      </w:pPr>
      <w:r w:rsidRPr="00691A60">
        <w:rPr>
          <w:rFonts w:asciiTheme="minorHAnsi" w:hAnsiTheme="minorHAnsi" w:cstheme="minorHAnsi"/>
          <w:bCs/>
          <w:iCs/>
          <w:sz w:val="24"/>
          <w:szCs w:val="24"/>
        </w:rPr>
        <w:t>(Signature of the Bank)</w:t>
      </w:r>
      <w:r w:rsidRPr="00691A60">
        <w:rPr>
          <w:rFonts w:asciiTheme="minorHAnsi" w:hAnsiTheme="minorHAnsi" w:cstheme="minorHAnsi"/>
          <w:bCs/>
          <w:iCs/>
          <w:sz w:val="24"/>
          <w:szCs w:val="24"/>
        </w:rPr>
        <w:br w:type="page"/>
      </w:r>
    </w:p>
    <w:p w14:paraId="3B02561E" w14:textId="77777777"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Appendix-J</w:t>
      </w:r>
    </w:p>
    <w:p w14:paraId="63AE9CA8" w14:textId="77777777" w:rsidR="0050050B" w:rsidRPr="00691A60" w:rsidRDefault="0050050B" w:rsidP="0050050B">
      <w:pPr>
        <w:tabs>
          <w:tab w:val="left" w:pos="3240"/>
        </w:tabs>
        <w:ind w:left="2520"/>
        <w:rPr>
          <w:rFonts w:asciiTheme="minorHAnsi" w:hAnsiTheme="minorHAnsi" w:cstheme="minorHAnsi"/>
          <w:b/>
          <w:bCs/>
          <w:iCs/>
          <w:sz w:val="24"/>
          <w:szCs w:val="24"/>
          <w:u w:val="single"/>
        </w:rPr>
      </w:pPr>
    </w:p>
    <w:p w14:paraId="3CBCB81E" w14:textId="77777777" w:rsidR="0050050B" w:rsidRPr="00691A60" w:rsidRDefault="0050050B" w:rsidP="0050050B">
      <w:pPr>
        <w:tabs>
          <w:tab w:val="left" w:pos="3240"/>
        </w:tabs>
        <w:jc w:val="center"/>
        <w:rPr>
          <w:rFonts w:asciiTheme="minorHAnsi" w:hAnsiTheme="minorHAnsi" w:cstheme="minorHAnsi"/>
          <w:b/>
          <w:bCs/>
          <w:iCs/>
          <w:sz w:val="24"/>
          <w:szCs w:val="24"/>
          <w:u w:val="single"/>
        </w:rPr>
      </w:pPr>
      <w:r w:rsidRPr="00691A60">
        <w:rPr>
          <w:rFonts w:asciiTheme="minorHAnsi" w:hAnsiTheme="minorHAnsi" w:cstheme="minorHAnsi"/>
          <w:b/>
          <w:bCs/>
          <w:iCs/>
          <w:sz w:val="24"/>
          <w:szCs w:val="24"/>
          <w:u w:val="single"/>
        </w:rPr>
        <w:t>CONTRACT FORM</w:t>
      </w:r>
    </w:p>
    <w:p w14:paraId="2EF01DA2" w14:textId="77777777" w:rsidR="0050050B" w:rsidRPr="00691A60" w:rsidRDefault="0050050B" w:rsidP="0050050B">
      <w:pPr>
        <w:tabs>
          <w:tab w:val="left" w:pos="3240"/>
        </w:tabs>
        <w:jc w:val="center"/>
        <w:rPr>
          <w:rFonts w:asciiTheme="minorHAnsi" w:hAnsiTheme="minorHAnsi" w:cstheme="minorHAnsi"/>
          <w:bCs/>
          <w:iCs/>
          <w:sz w:val="24"/>
          <w:szCs w:val="24"/>
        </w:rPr>
      </w:pPr>
    </w:p>
    <w:p w14:paraId="4CAD954F" w14:textId="77777777" w:rsidR="0050050B" w:rsidRPr="00691A60" w:rsidRDefault="0050050B" w:rsidP="0050050B">
      <w:pPr>
        <w:tabs>
          <w:tab w:val="left" w:pos="720"/>
          <w:tab w:val="left" w:pos="1440"/>
          <w:tab w:val="left" w:pos="3240"/>
        </w:tabs>
        <w:spacing w:line="360" w:lineRule="auto"/>
        <w:jc w:val="both"/>
        <w:rPr>
          <w:rFonts w:asciiTheme="minorHAnsi" w:hAnsiTheme="minorHAnsi" w:cstheme="minorHAnsi"/>
          <w:bCs/>
          <w:iCs/>
          <w:sz w:val="24"/>
          <w:szCs w:val="24"/>
        </w:rPr>
      </w:pPr>
      <w:r w:rsidRPr="00691A60">
        <w:rPr>
          <w:rFonts w:asciiTheme="minorHAnsi" w:hAnsiTheme="minorHAnsi" w:cstheme="minorHAnsi"/>
          <w:b/>
          <w:bCs/>
          <w:iCs/>
          <w:sz w:val="24"/>
          <w:szCs w:val="24"/>
        </w:rPr>
        <w:t xml:space="preserve">THIS AGREEMENT </w:t>
      </w:r>
      <w:r w:rsidRPr="00691A60">
        <w:rPr>
          <w:rFonts w:asciiTheme="minorHAnsi" w:hAnsiTheme="minorHAnsi" w:cstheme="minorHAnsi"/>
          <w:bCs/>
          <w:iCs/>
          <w:sz w:val="24"/>
          <w:szCs w:val="24"/>
        </w:rPr>
        <w:t xml:space="preserve">made the ............. day of ................................, 20 ........ Between ......................................... </w:t>
      </w:r>
      <w:r w:rsidRPr="00691A60">
        <w:rPr>
          <w:rFonts w:asciiTheme="minorHAnsi" w:hAnsiTheme="minorHAnsi" w:cstheme="minorHAnsi"/>
          <w:bCs/>
          <w:i/>
          <w:sz w:val="24"/>
          <w:szCs w:val="24"/>
        </w:rPr>
        <w:t>(Name of purchaser)</w:t>
      </w:r>
      <w:r w:rsidRPr="00691A60">
        <w:rPr>
          <w:rFonts w:asciiTheme="minorHAnsi" w:hAnsiTheme="minorHAnsi" w:cstheme="minorHAnsi"/>
          <w:bCs/>
          <w:iCs/>
          <w:sz w:val="24"/>
          <w:szCs w:val="24"/>
        </w:rPr>
        <w:t xml:space="preserve"> of ............................... </w:t>
      </w:r>
      <w:r w:rsidRPr="00691A60">
        <w:rPr>
          <w:rFonts w:asciiTheme="minorHAnsi" w:hAnsiTheme="minorHAnsi" w:cstheme="minorHAnsi"/>
          <w:bCs/>
          <w:i/>
          <w:sz w:val="24"/>
          <w:szCs w:val="24"/>
        </w:rPr>
        <w:t>(Country of Purchaser)</w:t>
      </w:r>
      <w:r w:rsidRPr="00691A60">
        <w:rPr>
          <w:rFonts w:asciiTheme="minorHAnsi" w:hAnsiTheme="minorHAnsi" w:cstheme="minorHAnsi"/>
          <w:bCs/>
          <w:iCs/>
          <w:sz w:val="24"/>
          <w:szCs w:val="24"/>
        </w:rPr>
        <w:t xml:space="preserve"> (hereinafter "the Purchaser") of the one part and ........................................ </w:t>
      </w:r>
      <w:r w:rsidRPr="00691A60">
        <w:rPr>
          <w:rFonts w:asciiTheme="minorHAnsi" w:hAnsiTheme="minorHAnsi" w:cstheme="minorHAnsi"/>
          <w:bCs/>
          <w:i/>
          <w:sz w:val="24"/>
          <w:szCs w:val="24"/>
        </w:rPr>
        <w:t>(Name of Supplier)</w:t>
      </w:r>
      <w:r w:rsidRPr="00691A60">
        <w:rPr>
          <w:rFonts w:asciiTheme="minorHAnsi" w:hAnsiTheme="minorHAnsi" w:cstheme="minorHAnsi"/>
          <w:bCs/>
          <w:iCs/>
          <w:sz w:val="24"/>
          <w:szCs w:val="24"/>
        </w:rPr>
        <w:t xml:space="preserve"> of ............................................... </w:t>
      </w:r>
      <w:r w:rsidRPr="00691A60">
        <w:rPr>
          <w:rFonts w:asciiTheme="minorHAnsi" w:hAnsiTheme="minorHAnsi" w:cstheme="minorHAnsi"/>
          <w:bCs/>
          <w:i/>
          <w:sz w:val="24"/>
          <w:szCs w:val="24"/>
        </w:rPr>
        <w:t>(City and Country of Supplier)</w:t>
      </w:r>
      <w:r w:rsidRPr="00691A60">
        <w:rPr>
          <w:rFonts w:asciiTheme="minorHAnsi" w:hAnsiTheme="minorHAnsi" w:cstheme="minorHAnsi"/>
          <w:bCs/>
          <w:iCs/>
          <w:sz w:val="24"/>
          <w:szCs w:val="24"/>
        </w:rPr>
        <w:t xml:space="preserve"> (hereinafter called "the Supplier") of the other part:</w:t>
      </w:r>
    </w:p>
    <w:p w14:paraId="3A45E026" w14:textId="77777777" w:rsidR="0050050B" w:rsidRPr="00691A60" w:rsidRDefault="0050050B" w:rsidP="0050050B">
      <w:pPr>
        <w:tabs>
          <w:tab w:val="left" w:pos="720"/>
          <w:tab w:val="left" w:pos="1440"/>
          <w:tab w:val="left" w:pos="3240"/>
        </w:tabs>
        <w:spacing w:line="360" w:lineRule="auto"/>
        <w:jc w:val="both"/>
        <w:rPr>
          <w:rFonts w:asciiTheme="minorHAnsi" w:hAnsiTheme="minorHAnsi" w:cstheme="minorHAnsi"/>
          <w:bCs/>
          <w:iCs/>
          <w:sz w:val="24"/>
          <w:szCs w:val="24"/>
        </w:rPr>
      </w:pPr>
    </w:p>
    <w:p w14:paraId="25B4F397" w14:textId="77777777" w:rsidR="0050050B" w:rsidRPr="00691A60" w:rsidRDefault="0050050B" w:rsidP="0050050B">
      <w:pPr>
        <w:tabs>
          <w:tab w:val="left" w:pos="720"/>
          <w:tab w:val="left" w:pos="1440"/>
          <w:tab w:val="left" w:pos="3240"/>
        </w:tabs>
        <w:spacing w:line="360" w:lineRule="auto"/>
        <w:jc w:val="both"/>
        <w:rPr>
          <w:rFonts w:asciiTheme="minorHAnsi" w:hAnsiTheme="minorHAnsi" w:cstheme="minorHAnsi"/>
          <w:iCs/>
          <w:sz w:val="24"/>
          <w:szCs w:val="24"/>
        </w:rPr>
      </w:pPr>
      <w:r w:rsidRPr="00691A60">
        <w:rPr>
          <w:rFonts w:asciiTheme="minorHAnsi" w:hAnsiTheme="minorHAnsi" w:cstheme="minorHAnsi"/>
          <w:b/>
          <w:iCs/>
          <w:sz w:val="24"/>
          <w:szCs w:val="24"/>
        </w:rPr>
        <w:t>WHEREAS</w:t>
      </w:r>
      <w:r w:rsidRPr="00691A60">
        <w:rPr>
          <w:rFonts w:asciiTheme="minorHAnsi" w:hAnsiTheme="minorHAnsi" w:cstheme="minorHAnsi"/>
          <w:iCs/>
          <w:sz w:val="24"/>
          <w:szCs w:val="24"/>
        </w:rPr>
        <w:t xml:space="preserve"> the Purchaser invited bids for certain Goods and ancillary services viz.,</w:t>
      </w:r>
    </w:p>
    <w:p w14:paraId="29F19CE8" w14:textId="77777777" w:rsidR="0050050B" w:rsidRPr="00691A60" w:rsidRDefault="0050050B" w:rsidP="0050050B">
      <w:pPr>
        <w:tabs>
          <w:tab w:val="left" w:pos="720"/>
          <w:tab w:val="left" w:pos="1440"/>
          <w:tab w:val="left" w:pos="3240"/>
        </w:tabs>
        <w:spacing w:line="360" w:lineRule="auto"/>
        <w:jc w:val="both"/>
        <w:rPr>
          <w:rFonts w:asciiTheme="minorHAnsi" w:hAnsiTheme="minorHAnsi" w:cstheme="minorHAnsi"/>
          <w:iCs/>
          <w:sz w:val="24"/>
          <w:szCs w:val="24"/>
        </w:rPr>
      </w:pPr>
      <w:r w:rsidRPr="00691A60">
        <w:rPr>
          <w:rFonts w:asciiTheme="minorHAnsi" w:hAnsiTheme="minorHAnsi" w:cstheme="minorHAnsi"/>
          <w:iCs/>
          <w:sz w:val="24"/>
          <w:szCs w:val="24"/>
        </w:rPr>
        <w:t xml:space="preserve">................................................... </w:t>
      </w:r>
      <w:r w:rsidRPr="00691A60">
        <w:rPr>
          <w:rFonts w:asciiTheme="minorHAnsi" w:hAnsiTheme="minorHAnsi" w:cstheme="minorHAnsi"/>
          <w:i/>
          <w:sz w:val="24"/>
          <w:szCs w:val="24"/>
        </w:rPr>
        <w:t>(Brief Description of Goods and Services)</w:t>
      </w:r>
      <w:r w:rsidRPr="00691A60">
        <w:rPr>
          <w:rFonts w:asciiTheme="minorHAnsi" w:hAnsiTheme="minorHAnsi" w:cstheme="minorHAnsi"/>
          <w:iCs/>
          <w:sz w:val="24"/>
          <w:szCs w:val="24"/>
        </w:rPr>
        <w:t xml:space="preserve"> and has accepted a bid by the Supplier for the supply of those goods and services in the sum of ............................ </w:t>
      </w:r>
      <w:r w:rsidRPr="00691A60">
        <w:rPr>
          <w:rFonts w:asciiTheme="minorHAnsi" w:hAnsiTheme="minorHAnsi" w:cstheme="minorHAnsi"/>
          <w:i/>
          <w:sz w:val="24"/>
          <w:szCs w:val="24"/>
        </w:rPr>
        <w:t>(Contract Price in Words and Figures)</w:t>
      </w:r>
      <w:r w:rsidRPr="00691A60">
        <w:rPr>
          <w:rFonts w:asciiTheme="minorHAnsi" w:hAnsiTheme="minorHAnsi" w:cstheme="minorHAnsi"/>
          <w:iCs/>
          <w:sz w:val="24"/>
          <w:szCs w:val="24"/>
        </w:rPr>
        <w:t xml:space="preserve"> (hereinafter called "the Contract Price").</w:t>
      </w:r>
    </w:p>
    <w:p w14:paraId="351D3AD6" w14:textId="77777777" w:rsidR="0050050B" w:rsidRPr="00691A60" w:rsidRDefault="0050050B" w:rsidP="0050050B">
      <w:pPr>
        <w:tabs>
          <w:tab w:val="left" w:pos="720"/>
          <w:tab w:val="left" w:pos="1440"/>
          <w:tab w:val="left" w:pos="3240"/>
        </w:tabs>
        <w:spacing w:line="360" w:lineRule="auto"/>
        <w:jc w:val="both"/>
        <w:rPr>
          <w:rFonts w:asciiTheme="minorHAnsi" w:hAnsiTheme="minorHAnsi" w:cstheme="minorHAnsi"/>
          <w:iCs/>
          <w:sz w:val="24"/>
          <w:szCs w:val="24"/>
        </w:rPr>
      </w:pPr>
      <w:r w:rsidRPr="00691A60">
        <w:rPr>
          <w:rFonts w:asciiTheme="minorHAnsi" w:hAnsiTheme="minorHAnsi" w:cstheme="minorHAnsi"/>
          <w:b/>
          <w:iCs/>
          <w:sz w:val="24"/>
          <w:szCs w:val="24"/>
        </w:rPr>
        <w:t>NOW THIS AGREEMENT WITNESSETH AS FOLLOWS:</w:t>
      </w:r>
    </w:p>
    <w:p w14:paraId="3D66F351" w14:textId="77777777" w:rsidR="0050050B" w:rsidRPr="00691A60" w:rsidRDefault="0050050B" w:rsidP="0050050B">
      <w:pPr>
        <w:tabs>
          <w:tab w:val="left" w:pos="720"/>
          <w:tab w:val="left" w:pos="1440"/>
          <w:tab w:val="left" w:pos="3240"/>
        </w:tabs>
        <w:spacing w:line="360" w:lineRule="auto"/>
        <w:jc w:val="both"/>
        <w:rPr>
          <w:rFonts w:asciiTheme="minorHAnsi" w:hAnsiTheme="minorHAnsi" w:cstheme="minorHAnsi"/>
          <w:iCs/>
          <w:sz w:val="24"/>
          <w:szCs w:val="24"/>
        </w:rPr>
      </w:pPr>
    </w:p>
    <w:p w14:paraId="31914085"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1.</w:t>
      </w:r>
      <w:r w:rsidRPr="00691A60">
        <w:rPr>
          <w:rFonts w:asciiTheme="minorHAnsi" w:hAnsiTheme="minorHAnsi" w:cstheme="minorHAnsi"/>
          <w:iCs/>
          <w:sz w:val="24"/>
          <w:szCs w:val="24"/>
        </w:rPr>
        <w:tab/>
        <w:t>In this Agreement words and expressions shall have the same meanings as are respectively assigned to them in the Conditions of Contract referred to.</w:t>
      </w:r>
    </w:p>
    <w:p w14:paraId="2C64FCD8"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p>
    <w:p w14:paraId="3944ABBB"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2.</w:t>
      </w:r>
      <w:r w:rsidRPr="00691A60">
        <w:rPr>
          <w:rFonts w:asciiTheme="minorHAnsi" w:hAnsiTheme="minorHAnsi" w:cstheme="minorHAnsi"/>
          <w:iCs/>
          <w:sz w:val="24"/>
          <w:szCs w:val="24"/>
        </w:rPr>
        <w:tab/>
        <w:t>The following documents shall be deemed to form and be read and construed as part of this Agreement, viz.:</w:t>
      </w:r>
    </w:p>
    <w:p w14:paraId="1A7D06CB"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ab/>
        <w:t>(a)</w:t>
      </w:r>
      <w:r w:rsidRPr="00691A60">
        <w:rPr>
          <w:rFonts w:asciiTheme="minorHAnsi" w:hAnsiTheme="minorHAnsi" w:cstheme="minorHAnsi"/>
          <w:iCs/>
          <w:sz w:val="24"/>
          <w:szCs w:val="24"/>
        </w:rPr>
        <w:tab/>
        <w:t>the Bid Form and the Price Schedule submitted by the Bidder;</w:t>
      </w:r>
    </w:p>
    <w:p w14:paraId="497A55C3"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ab/>
        <w:t>(b)</w:t>
      </w:r>
      <w:r w:rsidRPr="00691A60">
        <w:rPr>
          <w:rFonts w:asciiTheme="minorHAnsi" w:hAnsiTheme="minorHAnsi" w:cstheme="minorHAnsi"/>
          <w:iCs/>
          <w:sz w:val="24"/>
          <w:szCs w:val="24"/>
        </w:rPr>
        <w:tab/>
        <w:t>the Schedule of Requirements;</w:t>
      </w:r>
    </w:p>
    <w:p w14:paraId="753906A2"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ab/>
        <w:t>(c)</w:t>
      </w:r>
      <w:r w:rsidRPr="00691A60">
        <w:rPr>
          <w:rFonts w:asciiTheme="minorHAnsi" w:hAnsiTheme="minorHAnsi" w:cstheme="minorHAnsi"/>
          <w:iCs/>
          <w:sz w:val="24"/>
          <w:szCs w:val="24"/>
        </w:rPr>
        <w:tab/>
        <w:t>the Technical Specifications;</w:t>
      </w:r>
    </w:p>
    <w:p w14:paraId="27C06B2A"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ab/>
        <w:t>(d)</w:t>
      </w:r>
      <w:r w:rsidRPr="00691A60">
        <w:rPr>
          <w:rFonts w:asciiTheme="minorHAnsi" w:hAnsiTheme="minorHAnsi" w:cstheme="minorHAnsi"/>
          <w:iCs/>
          <w:sz w:val="24"/>
          <w:szCs w:val="24"/>
        </w:rPr>
        <w:tab/>
        <w:t>the General Conditions of Contract;</w:t>
      </w:r>
    </w:p>
    <w:p w14:paraId="1BDBFCE8"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ab/>
        <w:t>(e)</w:t>
      </w:r>
      <w:r w:rsidRPr="00691A60">
        <w:rPr>
          <w:rFonts w:asciiTheme="minorHAnsi" w:hAnsiTheme="minorHAnsi" w:cstheme="minorHAnsi"/>
          <w:iCs/>
          <w:sz w:val="24"/>
          <w:szCs w:val="24"/>
        </w:rPr>
        <w:tab/>
        <w:t>the Special Conditions of Contract; and</w:t>
      </w:r>
    </w:p>
    <w:p w14:paraId="6182112B"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ab/>
        <w:t>(f)</w:t>
      </w:r>
      <w:r w:rsidRPr="00691A60">
        <w:rPr>
          <w:rFonts w:asciiTheme="minorHAnsi" w:hAnsiTheme="minorHAnsi" w:cstheme="minorHAnsi"/>
          <w:iCs/>
          <w:sz w:val="24"/>
          <w:szCs w:val="24"/>
        </w:rPr>
        <w:tab/>
        <w:t>the Purchaser's Notification of Award.</w:t>
      </w:r>
    </w:p>
    <w:p w14:paraId="55D98400"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3.</w:t>
      </w:r>
      <w:r w:rsidRPr="00691A60">
        <w:rPr>
          <w:rFonts w:asciiTheme="minorHAnsi" w:hAnsiTheme="minorHAnsi" w:cstheme="minorHAnsi"/>
          <w:iCs/>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14:paraId="14A9C4A0"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4.</w:t>
      </w:r>
      <w:r w:rsidRPr="00691A60">
        <w:rPr>
          <w:rFonts w:asciiTheme="minorHAnsi" w:hAnsiTheme="minorHAnsi" w:cstheme="minorHAnsi"/>
          <w:iCs/>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FE8F2AF" w14:textId="77777777" w:rsidR="0050050B" w:rsidRPr="00691A60" w:rsidRDefault="0050050B" w:rsidP="0050050B">
      <w:pPr>
        <w:tabs>
          <w:tab w:val="left" w:pos="3240"/>
        </w:tabs>
        <w:ind w:left="720"/>
        <w:jc w:val="both"/>
        <w:rPr>
          <w:rFonts w:asciiTheme="minorHAnsi" w:hAnsiTheme="minorHAnsi" w:cstheme="minorHAnsi"/>
          <w:iCs/>
          <w:sz w:val="24"/>
          <w:szCs w:val="24"/>
        </w:rPr>
      </w:pPr>
      <w:r w:rsidRPr="00691A60">
        <w:rPr>
          <w:rFonts w:asciiTheme="minorHAnsi" w:hAnsiTheme="minorHAnsi" w:cstheme="minorHAnsi"/>
          <w:iCs/>
          <w:sz w:val="24"/>
          <w:szCs w:val="24"/>
        </w:rPr>
        <w:t xml:space="preserve">Brief particulars of the goods and services which shall be supplied / provided by </w:t>
      </w:r>
      <w:r w:rsidRPr="00691A60">
        <w:rPr>
          <w:rFonts w:asciiTheme="minorHAnsi" w:hAnsiTheme="minorHAnsi" w:cstheme="minorHAnsi"/>
          <w:iCs/>
          <w:sz w:val="24"/>
          <w:szCs w:val="24"/>
        </w:rPr>
        <w:lastRenderedPageBreak/>
        <w:t>the Supplier are as under: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1"/>
        <w:gridCol w:w="2210"/>
        <w:gridCol w:w="1291"/>
        <w:gridCol w:w="923"/>
        <w:gridCol w:w="1385"/>
        <w:gridCol w:w="2396"/>
      </w:tblGrid>
      <w:tr w:rsidR="0050050B" w:rsidRPr="00691A60" w14:paraId="04E5A167" w14:textId="77777777" w:rsidTr="003B2FB3">
        <w:tc>
          <w:tcPr>
            <w:tcW w:w="367" w:type="pct"/>
            <w:vAlign w:val="center"/>
          </w:tcPr>
          <w:p w14:paraId="36B30522"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SL. NO.</w:t>
            </w:r>
          </w:p>
        </w:tc>
        <w:tc>
          <w:tcPr>
            <w:tcW w:w="1247" w:type="pct"/>
            <w:vAlign w:val="center"/>
          </w:tcPr>
          <w:p w14:paraId="0CD8AFDD"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BRIEF DESCRIPTION OF GOODS &amp; SERVICES</w:t>
            </w:r>
          </w:p>
        </w:tc>
        <w:tc>
          <w:tcPr>
            <w:tcW w:w="729" w:type="pct"/>
            <w:vAlign w:val="center"/>
          </w:tcPr>
          <w:p w14:paraId="6FDF61D6"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QUANTITY TO BE SUPPLIED</w:t>
            </w:r>
          </w:p>
        </w:tc>
        <w:tc>
          <w:tcPr>
            <w:tcW w:w="521" w:type="pct"/>
            <w:vAlign w:val="center"/>
          </w:tcPr>
          <w:p w14:paraId="67B9438E"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UNIT PRICE</w:t>
            </w:r>
          </w:p>
        </w:tc>
        <w:tc>
          <w:tcPr>
            <w:tcW w:w="782" w:type="pct"/>
            <w:vAlign w:val="center"/>
          </w:tcPr>
          <w:p w14:paraId="49617F51"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Total Price</w:t>
            </w:r>
          </w:p>
        </w:tc>
        <w:tc>
          <w:tcPr>
            <w:tcW w:w="1353" w:type="pct"/>
            <w:vAlign w:val="center"/>
          </w:tcPr>
          <w:p w14:paraId="3C5E335F"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DELIVERY TERMS (CIF/CFR/FOB/ FCA ETC.)</w:t>
            </w:r>
          </w:p>
        </w:tc>
      </w:tr>
      <w:tr w:rsidR="0050050B" w:rsidRPr="00691A60" w14:paraId="39C8BE89" w14:textId="77777777" w:rsidTr="003B2FB3">
        <w:trPr>
          <w:trHeight w:val="962"/>
        </w:trPr>
        <w:tc>
          <w:tcPr>
            <w:tcW w:w="367" w:type="pct"/>
          </w:tcPr>
          <w:p w14:paraId="786D9061" w14:textId="77777777" w:rsidR="0050050B" w:rsidRDefault="0050050B" w:rsidP="003B2FB3">
            <w:pPr>
              <w:tabs>
                <w:tab w:val="left" w:pos="3240"/>
              </w:tabs>
              <w:rPr>
                <w:rFonts w:asciiTheme="minorHAnsi" w:hAnsiTheme="minorHAnsi" w:cstheme="minorHAnsi"/>
                <w:iCs/>
                <w:sz w:val="24"/>
                <w:szCs w:val="24"/>
              </w:rPr>
            </w:pPr>
          </w:p>
          <w:p w14:paraId="1E48E0A3" w14:textId="77777777" w:rsidR="0050050B" w:rsidRDefault="0050050B" w:rsidP="003B2FB3">
            <w:pPr>
              <w:tabs>
                <w:tab w:val="left" w:pos="3240"/>
              </w:tabs>
              <w:rPr>
                <w:rFonts w:asciiTheme="minorHAnsi" w:hAnsiTheme="minorHAnsi" w:cstheme="minorHAnsi"/>
                <w:iCs/>
                <w:sz w:val="24"/>
                <w:szCs w:val="24"/>
              </w:rPr>
            </w:pPr>
          </w:p>
          <w:p w14:paraId="6CDE8961" w14:textId="77777777" w:rsidR="0050050B" w:rsidRDefault="0050050B" w:rsidP="003B2FB3">
            <w:pPr>
              <w:tabs>
                <w:tab w:val="left" w:pos="3240"/>
              </w:tabs>
              <w:rPr>
                <w:rFonts w:asciiTheme="minorHAnsi" w:hAnsiTheme="minorHAnsi" w:cstheme="minorHAnsi"/>
                <w:iCs/>
                <w:sz w:val="24"/>
                <w:szCs w:val="24"/>
              </w:rPr>
            </w:pPr>
          </w:p>
          <w:p w14:paraId="304948F9" w14:textId="77777777" w:rsidR="0050050B" w:rsidRDefault="0050050B" w:rsidP="003B2FB3">
            <w:pPr>
              <w:tabs>
                <w:tab w:val="left" w:pos="3240"/>
              </w:tabs>
              <w:rPr>
                <w:rFonts w:asciiTheme="minorHAnsi" w:hAnsiTheme="minorHAnsi" w:cstheme="minorHAnsi"/>
                <w:iCs/>
                <w:sz w:val="24"/>
                <w:szCs w:val="24"/>
              </w:rPr>
            </w:pPr>
          </w:p>
          <w:p w14:paraId="06814051" w14:textId="77777777" w:rsidR="0050050B" w:rsidRDefault="0050050B" w:rsidP="003B2FB3">
            <w:pPr>
              <w:tabs>
                <w:tab w:val="left" w:pos="3240"/>
              </w:tabs>
              <w:rPr>
                <w:rFonts w:asciiTheme="minorHAnsi" w:hAnsiTheme="minorHAnsi" w:cstheme="minorHAnsi"/>
                <w:iCs/>
                <w:sz w:val="24"/>
                <w:szCs w:val="24"/>
              </w:rPr>
            </w:pPr>
          </w:p>
          <w:p w14:paraId="278D1E52" w14:textId="77777777" w:rsidR="0050050B" w:rsidRDefault="0050050B" w:rsidP="003B2FB3">
            <w:pPr>
              <w:tabs>
                <w:tab w:val="left" w:pos="3240"/>
              </w:tabs>
              <w:rPr>
                <w:rFonts w:asciiTheme="minorHAnsi" w:hAnsiTheme="minorHAnsi" w:cstheme="minorHAnsi"/>
                <w:iCs/>
                <w:sz w:val="24"/>
                <w:szCs w:val="24"/>
              </w:rPr>
            </w:pPr>
          </w:p>
          <w:p w14:paraId="6BD100C9" w14:textId="77777777" w:rsidR="0050050B" w:rsidRDefault="0050050B" w:rsidP="003B2FB3">
            <w:pPr>
              <w:tabs>
                <w:tab w:val="left" w:pos="3240"/>
              </w:tabs>
              <w:rPr>
                <w:rFonts w:asciiTheme="minorHAnsi" w:hAnsiTheme="minorHAnsi" w:cstheme="minorHAnsi"/>
                <w:iCs/>
                <w:sz w:val="24"/>
                <w:szCs w:val="24"/>
              </w:rPr>
            </w:pPr>
          </w:p>
          <w:p w14:paraId="4C18066C" w14:textId="77777777" w:rsidR="0050050B" w:rsidRDefault="0050050B" w:rsidP="003B2FB3">
            <w:pPr>
              <w:tabs>
                <w:tab w:val="left" w:pos="3240"/>
              </w:tabs>
              <w:rPr>
                <w:rFonts w:asciiTheme="minorHAnsi" w:hAnsiTheme="minorHAnsi" w:cstheme="minorHAnsi"/>
                <w:iCs/>
                <w:sz w:val="24"/>
                <w:szCs w:val="24"/>
              </w:rPr>
            </w:pPr>
          </w:p>
          <w:p w14:paraId="50BB2A2F" w14:textId="77777777" w:rsidR="0050050B" w:rsidRPr="00691A60" w:rsidRDefault="0050050B" w:rsidP="003B2FB3">
            <w:pPr>
              <w:tabs>
                <w:tab w:val="left" w:pos="3240"/>
              </w:tabs>
              <w:rPr>
                <w:rFonts w:asciiTheme="minorHAnsi" w:hAnsiTheme="minorHAnsi" w:cstheme="minorHAnsi"/>
                <w:iCs/>
                <w:sz w:val="24"/>
                <w:szCs w:val="24"/>
              </w:rPr>
            </w:pPr>
          </w:p>
        </w:tc>
        <w:tc>
          <w:tcPr>
            <w:tcW w:w="1247" w:type="pct"/>
          </w:tcPr>
          <w:p w14:paraId="374E3BD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29" w:type="pct"/>
          </w:tcPr>
          <w:p w14:paraId="4F59AC9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521" w:type="pct"/>
          </w:tcPr>
          <w:p w14:paraId="3E3F441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82" w:type="pct"/>
          </w:tcPr>
          <w:p w14:paraId="1C2436BF"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353" w:type="pct"/>
          </w:tcPr>
          <w:p w14:paraId="3454F1B0" w14:textId="77777777" w:rsidR="0050050B" w:rsidRPr="00691A60" w:rsidRDefault="0050050B" w:rsidP="003B2FB3">
            <w:pPr>
              <w:tabs>
                <w:tab w:val="left" w:pos="3240"/>
              </w:tabs>
              <w:jc w:val="center"/>
              <w:rPr>
                <w:rFonts w:asciiTheme="minorHAnsi" w:hAnsiTheme="minorHAnsi" w:cstheme="minorHAnsi"/>
                <w:iCs/>
                <w:sz w:val="24"/>
                <w:szCs w:val="24"/>
              </w:rPr>
            </w:pPr>
          </w:p>
        </w:tc>
      </w:tr>
    </w:tbl>
    <w:p w14:paraId="65426030" w14:textId="77777777" w:rsidR="0050050B" w:rsidRPr="00691A60" w:rsidRDefault="0050050B" w:rsidP="0050050B">
      <w:pPr>
        <w:tabs>
          <w:tab w:val="left" w:pos="3240"/>
        </w:tabs>
        <w:jc w:val="center"/>
        <w:rPr>
          <w:rFonts w:asciiTheme="minorHAnsi" w:hAnsiTheme="minorHAnsi" w:cstheme="minorHAnsi"/>
          <w:iCs/>
          <w:sz w:val="24"/>
          <w:szCs w:val="24"/>
        </w:rPr>
      </w:pPr>
    </w:p>
    <w:p w14:paraId="3E710A26" w14:textId="77777777" w:rsidR="0050050B" w:rsidRPr="00691A60" w:rsidRDefault="0050050B" w:rsidP="0050050B">
      <w:pPr>
        <w:tabs>
          <w:tab w:val="left" w:pos="3240"/>
        </w:tabs>
        <w:jc w:val="both"/>
        <w:rPr>
          <w:rFonts w:asciiTheme="minorHAnsi" w:hAnsiTheme="minorHAnsi" w:cstheme="minorHAnsi"/>
          <w:b/>
          <w:iCs/>
          <w:sz w:val="24"/>
          <w:szCs w:val="24"/>
        </w:rPr>
      </w:pPr>
      <w:r w:rsidRPr="00691A60">
        <w:rPr>
          <w:rFonts w:asciiTheme="minorHAnsi" w:hAnsiTheme="minorHAnsi" w:cstheme="minorHAnsi"/>
          <w:b/>
          <w:iCs/>
          <w:sz w:val="24"/>
          <w:szCs w:val="24"/>
        </w:rPr>
        <w:t>TOTAL VALUE:</w:t>
      </w:r>
    </w:p>
    <w:p w14:paraId="119F1F30"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b/>
          <w:iCs/>
          <w:sz w:val="24"/>
          <w:szCs w:val="24"/>
        </w:rPr>
        <w:t>DELIVERY SCHEDULE:</w:t>
      </w:r>
    </w:p>
    <w:p w14:paraId="207C1D93" w14:textId="77777777" w:rsidR="0050050B" w:rsidRPr="00691A60" w:rsidRDefault="0050050B" w:rsidP="0050050B">
      <w:pPr>
        <w:tabs>
          <w:tab w:val="left" w:pos="3240"/>
        </w:tabs>
        <w:jc w:val="both"/>
        <w:rPr>
          <w:rFonts w:asciiTheme="minorHAnsi" w:hAnsiTheme="minorHAnsi" w:cstheme="minorHAnsi"/>
          <w:iCs/>
          <w:sz w:val="24"/>
          <w:szCs w:val="24"/>
        </w:rPr>
      </w:pPr>
    </w:p>
    <w:p w14:paraId="54875F87" w14:textId="77777777" w:rsidR="0050050B" w:rsidRDefault="0050050B" w:rsidP="0050050B">
      <w:pPr>
        <w:spacing w:after="160" w:line="259" w:lineRule="auto"/>
        <w:rPr>
          <w:rFonts w:asciiTheme="minorHAnsi" w:hAnsiTheme="minorHAnsi" w:cstheme="minorHAnsi"/>
          <w:b/>
          <w:iCs/>
          <w:sz w:val="24"/>
          <w:szCs w:val="24"/>
        </w:rPr>
      </w:pPr>
      <w:r>
        <w:rPr>
          <w:rFonts w:asciiTheme="minorHAnsi" w:hAnsiTheme="minorHAnsi" w:cstheme="minorHAnsi"/>
          <w:b/>
          <w:iCs/>
          <w:sz w:val="24"/>
          <w:szCs w:val="24"/>
        </w:rPr>
        <w:br w:type="page"/>
      </w:r>
    </w:p>
    <w:p w14:paraId="686890B0"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b/>
          <w:iCs/>
          <w:sz w:val="24"/>
          <w:szCs w:val="24"/>
        </w:rPr>
        <w:lastRenderedPageBreak/>
        <w:t xml:space="preserve">IN WITNESS </w:t>
      </w:r>
      <w:r w:rsidRPr="00691A60">
        <w:rPr>
          <w:rFonts w:asciiTheme="minorHAnsi" w:hAnsiTheme="minorHAnsi" w:cstheme="minorHAnsi"/>
          <w:iCs/>
          <w:sz w:val="24"/>
          <w:szCs w:val="24"/>
        </w:rPr>
        <w:t>whereof the parties hereto have caused this Agreement to be executed in accordance with their respective laws the day and year first above written.</w:t>
      </w:r>
    </w:p>
    <w:p w14:paraId="0E839731" w14:textId="77777777" w:rsidR="0050050B" w:rsidRPr="00691A60" w:rsidRDefault="0050050B" w:rsidP="0050050B">
      <w:pPr>
        <w:tabs>
          <w:tab w:val="left" w:pos="3240"/>
        </w:tabs>
        <w:jc w:val="both"/>
        <w:rPr>
          <w:rFonts w:asciiTheme="minorHAnsi" w:hAnsiTheme="minorHAnsi" w:cstheme="minorHAnsi"/>
          <w:iCs/>
          <w:sz w:val="24"/>
          <w:szCs w:val="24"/>
        </w:rPr>
      </w:pPr>
    </w:p>
    <w:p w14:paraId="694BF1D0"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Signed, Sealed and Delivered by the</w:t>
      </w:r>
    </w:p>
    <w:p w14:paraId="2188AF8D" w14:textId="77777777" w:rsidR="0050050B" w:rsidRPr="00691A60" w:rsidRDefault="0050050B" w:rsidP="0050050B">
      <w:pPr>
        <w:tabs>
          <w:tab w:val="left" w:pos="3240"/>
        </w:tabs>
        <w:jc w:val="both"/>
        <w:rPr>
          <w:rFonts w:asciiTheme="minorHAnsi" w:hAnsiTheme="minorHAnsi" w:cstheme="minorHAnsi"/>
          <w:iCs/>
          <w:sz w:val="24"/>
          <w:szCs w:val="24"/>
        </w:rPr>
      </w:pPr>
    </w:p>
    <w:p w14:paraId="13C378C9"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said ....................................................... (For the Purchaser)</w:t>
      </w:r>
    </w:p>
    <w:p w14:paraId="4CFD7236" w14:textId="77777777" w:rsidR="0050050B" w:rsidRPr="00691A60" w:rsidRDefault="0050050B" w:rsidP="0050050B">
      <w:pPr>
        <w:tabs>
          <w:tab w:val="left" w:pos="3240"/>
        </w:tabs>
        <w:jc w:val="both"/>
        <w:rPr>
          <w:rFonts w:asciiTheme="minorHAnsi" w:hAnsiTheme="minorHAnsi" w:cstheme="minorHAnsi"/>
          <w:iCs/>
          <w:sz w:val="24"/>
          <w:szCs w:val="24"/>
        </w:rPr>
      </w:pPr>
    </w:p>
    <w:p w14:paraId="32136E7D"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in the presence of .......................................................</w:t>
      </w:r>
    </w:p>
    <w:p w14:paraId="2E828854" w14:textId="77777777" w:rsidR="0050050B" w:rsidRPr="00691A60" w:rsidRDefault="0050050B" w:rsidP="0050050B">
      <w:pPr>
        <w:tabs>
          <w:tab w:val="left" w:pos="3240"/>
        </w:tabs>
        <w:jc w:val="both"/>
        <w:rPr>
          <w:rFonts w:asciiTheme="minorHAnsi" w:hAnsiTheme="minorHAnsi" w:cstheme="minorHAnsi"/>
          <w:iCs/>
          <w:sz w:val="24"/>
          <w:szCs w:val="24"/>
        </w:rPr>
      </w:pPr>
    </w:p>
    <w:p w14:paraId="60B4CCF7"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Signed, Sealed and Delivered by the</w:t>
      </w:r>
    </w:p>
    <w:p w14:paraId="13280064" w14:textId="77777777" w:rsidR="0050050B" w:rsidRPr="00691A60" w:rsidRDefault="0050050B" w:rsidP="0050050B">
      <w:pPr>
        <w:tabs>
          <w:tab w:val="left" w:pos="3240"/>
        </w:tabs>
        <w:jc w:val="both"/>
        <w:rPr>
          <w:rFonts w:asciiTheme="minorHAnsi" w:hAnsiTheme="minorHAnsi" w:cstheme="minorHAnsi"/>
          <w:iCs/>
          <w:sz w:val="24"/>
          <w:szCs w:val="24"/>
        </w:rPr>
      </w:pPr>
    </w:p>
    <w:p w14:paraId="00A3BBF2"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said ....................................................... (For the Supplier)</w:t>
      </w:r>
    </w:p>
    <w:p w14:paraId="246DEE8F" w14:textId="77777777" w:rsidR="0050050B" w:rsidRPr="00691A60" w:rsidRDefault="0050050B" w:rsidP="0050050B">
      <w:pPr>
        <w:tabs>
          <w:tab w:val="left" w:pos="3240"/>
        </w:tabs>
        <w:jc w:val="both"/>
        <w:rPr>
          <w:rFonts w:asciiTheme="minorHAnsi" w:hAnsiTheme="minorHAnsi" w:cstheme="minorHAnsi"/>
          <w:iCs/>
          <w:sz w:val="24"/>
          <w:szCs w:val="24"/>
        </w:rPr>
      </w:pPr>
    </w:p>
    <w:p w14:paraId="2865ADE8"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in the presence of .......................................................</w:t>
      </w:r>
    </w:p>
    <w:p w14:paraId="5FCD66F9" w14:textId="77777777" w:rsidR="0050050B" w:rsidRPr="00691A60" w:rsidRDefault="0050050B">
      <w:pPr>
        <w:pStyle w:val="ListParagraph"/>
        <w:widowControl/>
        <w:numPr>
          <w:ilvl w:val="3"/>
          <w:numId w:val="52"/>
        </w:numPr>
        <w:tabs>
          <w:tab w:val="left" w:pos="3240"/>
        </w:tabs>
        <w:autoSpaceDE/>
        <w:autoSpaceDN/>
        <w:spacing w:after="160" w:line="259" w:lineRule="auto"/>
        <w:contextualSpacing/>
        <w:rPr>
          <w:rFonts w:asciiTheme="minorHAnsi" w:hAnsiTheme="minorHAnsi" w:cstheme="minorHAnsi"/>
          <w:b/>
          <w:bCs/>
          <w:iCs/>
          <w:sz w:val="24"/>
          <w:szCs w:val="24"/>
          <w:u w:val="single"/>
        </w:rPr>
      </w:pPr>
      <w:r w:rsidRPr="00691A60">
        <w:rPr>
          <w:rFonts w:asciiTheme="minorHAnsi" w:hAnsiTheme="minorHAnsi" w:cstheme="minorHAnsi"/>
          <w:iCs/>
          <w:sz w:val="24"/>
          <w:szCs w:val="24"/>
        </w:rPr>
        <w:br w:type="page"/>
      </w:r>
    </w:p>
    <w:p w14:paraId="65F43DCD" w14:textId="77777777"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Appendix-K</w:t>
      </w:r>
    </w:p>
    <w:p w14:paraId="65F3D3D0" w14:textId="77777777" w:rsidR="0050050B" w:rsidRPr="00691A60" w:rsidRDefault="0050050B" w:rsidP="0050050B">
      <w:pPr>
        <w:tabs>
          <w:tab w:val="left" w:pos="3240"/>
        </w:tabs>
        <w:ind w:left="2520"/>
        <w:rPr>
          <w:rFonts w:asciiTheme="minorHAnsi" w:hAnsiTheme="minorHAnsi" w:cstheme="minorHAnsi"/>
          <w:b/>
          <w:bCs/>
          <w:iCs/>
          <w:sz w:val="24"/>
          <w:szCs w:val="24"/>
          <w:u w:val="single"/>
        </w:rPr>
      </w:pPr>
      <w:r w:rsidRPr="00691A60">
        <w:rPr>
          <w:rFonts w:asciiTheme="minorHAnsi" w:hAnsiTheme="minorHAnsi" w:cstheme="minorHAnsi"/>
          <w:b/>
          <w:bCs/>
          <w:iCs/>
          <w:sz w:val="24"/>
          <w:szCs w:val="24"/>
          <w:u w:val="single"/>
        </w:rPr>
        <w:t>PERFORMANCE SECURITY FORM</w:t>
      </w:r>
    </w:p>
    <w:p w14:paraId="5611B372"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To: ____________________________ (Name of Purchaser)</w:t>
      </w:r>
    </w:p>
    <w:p w14:paraId="001DF0F0"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
          <w:bCs/>
          <w:iCs/>
          <w:sz w:val="24"/>
          <w:szCs w:val="24"/>
        </w:rPr>
        <w:t xml:space="preserve">WHEREAS </w:t>
      </w:r>
      <w:r w:rsidRPr="00691A60">
        <w:rPr>
          <w:rFonts w:asciiTheme="minorHAnsi" w:hAnsiTheme="minorHAnsi" w:cstheme="minorHAnsi"/>
          <w:bCs/>
          <w:iCs/>
          <w:sz w:val="24"/>
          <w:szCs w:val="24"/>
        </w:rPr>
        <w:t>............................................. (Name of Supplier)</w:t>
      </w:r>
    </w:p>
    <w:p w14:paraId="17B0D678"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(hereinafter called "the Supplier") has undertaken, in pursuance of Contract No. ..................... dated .................. 20....... to supply .................................................................................. (Description of Goods and Services) (hereinafter called "the Contract").</w:t>
      </w:r>
    </w:p>
    <w:p w14:paraId="762084AC"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
          <w:bCs/>
          <w:iCs/>
          <w:sz w:val="24"/>
          <w:szCs w:val="24"/>
        </w:rPr>
        <w:t>AND WHEREAS</w:t>
      </w:r>
      <w:r w:rsidRPr="00691A60">
        <w:rPr>
          <w:rFonts w:asciiTheme="minorHAnsi" w:hAnsiTheme="minorHAnsi" w:cstheme="minorHAnsi"/>
          <w:bCs/>
          <w:iCs/>
          <w:sz w:val="24"/>
          <w:szCs w:val="24"/>
        </w:rPr>
        <w:t xml:space="preserve"> it has been stipulated by you in the said Contract that the Supplier shall furnish you with a Bank Guarantee by a recognized bank for the sum specified therein as security for compliance with the Supplier's performance obligations in accordance with the Contract.</w:t>
      </w:r>
    </w:p>
    <w:p w14:paraId="588EA2D7"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
          <w:bCs/>
          <w:iCs/>
          <w:sz w:val="24"/>
          <w:szCs w:val="24"/>
        </w:rPr>
        <w:t>AND WHEREAS</w:t>
      </w:r>
      <w:r w:rsidRPr="00691A60">
        <w:rPr>
          <w:rFonts w:asciiTheme="minorHAnsi" w:hAnsiTheme="minorHAnsi" w:cstheme="minorHAnsi"/>
          <w:bCs/>
          <w:iCs/>
          <w:sz w:val="24"/>
          <w:szCs w:val="24"/>
        </w:rPr>
        <w:t xml:space="preserve"> we have agreed to give the Supplier a Guarantee:</w:t>
      </w:r>
    </w:p>
    <w:p w14:paraId="7309F4C9"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
          <w:bCs/>
          <w:iCs/>
          <w:sz w:val="24"/>
          <w:szCs w:val="24"/>
        </w:rPr>
        <w:t>THEREFORE, WE</w:t>
      </w:r>
      <w:r w:rsidRPr="00691A60">
        <w:rPr>
          <w:rFonts w:asciiTheme="minorHAnsi" w:hAnsiTheme="minorHAnsi" w:cstheme="minorHAnsi"/>
          <w:bCs/>
          <w:iCs/>
          <w:sz w:val="24"/>
          <w:szCs w:val="24"/>
        </w:rPr>
        <w:t xml:space="preserve"> hereby affirm that we are Guarantors and responsible to you, on behalf of the Supplier, up to a total of .............................. .............................. (Amount of the Guarantee in Words and Figures) and we undertake to pay you, upon your first written demand declaring the Supplier to be in default under the Contract and without cavil or argument, any sum or sums within the limit of ........................................................... (Amount of Guarantee) as aforesaid, without your needing to prove or to show grounds or reasons for your demand or the sum specified therein.</w:t>
      </w:r>
    </w:p>
    <w:p w14:paraId="6000A553"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This guarantee is valid until the ............ day of.......................... 20...........</w:t>
      </w:r>
    </w:p>
    <w:p w14:paraId="13D346FC"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p>
    <w:p w14:paraId="2B56DF41"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p>
    <w:p w14:paraId="3EBF92CF" w14:textId="77777777" w:rsidR="0050050B" w:rsidRPr="00691A60" w:rsidRDefault="0050050B" w:rsidP="0050050B">
      <w:pPr>
        <w:tabs>
          <w:tab w:val="left" w:pos="720"/>
          <w:tab w:val="left" w:pos="1440"/>
          <w:tab w:val="left" w:pos="3240"/>
        </w:tabs>
        <w:ind w:left="2160"/>
        <w:jc w:val="both"/>
        <w:rPr>
          <w:rFonts w:asciiTheme="minorHAnsi" w:hAnsiTheme="minorHAnsi" w:cstheme="minorHAnsi"/>
          <w:bCs/>
          <w:iCs/>
          <w:sz w:val="24"/>
          <w:szCs w:val="24"/>
        </w:rPr>
      </w:pPr>
      <w:r>
        <w:rPr>
          <w:rFonts w:asciiTheme="minorHAnsi" w:hAnsiTheme="minorHAnsi" w:cstheme="minorHAnsi"/>
          <w:bCs/>
          <w:iCs/>
          <w:sz w:val="24"/>
          <w:szCs w:val="24"/>
        </w:rPr>
        <w:tab/>
      </w:r>
      <w:r>
        <w:rPr>
          <w:rFonts w:asciiTheme="minorHAnsi" w:hAnsiTheme="minorHAnsi" w:cstheme="minorHAnsi"/>
          <w:bCs/>
          <w:iCs/>
          <w:sz w:val="24"/>
          <w:szCs w:val="24"/>
        </w:rPr>
        <w:tab/>
      </w:r>
      <w:r>
        <w:rPr>
          <w:rFonts w:asciiTheme="minorHAnsi" w:hAnsiTheme="minorHAnsi" w:cstheme="minorHAnsi"/>
          <w:bCs/>
          <w:iCs/>
          <w:sz w:val="24"/>
          <w:szCs w:val="24"/>
        </w:rPr>
        <w:tab/>
      </w:r>
      <w:r>
        <w:rPr>
          <w:rFonts w:asciiTheme="minorHAnsi" w:hAnsiTheme="minorHAnsi" w:cstheme="minorHAnsi"/>
          <w:bCs/>
          <w:iCs/>
          <w:sz w:val="24"/>
          <w:szCs w:val="24"/>
        </w:rPr>
        <w:tab/>
      </w:r>
      <w:r w:rsidRPr="00691A60">
        <w:rPr>
          <w:rFonts w:asciiTheme="minorHAnsi" w:hAnsiTheme="minorHAnsi" w:cstheme="minorHAnsi"/>
          <w:bCs/>
          <w:iCs/>
          <w:sz w:val="24"/>
          <w:szCs w:val="24"/>
        </w:rPr>
        <w:t>Signature and Seal of Guarantors</w:t>
      </w:r>
    </w:p>
    <w:p w14:paraId="566FF301" w14:textId="77777777" w:rsidR="0050050B" w:rsidRPr="00691A60" w:rsidRDefault="0050050B" w:rsidP="0050050B">
      <w:pPr>
        <w:tabs>
          <w:tab w:val="left" w:pos="720"/>
          <w:tab w:val="left" w:pos="1440"/>
          <w:tab w:val="left" w:pos="3240"/>
        </w:tabs>
        <w:ind w:left="5040"/>
        <w:jc w:val="both"/>
        <w:rPr>
          <w:rFonts w:asciiTheme="minorHAnsi" w:hAnsiTheme="minorHAnsi" w:cstheme="minorHAnsi"/>
          <w:bCs/>
          <w:iCs/>
          <w:sz w:val="24"/>
          <w:szCs w:val="24"/>
        </w:rPr>
      </w:pPr>
      <w:r w:rsidRPr="00691A60">
        <w:rPr>
          <w:rFonts w:asciiTheme="minorHAnsi" w:hAnsiTheme="minorHAnsi" w:cstheme="minorHAnsi"/>
          <w:bCs/>
          <w:iCs/>
          <w:sz w:val="24"/>
          <w:szCs w:val="24"/>
        </w:rPr>
        <w:t>...........................................................</w:t>
      </w:r>
    </w:p>
    <w:p w14:paraId="1FCA451B" w14:textId="77777777" w:rsidR="0050050B" w:rsidRPr="00691A60" w:rsidRDefault="0050050B" w:rsidP="0050050B">
      <w:pPr>
        <w:tabs>
          <w:tab w:val="left" w:pos="720"/>
          <w:tab w:val="left" w:pos="1440"/>
          <w:tab w:val="left" w:pos="3240"/>
        </w:tabs>
        <w:ind w:left="5040"/>
        <w:jc w:val="both"/>
        <w:rPr>
          <w:rFonts w:asciiTheme="minorHAnsi" w:hAnsiTheme="minorHAnsi" w:cstheme="minorHAnsi"/>
          <w:bCs/>
          <w:iCs/>
          <w:sz w:val="24"/>
          <w:szCs w:val="24"/>
        </w:rPr>
      </w:pPr>
      <w:r w:rsidRPr="00691A60">
        <w:rPr>
          <w:rFonts w:asciiTheme="minorHAnsi" w:hAnsiTheme="minorHAnsi" w:cstheme="minorHAnsi"/>
          <w:bCs/>
          <w:iCs/>
          <w:sz w:val="24"/>
          <w:szCs w:val="24"/>
        </w:rPr>
        <w:t>Date ............................ 20..............</w:t>
      </w:r>
    </w:p>
    <w:p w14:paraId="2DC9EB2F" w14:textId="77777777" w:rsidR="0050050B" w:rsidRPr="00691A60" w:rsidRDefault="0050050B" w:rsidP="0050050B">
      <w:pPr>
        <w:tabs>
          <w:tab w:val="left" w:pos="720"/>
          <w:tab w:val="left" w:pos="1440"/>
          <w:tab w:val="left" w:pos="3240"/>
        </w:tabs>
        <w:ind w:left="5040"/>
        <w:jc w:val="both"/>
        <w:rPr>
          <w:rFonts w:asciiTheme="minorHAnsi" w:hAnsiTheme="minorHAnsi" w:cstheme="minorHAnsi"/>
          <w:bCs/>
          <w:iCs/>
          <w:sz w:val="24"/>
          <w:szCs w:val="24"/>
        </w:rPr>
      </w:pPr>
      <w:r w:rsidRPr="00691A60">
        <w:rPr>
          <w:rFonts w:asciiTheme="minorHAnsi" w:hAnsiTheme="minorHAnsi" w:cstheme="minorHAnsi"/>
          <w:bCs/>
          <w:iCs/>
          <w:sz w:val="24"/>
          <w:szCs w:val="24"/>
        </w:rPr>
        <w:t>Address:.......................................</w:t>
      </w:r>
    </w:p>
    <w:p w14:paraId="365043C4" w14:textId="77777777" w:rsidR="0050050B" w:rsidRDefault="0050050B" w:rsidP="0050050B">
      <w:pPr>
        <w:tabs>
          <w:tab w:val="left" w:pos="720"/>
          <w:tab w:val="left" w:pos="1440"/>
          <w:tab w:val="left" w:pos="3240"/>
        </w:tabs>
        <w:ind w:left="5040"/>
        <w:jc w:val="both"/>
        <w:rPr>
          <w:rFonts w:asciiTheme="minorHAnsi" w:hAnsiTheme="minorHAnsi" w:cstheme="minorHAnsi"/>
          <w:bCs/>
          <w:iCs/>
          <w:sz w:val="24"/>
          <w:szCs w:val="24"/>
        </w:rPr>
        <w:sectPr w:rsidR="0050050B" w:rsidSect="00C038FD">
          <w:pgSz w:w="12240" w:h="15840"/>
          <w:pgMar w:top="1440" w:right="1800" w:bottom="1440" w:left="1800" w:header="720" w:footer="720" w:gutter="0"/>
          <w:cols w:space="720"/>
          <w:docGrid w:linePitch="360"/>
        </w:sectPr>
      </w:pPr>
    </w:p>
    <w:p w14:paraId="404479F0"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p>
    <w:p w14:paraId="1E06CDD2" w14:textId="77777777"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t>Appendix-L</w:t>
      </w:r>
    </w:p>
    <w:p w14:paraId="0612BEC5" w14:textId="77777777" w:rsidR="0050050B" w:rsidRPr="00691A60" w:rsidRDefault="0050050B" w:rsidP="0050050B">
      <w:pPr>
        <w:tabs>
          <w:tab w:val="left" w:pos="720"/>
          <w:tab w:val="left" w:pos="1440"/>
          <w:tab w:val="left" w:pos="3240"/>
        </w:tabs>
        <w:ind w:left="720"/>
        <w:jc w:val="center"/>
        <w:rPr>
          <w:rFonts w:asciiTheme="minorHAnsi" w:hAnsiTheme="minorHAnsi" w:cstheme="minorHAnsi"/>
          <w:b/>
          <w:bCs/>
          <w:iCs/>
          <w:sz w:val="24"/>
          <w:szCs w:val="24"/>
          <w:u w:val="single"/>
        </w:rPr>
      </w:pPr>
      <w:r w:rsidRPr="00691A60">
        <w:rPr>
          <w:rFonts w:asciiTheme="minorHAnsi" w:hAnsiTheme="minorHAnsi" w:cstheme="minorHAnsi"/>
          <w:b/>
          <w:bCs/>
          <w:iCs/>
          <w:sz w:val="24"/>
          <w:szCs w:val="24"/>
          <w:u w:val="single"/>
        </w:rPr>
        <w:t>MANUFACTURER'S AUTHORIZATION FORM</w:t>
      </w:r>
    </w:p>
    <w:p w14:paraId="182D3800" w14:textId="77777777" w:rsidR="0050050B" w:rsidRPr="00691A60" w:rsidRDefault="0050050B" w:rsidP="0050050B">
      <w:pPr>
        <w:tabs>
          <w:tab w:val="left" w:pos="720"/>
          <w:tab w:val="left" w:pos="1440"/>
          <w:tab w:val="left" w:pos="3240"/>
        </w:tabs>
        <w:jc w:val="center"/>
        <w:rPr>
          <w:rFonts w:asciiTheme="minorHAnsi" w:hAnsiTheme="minorHAnsi" w:cstheme="minorHAnsi"/>
          <w:iCs/>
          <w:sz w:val="24"/>
          <w:szCs w:val="24"/>
        </w:rPr>
      </w:pPr>
      <w:r>
        <w:rPr>
          <w:rFonts w:asciiTheme="minorHAnsi" w:hAnsiTheme="minorHAnsi" w:cstheme="minorHAnsi"/>
          <w:iCs/>
          <w:sz w:val="24"/>
          <w:szCs w:val="24"/>
        </w:rPr>
        <w:tab/>
      </w:r>
      <w:r>
        <w:rPr>
          <w:rFonts w:asciiTheme="minorHAnsi" w:hAnsiTheme="minorHAnsi" w:cstheme="minorHAnsi"/>
          <w:iCs/>
          <w:sz w:val="24"/>
          <w:szCs w:val="24"/>
        </w:rPr>
        <w:tab/>
      </w:r>
      <w:r>
        <w:rPr>
          <w:rFonts w:asciiTheme="minorHAnsi" w:hAnsiTheme="minorHAnsi" w:cstheme="minorHAnsi"/>
          <w:iCs/>
          <w:sz w:val="24"/>
          <w:szCs w:val="24"/>
        </w:rPr>
        <w:tab/>
      </w:r>
      <w:r>
        <w:rPr>
          <w:rFonts w:asciiTheme="minorHAnsi" w:hAnsiTheme="minorHAnsi" w:cstheme="minorHAnsi"/>
          <w:iCs/>
          <w:sz w:val="24"/>
          <w:szCs w:val="24"/>
        </w:rPr>
        <w:tab/>
      </w:r>
      <w:r>
        <w:rPr>
          <w:rFonts w:asciiTheme="minorHAnsi" w:hAnsiTheme="minorHAnsi" w:cstheme="minorHAnsi"/>
          <w:iCs/>
          <w:sz w:val="24"/>
          <w:szCs w:val="24"/>
        </w:rPr>
        <w:tab/>
      </w:r>
      <w:r w:rsidRPr="00691A60">
        <w:rPr>
          <w:rFonts w:asciiTheme="minorHAnsi" w:hAnsiTheme="minorHAnsi" w:cstheme="minorHAnsi"/>
          <w:iCs/>
          <w:sz w:val="24"/>
          <w:szCs w:val="24"/>
        </w:rPr>
        <w:t>No. ______________ dated _____________</w:t>
      </w:r>
    </w:p>
    <w:p w14:paraId="19CA26D4" w14:textId="77777777" w:rsidR="0050050B" w:rsidRPr="00691A60" w:rsidRDefault="0050050B" w:rsidP="0050050B">
      <w:pPr>
        <w:tabs>
          <w:tab w:val="left" w:pos="720"/>
          <w:tab w:val="left" w:pos="144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To</w:t>
      </w:r>
    </w:p>
    <w:p w14:paraId="7B4049C9" w14:textId="77777777" w:rsidR="0050050B" w:rsidRPr="00691A60" w:rsidRDefault="0050050B" w:rsidP="0050050B">
      <w:pPr>
        <w:tabs>
          <w:tab w:val="left" w:pos="720"/>
          <w:tab w:val="left" w:pos="144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Dear Sir:</w:t>
      </w:r>
    </w:p>
    <w:p w14:paraId="6C5B9BC1" w14:textId="77777777" w:rsidR="0050050B" w:rsidRPr="00691A60" w:rsidRDefault="0050050B" w:rsidP="0050050B">
      <w:pPr>
        <w:tabs>
          <w:tab w:val="left" w:pos="720"/>
          <w:tab w:val="left" w:pos="1440"/>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u w:val="single"/>
        </w:rPr>
        <w:t>IFB No.                                                    .</w:t>
      </w:r>
    </w:p>
    <w:p w14:paraId="11731F25" w14:textId="77777777" w:rsidR="0050050B" w:rsidRPr="00691A60" w:rsidRDefault="0050050B" w:rsidP="0050050B">
      <w:pPr>
        <w:tabs>
          <w:tab w:val="left" w:pos="720"/>
          <w:tab w:val="left" w:pos="1440"/>
          <w:tab w:val="left" w:pos="3240"/>
        </w:tabs>
        <w:jc w:val="center"/>
        <w:rPr>
          <w:rFonts w:asciiTheme="minorHAnsi" w:hAnsiTheme="minorHAnsi" w:cstheme="minorHAnsi"/>
          <w:iCs/>
          <w:sz w:val="24"/>
          <w:szCs w:val="24"/>
        </w:rPr>
      </w:pPr>
    </w:p>
    <w:p w14:paraId="087E94CE" w14:textId="77777777" w:rsidR="0050050B" w:rsidRPr="00691A60" w:rsidRDefault="0050050B" w:rsidP="0050050B">
      <w:pPr>
        <w:tabs>
          <w:tab w:val="left" w:pos="720"/>
          <w:tab w:val="left" w:pos="144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b/>
        <w:t xml:space="preserve">We _________________________________ who are established and reputable manufacturers of _________________________________ </w:t>
      </w:r>
      <w:r w:rsidRPr="00691A60">
        <w:rPr>
          <w:rFonts w:asciiTheme="minorHAnsi" w:hAnsiTheme="minorHAnsi" w:cstheme="minorHAnsi"/>
          <w:i/>
          <w:sz w:val="24"/>
          <w:szCs w:val="24"/>
        </w:rPr>
        <w:t>(name &amp; descriptions of goods offered)</w:t>
      </w:r>
      <w:r w:rsidRPr="00691A60">
        <w:rPr>
          <w:rFonts w:asciiTheme="minorHAnsi" w:hAnsiTheme="minorHAnsi" w:cstheme="minorHAnsi"/>
          <w:iCs/>
          <w:sz w:val="24"/>
          <w:szCs w:val="24"/>
        </w:rPr>
        <w:t xml:space="preserve"> having factories at ________________________ </w:t>
      </w:r>
      <w:r w:rsidRPr="00691A60">
        <w:rPr>
          <w:rFonts w:asciiTheme="minorHAnsi" w:hAnsiTheme="minorHAnsi" w:cstheme="minorHAnsi"/>
          <w:i/>
          <w:sz w:val="24"/>
          <w:szCs w:val="24"/>
        </w:rPr>
        <w:t>(address of factory)</w:t>
      </w:r>
      <w:r w:rsidRPr="00691A60">
        <w:rPr>
          <w:rFonts w:asciiTheme="minorHAnsi" w:hAnsiTheme="minorHAnsi" w:cstheme="minorHAnsi"/>
          <w:iCs/>
          <w:sz w:val="24"/>
          <w:szCs w:val="24"/>
        </w:rPr>
        <w:t xml:space="preserve"> do hereby authorize M/s ________________________ </w:t>
      </w:r>
      <w:r w:rsidRPr="00691A60">
        <w:rPr>
          <w:rFonts w:asciiTheme="minorHAnsi" w:hAnsiTheme="minorHAnsi" w:cstheme="minorHAnsi"/>
          <w:i/>
          <w:sz w:val="24"/>
          <w:szCs w:val="24"/>
        </w:rPr>
        <w:t>(Name and address of Agent)</w:t>
      </w:r>
      <w:r w:rsidRPr="00691A60">
        <w:rPr>
          <w:rFonts w:asciiTheme="minorHAnsi" w:hAnsiTheme="minorHAnsi" w:cstheme="minorHAnsi"/>
          <w:iCs/>
          <w:sz w:val="24"/>
          <w:szCs w:val="24"/>
        </w:rPr>
        <w:t xml:space="preserve"> to submit a bid, and sign the contract with you for the goods manufactured by us against the above IFB.</w:t>
      </w:r>
    </w:p>
    <w:p w14:paraId="7B1F4573" w14:textId="77777777" w:rsidR="0050050B" w:rsidRPr="00691A60" w:rsidRDefault="0050050B" w:rsidP="0050050B">
      <w:pPr>
        <w:tabs>
          <w:tab w:val="left" w:pos="720"/>
          <w:tab w:val="left" w:pos="1440"/>
          <w:tab w:val="left" w:pos="3240"/>
        </w:tabs>
        <w:jc w:val="both"/>
        <w:rPr>
          <w:rFonts w:asciiTheme="minorHAnsi" w:hAnsiTheme="minorHAnsi" w:cstheme="minorHAnsi"/>
          <w:iCs/>
          <w:sz w:val="24"/>
          <w:szCs w:val="24"/>
        </w:rPr>
      </w:pPr>
    </w:p>
    <w:p w14:paraId="79B849D4" w14:textId="77777777" w:rsidR="0050050B" w:rsidRPr="00691A60" w:rsidRDefault="0050050B" w:rsidP="0050050B">
      <w:pPr>
        <w:tabs>
          <w:tab w:val="left" w:pos="720"/>
          <w:tab w:val="left" w:pos="144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b/>
        <w:t>We hereby extend our full guarantee and warranty as per Clause 15 of the General Conditions of Contract for the goods and services offered for supply by the above firm against this IFB.</w:t>
      </w:r>
    </w:p>
    <w:p w14:paraId="2DF5505D" w14:textId="77777777" w:rsidR="0050050B" w:rsidRPr="00691A60" w:rsidRDefault="0050050B" w:rsidP="0050050B">
      <w:pPr>
        <w:tabs>
          <w:tab w:val="left" w:pos="720"/>
          <w:tab w:val="left" w:pos="1440"/>
          <w:tab w:val="left" w:pos="3240"/>
        </w:tabs>
        <w:jc w:val="both"/>
        <w:rPr>
          <w:rFonts w:asciiTheme="minorHAnsi" w:hAnsiTheme="minorHAnsi" w:cstheme="minorHAnsi"/>
          <w:iCs/>
          <w:sz w:val="24"/>
          <w:szCs w:val="24"/>
        </w:rPr>
      </w:pPr>
    </w:p>
    <w:p w14:paraId="3718CD7D"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iCs/>
          <w:sz w:val="24"/>
          <w:szCs w:val="24"/>
        </w:rPr>
      </w:pPr>
      <w:r w:rsidRPr="00691A60">
        <w:rPr>
          <w:rFonts w:asciiTheme="minorHAnsi" w:hAnsiTheme="minorHAnsi" w:cstheme="minorHAnsi"/>
          <w:iCs/>
          <w:sz w:val="24"/>
          <w:szCs w:val="24"/>
        </w:rPr>
        <w:t>Yours faithfully,</w:t>
      </w:r>
    </w:p>
    <w:p w14:paraId="4D8FF5BF"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iCs/>
          <w:sz w:val="24"/>
          <w:szCs w:val="24"/>
        </w:rPr>
      </w:pPr>
    </w:p>
    <w:p w14:paraId="26D38937"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iCs/>
          <w:sz w:val="24"/>
          <w:szCs w:val="24"/>
        </w:rPr>
      </w:pPr>
    </w:p>
    <w:p w14:paraId="1C43BAE1"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iCs/>
          <w:sz w:val="24"/>
          <w:szCs w:val="24"/>
        </w:rPr>
      </w:pPr>
    </w:p>
    <w:p w14:paraId="6D65108B"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iCs/>
          <w:sz w:val="24"/>
          <w:szCs w:val="24"/>
        </w:rPr>
      </w:pPr>
      <w:r w:rsidRPr="00691A60">
        <w:rPr>
          <w:rFonts w:asciiTheme="minorHAnsi" w:hAnsiTheme="minorHAnsi" w:cstheme="minorHAnsi"/>
          <w:iCs/>
          <w:sz w:val="24"/>
          <w:szCs w:val="24"/>
        </w:rPr>
        <w:t>(Name)</w:t>
      </w:r>
    </w:p>
    <w:p w14:paraId="59389749"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iCs/>
          <w:sz w:val="24"/>
          <w:szCs w:val="24"/>
        </w:rPr>
      </w:pPr>
      <w:r w:rsidRPr="00691A60">
        <w:rPr>
          <w:rFonts w:asciiTheme="minorHAnsi" w:hAnsiTheme="minorHAnsi" w:cstheme="minorHAnsi"/>
          <w:iCs/>
          <w:sz w:val="24"/>
          <w:szCs w:val="24"/>
        </w:rPr>
        <w:t>(Name of manufacturers)</w:t>
      </w:r>
    </w:p>
    <w:p w14:paraId="6B10AFD9" w14:textId="77777777" w:rsidR="0050050B" w:rsidRPr="00691A60" w:rsidRDefault="0050050B" w:rsidP="0050050B">
      <w:pPr>
        <w:tabs>
          <w:tab w:val="left" w:pos="720"/>
          <w:tab w:val="left" w:pos="1440"/>
          <w:tab w:val="left" w:pos="3240"/>
        </w:tabs>
        <w:rPr>
          <w:rFonts w:asciiTheme="minorHAnsi" w:hAnsiTheme="minorHAnsi" w:cstheme="minorHAnsi"/>
          <w:iCs/>
          <w:sz w:val="24"/>
          <w:szCs w:val="24"/>
        </w:rPr>
      </w:pPr>
    </w:p>
    <w:p w14:paraId="7A36F9FC"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Note:</w:t>
      </w:r>
      <w:r w:rsidRPr="00691A60">
        <w:rPr>
          <w:rFonts w:asciiTheme="minorHAnsi" w:hAnsiTheme="minorHAnsi" w:cstheme="minorHAnsi"/>
          <w:iCs/>
          <w:sz w:val="24"/>
          <w:szCs w:val="24"/>
        </w:rPr>
        <w:tab/>
        <w:t>This letter of authority should be on the letterhead of the manufacturer and should be signed by a person competent and having the power of attorney to bind the manufacturer.  It should be included by the Bidder in its bid.</w:t>
      </w:r>
    </w:p>
    <w:p w14:paraId="2A2136F4" w14:textId="77777777" w:rsidR="0050050B" w:rsidRPr="00691A60" w:rsidRDefault="0050050B" w:rsidP="0050050B">
      <w:pPr>
        <w:tabs>
          <w:tab w:val="left" w:pos="3240"/>
        </w:tabs>
        <w:jc w:val="center"/>
        <w:rPr>
          <w:rFonts w:asciiTheme="minorHAnsi" w:hAnsiTheme="minorHAnsi" w:cstheme="minorHAnsi"/>
          <w:b/>
          <w:bCs/>
          <w:iCs/>
          <w:sz w:val="24"/>
          <w:szCs w:val="24"/>
          <w:u w:val="single"/>
        </w:rPr>
        <w:sectPr w:rsidR="0050050B" w:rsidRPr="00691A60" w:rsidSect="00C038FD">
          <w:pgSz w:w="12240" w:h="15840"/>
          <w:pgMar w:top="1440" w:right="1800" w:bottom="1440" w:left="1800" w:header="720" w:footer="720" w:gutter="0"/>
          <w:cols w:space="720"/>
          <w:docGrid w:linePitch="360"/>
        </w:sectPr>
      </w:pPr>
    </w:p>
    <w:p w14:paraId="5745F299" w14:textId="77777777"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Appendix-M</w:t>
      </w:r>
    </w:p>
    <w:p w14:paraId="3178CE1F" w14:textId="77777777" w:rsidR="0050050B" w:rsidRDefault="0050050B" w:rsidP="0050050B">
      <w:pPr>
        <w:tabs>
          <w:tab w:val="left" w:pos="3240"/>
          <w:tab w:val="left" w:pos="5505"/>
          <w:tab w:val="center" w:pos="7740"/>
        </w:tabs>
        <w:jc w:val="center"/>
        <w:rPr>
          <w:rFonts w:asciiTheme="minorHAnsi" w:hAnsiTheme="minorHAnsi" w:cstheme="minorHAnsi"/>
          <w:b/>
          <w:bCs/>
          <w:iCs/>
          <w:sz w:val="24"/>
          <w:szCs w:val="24"/>
          <w:u w:val="single"/>
        </w:rPr>
      </w:pPr>
      <w:r w:rsidRPr="00691A60">
        <w:rPr>
          <w:rFonts w:asciiTheme="minorHAnsi" w:hAnsiTheme="minorHAnsi" w:cstheme="minorHAnsi"/>
          <w:b/>
          <w:bCs/>
          <w:iCs/>
          <w:sz w:val="24"/>
          <w:szCs w:val="24"/>
          <w:u w:val="single"/>
        </w:rPr>
        <w:t>PERFORMANCE STATEMENT FORM</w:t>
      </w:r>
    </w:p>
    <w:p w14:paraId="25EE5CB1" w14:textId="6CEA4CD7" w:rsidR="00E734D7" w:rsidRPr="00E734D7" w:rsidRDefault="00E734D7" w:rsidP="0050050B">
      <w:pPr>
        <w:tabs>
          <w:tab w:val="left" w:pos="3240"/>
        </w:tabs>
        <w:jc w:val="center"/>
        <w:rPr>
          <w:rFonts w:asciiTheme="minorHAnsi" w:hAnsiTheme="minorHAnsi" w:cstheme="minorHAnsi"/>
          <w:bCs/>
          <w:iCs/>
          <w:sz w:val="24"/>
          <w:szCs w:val="24"/>
        </w:rPr>
      </w:pPr>
      <w:r w:rsidRPr="00E734D7">
        <w:rPr>
          <w:rFonts w:ascii="Times New Roman" w:hAnsi="Times New Roman" w:cs="Times New Roman"/>
          <w:bCs/>
          <w:sz w:val="24"/>
          <w:szCs w:val="24"/>
        </w:rPr>
        <w:t xml:space="preserve">Supply, Installation, Testing and Commissioning of Different Machines for Setting up </w:t>
      </w:r>
      <w:r w:rsidRPr="0047380C">
        <w:rPr>
          <w:rFonts w:asciiTheme="minorHAnsi" w:hAnsiTheme="minorHAnsi" w:cstheme="minorHAnsi"/>
          <w:bCs/>
          <w:iCs/>
          <w:sz w:val="24"/>
          <w:szCs w:val="24"/>
        </w:rPr>
        <w:t xml:space="preserve">Primary Processing Centre (PPC) at </w:t>
      </w:r>
      <w:r w:rsidR="0047380C" w:rsidRPr="0047380C">
        <w:rPr>
          <w:rFonts w:asciiTheme="minorHAnsi" w:hAnsiTheme="minorHAnsi" w:cstheme="minorHAnsi"/>
          <w:bCs/>
          <w:iCs/>
          <w:sz w:val="24"/>
          <w:szCs w:val="24"/>
        </w:rPr>
        <w:t>Begusarai, Bihar.</w:t>
      </w:r>
    </w:p>
    <w:p w14:paraId="3F8102CC" w14:textId="1A8CC856" w:rsidR="0050050B" w:rsidRPr="00691A60" w:rsidRDefault="0050050B" w:rsidP="0050050B">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[Please see Clause 13.3 (b) (ii) of Instructions to Bidders]</w:t>
      </w:r>
    </w:p>
    <w:p w14:paraId="5355105F" w14:textId="77777777" w:rsidR="0050050B" w:rsidRPr="00691A60" w:rsidRDefault="0050050B" w:rsidP="0050050B">
      <w:pPr>
        <w:tabs>
          <w:tab w:val="left" w:pos="3240"/>
        </w:tabs>
        <w:jc w:val="center"/>
        <w:rPr>
          <w:rFonts w:asciiTheme="minorHAnsi" w:hAnsiTheme="minorHAnsi" w:cstheme="minorHAnsi"/>
          <w:b/>
          <w:bCs/>
          <w:iCs/>
          <w:sz w:val="24"/>
          <w:szCs w:val="24"/>
          <w:u w:val="single"/>
        </w:rPr>
      </w:pPr>
      <w:r w:rsidRPr="00691A60">
        <w:rPr>
          <w:rFonts w:asciiTheme="minorHAnsi" w:hAnsiTheme="minorHAnsi" w:cstheme="minorHAnsi"/>
          <w:b/>
          <w:bCs/>
          <w:iCs/>
          <w:sz w:val="24"/>
          <w:szCs w:val="24"/>
          <w:u w:val="single"/>
        </w:rPr>
        <w:t>Performa for Performance Statement (for a period of last three   years)</w:t>
      </w:r>
    </w:p>
    <w:p w14:paraId="0161E934" w14:textId="77777777" w:rsidR="0050050B" w:rsidRPr="00691A60" w:rsidRDefault="0050050B" w:rsidP="0050050B">
      <w:pPr>
        <w:tabs>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Bid No. ___________________</w:t>
      </w:r>
      <w:r w:rsidRPr="00691A60">
        <w:rPr>
          <w:rFonts w:asciiTheme="minorHAnsi" w:hAnsiTheme="minorHAnsi" w:cstheme="minorHAnsi"/>
          <w:bCs/>
          <w:iCs/>
          <w:sz w:val="24"/>
          <w:szCs w:val="24"/>
        </w:rPr>
        <w:tab/>
      </w:r>
      <w:r w:rsidRPr="00691A60">
        <w:rPr>
          <w:rFonts w:asciiTheme="minorHAnsi" w:hAnsiTheme="minorHAnsi" w:cstheme="minorHAnsi"/>
          <w:bCs/>
          <w:iCs/>
          <w:sz w:val="24"/>
          <w:szCs w:val="24"/>
        </w:rPr>
        <w:tab/>
        <w:t>Date of Opening ____________________</w:t>
      </w:r>
      <w:r w:rsidRPr="00691A60">
        <w:rPr>
          <w:rFonts w:asciiTheme="minorHAnsi" w:hAnsiTheme="minorHAnsi" w:cstheme="minorHAnsi"/>
          <w:bCs/>
          <w:iCs/>
          <w:sz w:val="24"/>
          <w:szCs w:val="24"/>
        </w:rPr>
        <w:tab/>
      </w:r>
      <w:r w:rsidRPr="00691A60">
        <w:rPr>
          <w:rFonts w:asciiTheme="minorHAnsi" w:hAnsiTheme="minorHAnsi" w:cstheme="minorHAnsi"/>
          <w:bCs/>
          <w:iCs/>
          <w:sz w:val="24"/>
          <w:szCs w:val="24"/>
        </w:rPr>
        <w:tab/>
      </w:r>
      <w:r w:rsidRPr="00691A60">
        <w:rPr>
          <w:rFonts w:asciiTheme="minorHAnsi" w:hAnsiTheme="minorHAnsi" w:cstheme="minorHAnsi"/>
          <w:bCs/>
          <w:iCs/>
          <w:sz w:val="24"/>
          <w:szCs w:val="24"/>
        </w:rPr>
        <w:tab/>
      </w:r>
      <w:r w:rsidRPr="00691A60">
        <w:rPr>
          <w:rFonts w:asciiTheme="minorHAnsi" w:hAnsiTheme="minorHAnsi" w:cstheme="minorHAnsi"/>
          <w:bCs/>
          <w:iCs/>
          <w:sz w:val="24"/>
          <w:szCs w:val="24"/>
        </w:rPr>
        <w:tab/>
        <w:t>Time ___________ Hours</w:t>
      </w:r>
    </w:p>
    <w:p w14:paraId="243C1774" w14:textId="77777777" w:rsidR="0050050B" w:rsidRPr="00691A60" w:rsidRDefault="0050050B" w:rsidP="0050050B">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Name of the Firm    _______________________________________________________</w:t>
      </w:r>
    </w:p>
    <w:p w14:paraId="305C9363" w14:textId="77777777" w:rsidR="0050050B" w:rsidRPr="00691A60" w:rsidRDefault="0050050B" w:rsidP="0050050B">
      <w:pPr>
        <w:tabs>
          <w:tab w:val="left" w:pos="3240"/>
        </w:tabs>
        <w:jc w:val="center"/>
        <w:rPr>
          <w:rFonts w:asciiTheme="minorHAnsi" w:hAnsiTheme="minorHAnsi" w:cstheme="minorHAnsi"/>
          <w:bCs/>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5"/>
        <w:gridCol w:w="1282"/>
        <w:gridCol w:w="1739"/>
        <w:gridCol w:w="1099"/>
        <w:gridCol w:w="1099"/>
        <w:gridCol w:w="1281"/>
        <w:gridCol w:w="1924"/>
        <w:gridCol w:w="3017"/>
      </w:tblGrid>
      <w:tr w:rsidR="0050050B" w:rsidRPr="00691A60" w14:paraId="2E9ABB23" w14:textId="77777777" w:rsidTr="003B2FB3">
        <w:trPr>
          <w:cantSplit/>
        </w:trPr>
        <w:tc>
          <w:tcPr>
            <w:tcW w:w="658" w:type="pct"/>
            <w:vMerge w:val="restart"/>
          </w:tcPr>
          <w:p w14:paraId="6A8EFE90"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Order placed by (full address of Purchaser)</w:t>
            </w:r>
          </w:p>
        </w:tc>
        <w:tc>
          <w:tcPr>
            <w:tcW w:w="486" w:type="pct"/>
            <w:vMerge w:val="restart"/>
          </w:tcPr>
          <w:p w14:paraId="0AC8C859"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Order No. and date</w:t>
            </w:r>
          </w:p>
        </w:tc>
        <w:tc>
          <w:tcPr>
            <w:tcW w:w="660" w:type="pct"/>
            <w:vMerge w:val="restart"/>
          </w:tcPr>
          <w:p w14:paraId="53BABB06"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Description and quantity of ordered equipment</w:t>
            </w:r>
          </w:p>
        </w:tc>
        <w:tc>
          <w:tcPr>
            <w:tcW w:w="417" w:type="pct"/>
            <w:vMerge w:val="restart"/>
          </w:tcPr>
          <w:p w14:paraId="3DA5B3F7"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Value of Order</w:t>
            </w:r>
          </w:p>
        </w:tc>
        <w:tc>
          <w:tcPr>
            <w:tcW w:w="903" w:type="pct"/>
            <w:gridSpan w:val="2"/>
          </w:tcPr>
          <w:p w14:paraId="18F5DBF5"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Date of completion of delivery</w:t>
            </w:r>
          </w:p>
        </w:tc>
        <w:tc>
          <w:tcPr>
            <w:tcW w:w="730" w:type="pct"/>
            <w:vMerge w:val="restart"/>
          </w:tcPr>
          <w:p w14:paraId="2B03F596"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Remarks indicating reasons for late delivery, if any</w:t>
            </w:r>
          </w:p>
        </w:tc>
        <w:tc>
          <w:tcPr>
            <w:tcW w:w="1145" w:type="pct"/>
            <w:vMerge w:val="restart"/>
          </w:tcPr>
          <w:p w14:paraId="51F13C14"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Has the equipment been satisfactorily functioning? (Attach a certificate from the Purchaser / Consignee)</w:t>
            </w:r>
          </w:p>
        </w:tc>
      </w:tr>
      <w:tr w:rsidR="0050050B" w:rsidRPr="00691A60" w14:paraId="6D030E4B" w14:textId="77777777" w:rsidTr="003B2FB3">
        <w:trPr>
          <w:cantSplit/>
        </w:trPr>
        <w:tc>
          <w:tcPr>
            <w:tcW w:w="658" w:type="pct"/>
            <w:vMerge/>
          </w:tcPr>
          <w:p w14:paraId="0109E876"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486" w:type="pct"/>
            <w:vMerge/>
          </w:tcPr>
          <w:p w14:paraId="7427B9ED"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660" w:type="pct"/>
            <w:vMerge/>
          </w:tcPr>
          <w:p w14:paraId="3314A8BE"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417" w:type="pct"/>
            <w:vMerge/>
          </w:tcPr>
          <w:p w14:paraId="3A9A58C4"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417" w:type="pct"/>
          </w:tcPr>
          <w:p w14:paraId="4E4C2594"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As per contract</w:t>
            </w:r>
          </w:p>
        </w:tc>
        <w:tc>
          <w:tcPr>
            <w:tcW w:w="486" w:type="pct"/>
          </w:tcPr>
          <w:p w14:paraId="5A4A7874"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Actual</w:t>
            </w:r>
          </w:p>
        </w:tc>
        <w:tc>
          <w:tcPr>
            <w:tcW w:w="730" w:type="pct"/>
            <w:vMerge/>
          </w:tcPr>
          <w:p w14:paraId="75FBE43C"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1145" w:type="pct"/>
            <w:vMerge/>
          </w:tcPr>
          <w:p w14:paraId="5B6FD9CA" w14:textId="77777777" w:rsidR="0050050B" w:rsidRPr="00691A60" w:rsidRDefault="0050050B" w:rsidP="003B2FB3">
            <w:pPr>
              <w:tabs>
                <w:tab w:val="left" w:pos="3240"/>
              </w:tabs>
              <w:jc w:val="center"/>
              <w:rPr>
                <w:rFonts w:asciiTheme="minorHAnsi" w:hAnsiTheme="minorHAnsi" w:cstheme="minorHAnsi"/>
                <w:bCs/>
                <w:iCs/>
                <w:sz w:val="24"/>
                <w:szCs w:val="24"/>
              </w:rPr>
            </w:pPr>
          </w:p>
        </w:tc>
      </w:tr>
      <w:tr w:rsidR="0050050B" w:rsidRPr="00691A60" w14:paraId="58ADBBCC" w14:textId="77777777" w:rsidTr="003B2FB3">
        <w:tc>
          <w:tcPr>
            <w:tcW w:w="658" w:type="pct"/>
          </w:tcPr>
          <w:p w14:paraId="29485360"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1</w:t>
            </w:r>
          </w:p>
        </w:tc>
        <w:tc>
          <w:tcPr>
            <w:tcW w:w="486" w:type="pct"/>
          </w:tcPr>
          <w:p w14:paraId="56B354BA"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2</w:t>
            </w:r>
          </w:p>
        </w:tc>
        <w:tc>
          <w:tcPr>
            <w:tcW w:w="660" w:type="pct"/>
          </w:tcPr>
          <w:p w14:paraId="38C64F05"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3</w:t>
            </w:r>
          </w:p>
        </w:tc>
        <w:tc>
          <w:tcPr>
            <w:tcW w:w="417" w:type="pct"/>
          </w:tcPr>
          <w:p w14:paraId="2AD2386D"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4</w:t>
            </w:r>
          </w:p>
        </w:tc>
        <w:tc>
          <w:tcPr>
            <w:tcW w:w="417" w:type="pct"/>
          </w:tcPr>
          <w:p w14:paraId="5DCB7D9F"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5</w:t>
            </w:r>
          </w:p>
        </w:tc>
        <w:tc>
          <w:tcPr>
            <w:tcW w:w="486" w:type="pct"/>
          </w:tcPr>
          <w:p w14:paraId="629F164D"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6</w:t>
            </w:r>
          </w:p>
        </w:tc>
        <w:tc>
          <w:tcPr>
            <w:tcW w:w="730" w:type="pct"/>
          </w:tcPr>
          <w:p w14:paraId="0C276423"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7</w:t>
            </w:r>
          </w:p>
        </w:tc>
        <w:tc>
          <w:tcPr>
            <w:tcW w:w="1145" w:type="pct"/>
          </w:tcPr>
          <w:p w14:paraId="5E395639"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8</w:t>
            </w:r>
          </w:p>
        </w:tc>
      </w:tr>
      <w:tr w:rsidR="0050050B" w:rsidRPr="00691A60" w14:paraId="6566FAEF" w14:textId="77777777" w:rsidTr="003B2FB3">
        <w:tc>
          <w:tcPr>
            <w:tcW w:w="658" w:type="pct"/>
          </w:tcPr>
          <w:p w14:paraId="1C0A5AF3" w14:textId="77777777" w:rsidR="0050050B" w:rsidRPr="00691A60" w:rsidRDefault="0050050B" w:rsidP="003B2FB3">
            <w:pPr>
              <w:tabs>
                <w:tab w:val="left" w:pos="3240"/>
              </w:tabs>
              <w:jc w:val="center"/>
              <w:rPr>
                <w:rFonts w:asciiTheme="minorHAnsi" w:hAnsiTheme="minorHAnsi" w:cstheme="minorHAnsi"/>
                <w:bCs/>
                <w:iCs/>
                <w:sz w:val="24"/>
                <w:szCs w:val="24"/>
              </w:rPr>
            </w:pPr>
          </w:p>
          <w:p w14:paraId="544FEDF3" w14:textId="77777777" w:rsidR="0050050B" w:rsidRPr="00691A60" w:rsidRDefault="0050050B" w:rsidP="003B2FB3">
            <w:pPr>
              <w:tabs>
                <w:tab w:val="left" w:pos="3240"/>
              </w:tabs>
              <w:jc w:val="center"/>
              <w:rPr>
                <w:rFonts w:asciiTheme="minorHAnsi" w:hAnsiTheme="minorHAnsi" w:cstheme="minorHAnsi"/>
                <w:bCs/>
                <w:iCs/>
                <w:sz w:val="24"/>
                <w:szCs w:val="24"/>
              </w:rPr>
            </w:pPr>
          </w:p>
          <w:p w14:paraId="19685CAB" w14:textId="77777777" w:rsidR="0050050B" w:rsidRPr="00691A60" w:rsidRDefault="0050050B" w:rsidP="003B2FB3">
            <w:pPr>
              <w:tabs>
                <w:tab w:val="left" w:pos="3240"/>
              </w:tabs>
              <w:jc w:val="center"/>
              <w:rPr>
                <w:rFonts w:asciiTheme="minorHAnsi" w:hAnsiTheme="minorHAnsi" w:cstheme="minorHAnsi"/>
                <w:bCs/>
                <w:iCs/>
                <w:sz w:val="24"/>
                <w:szCs w:val="24"/>
              </w:rPr>
            </w:pPr>
          </w:p>
          <w:p w14:paraId="53B7DA58" w14:textId="77777777" w:rsidR="0050050B" w:rsidRPr="00691A60" w:rsidRDefault="0050050B" w:rsidP="003B2FB3">
            <w:pPr>
              <w:tabs>
                <w:tab w:val="left" w:pos="3240"/>
              </w:tabs>
              <w:jc w:val="center"/>
              <w:rPr>
                <w:rFonts w:asciiTheme="minorHAnsi" w:hAnsiTheme="minorHAnsi" w:cstheme="minorHAnsi"/>
                <w:bCs/>
                <w:iCs/>
                <w:sz w:val="24"/>
                <w:szCs w:val="24"/>
              </w:rPr>
            </w:pPr>
          </w:p>
          <w:p w14:paraId="4F405415" w14:textId="77777777" w:rsidR="0050050B" w:rsidRPr="00691A60" w:rsidRDefault="0050050B" w:rsidP="003B2FB3">
            <w:pPr>
              <w:tabs>
                <w:tab w:val="left" w:pos="3240"/>
              </w:tabs>
              <w:jc w:val="center"/>
              <w:rPr>
                <w:rFonts w:asciiTheme="minorHAnsi" w:hAnsiTheme="minorHAnsi" w:cstheme="minorHAnsi"/>
                <w:bCs/>
                <w:iCs/>
                <w:sz w:val="24"/>
                <w:szCs w:val="24"/>
              </w:rPr>
            </w:pPr>
          </w:p>
          <w:p w14:paraId="71E69BF7" w14:textId="77777777" w:rsidR="0050050B" w:rsidRPr="00691A60" w:rsidRDefault="0050050B" w:rsidP="003B2FB3">
            <w:pPr>
              <w:tabs>
                <w:tab w:val="left" w:pos="3240"/>
              </w:tabs>
              <w:rPr>
                <w:rFonts w:asciiTheme="minorHAnsi" w:hAnsiTheme="minorHAnsi" w:cstheme="minorHAnsi"/>
                <w:bCs/>
                <w:iCs/>
                <w:sz w:val="24"/>
                <w:szCs w:val="24"/>
              </w:rPr>
            </w:pPr>
          </w:p>
        </w:tc>
        <w:tc>
          <w:tcPr>
            <w:tcW w:w="486" w:type="pct"/>
          </w:tcPr>
          <w:p w14:paraId="36FA59FA"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660" w:type="pct"/>
          </w:tcPr>
          <w:p w14:paraId="3D5AA06A"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417" w:type="pct"/>
          </w:tcPr>
          <w:p w14:paraId="58C8DF1E"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417" w:type="pct"/>
          </w:tcPr>
          <w:p w14:paraId="2D246F38"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486" w:type="pct"/>
          </w:tcPr>
          <w:p w14:paraId="69CB91B4"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730" w:type="pct"/>
          </w:tcPr>
          <w:p w14:paraId="41A1A8D7"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1145" w:type="pct"/>
          </w:tcPr>
          <w:p w14:paraId="71D72302" w14:textId="77777777" w:rsidR="0050050B" w:rsidRPr="00691A60" w:rsidRDefault="0050050B" w:rsidP="003B2FB3">
            <w:pPr>
              <w:tabs>
                <w:tab w:val="left" w:pos="3240"/>
              </w:tabs>
              <w:jc w:val="center"/>
              <w:rPr>
                <w:rFonts w:asciiTheme="minorHAnsi" w:hAnsiTheme="minorHAnsi" w:cstheme="minorHAnsi"/>
                <w:bCs/>
                <w:iCs/>
                <w:sz w:val="24"/>
                <w:szCs w:val="24"/>
              </w:rPr>
            </w:pPr>
          </w:p>
        </w:tc>
      </w:tr>
    </w:tbl>
    <w:p w14:paraId="3AB5A2BA" w14:textId="77777777" w:rsidR="0050050B" w:rsidRPr="00691A60" w:rsidRDefault="0050050B" w:rsidP="0050050B">
      <w:pPr>
        <w:tabs>
          <w:tab w:val="left" w:pos="3240"/>
        </w:tabs>
        <w:spacing w:before="240"/>
        <w:ind w:left="2880" w:firstLine="720"/>
        <w:jc w:val="both"/>
        <w:rPr>
          <w:rFonts w:asciiTheme="minorHAnsi" w:hAnsiTheme="minorHAnsi" w:cstheme="minorHAnsi"/>
          <w:bCs/>
          <w:iCs/>
          <w:sz w:val="24"/>
          <w:szCs w:val="24"/>
        </w:rPr>
      </w:pPr>
      <w:r w:rsidRPr="00691A60">
        <w:rPr>
          <w:rFonts w:asciiTheme="minorHAnsi" w:hAnsiTheme="minorHAnsi" w:cstheme="minorHAnsi"/>
          <w:bCs/>
          <w:iCs/>
          <w:sz w:val="24"/>
          <w:szCs w:val="24"/>
        </w:rPr>
        <w:t>Signature and seal of the Bidder</w:t>
      </w:r>
      <w:r w:rsidRPr="00691A60">
        <w:rPr>
          <w:rFonts w:asciiTheme="minorHAnsi" w:hAnsiTheme="minorHAnsi" w:cstheme="minorHAnsi"/>
          <w:bCs/>
          <w:iCs/>
          <w:sz w:val="24"/>
          <w:szCs w:val="24"/>
        </w:rPr>
        <w:tab/>
        <w:t>_________________________________</w:t>
      </w:r>
      <w:r w:rsidRPr="00691A60">
        <w:rPr>
          <w:rFonts w:asciiTheme="minorHAnsi" w:hAnsiTheme="minorHAnsi" w:cstheme="minorHAnsi"/>
          <w:bCs/>
          <w:iCs/>
          <w:sz w:val="24"/>
          <w:szCs w:val="24"/>
        </w:rPr>
        <w:tab/>
      </w:r>
      <w:r w:rsidRPr="00691A60">
        <w:rPr>
          <w:rFonts w:asciiTheme="minorHAnsi" w:hAnsiTheme="minorHAnsi" w:cstheme="minorHAnsi"/>
          <w:bCs/>
          <w:iCs/>
          <w:sz w:val="24"/>
          <w:szCs w:val="24"/>
        </w:rPr>
        <w:tab/>
      </w:r>
      <w:r w:rsidRPr="00691A60">
        <w:rPr>
          <w:rFonts w:asciiTheme="minorHAnsi" w:hAnsiTheme="minorHAnsi" w:cstheme="minorHAnsi"/>
          <w:bCs/>
          <w:iCs/>
          <w:sz w:val="24"/>
          <w:szCs w:val="24"/>
        </w:rPr>
        <w:tab/>
      </w:r>
    </w:p>
    <w:p w14:paraId="653095BB" w14:textId="77777777" w:rsidR="0050050B" w:rsidRPr="00691A60" w:rsidRDefault="0050050B" w:rsidP="0050050B">
      <w:pPr>
        <w:tabs>
          <w:tab w:val="left" w:pos="3240"/>
        </w:tabs>
        <w:rPr>
          <w:rFonts w:asciiTheme="minorHAnsi" w:hAnsiTheme="minorHAnsi" w:cstheme="minorHAnsi"/>
          <w:sz w:val="24"/>
          <w:szCs w:val="24"/>
        </w:rPr>
        <w:sectPr w:rsidR="0050050B" w:rsidRPr="00691A60" w:rsidSect="00C038FD">
          <w:pgSz w:w="15840" w:h="12240" w:orient="landscape"/>
          <w:pgMar w:top="1800" w:right="1440" w:bottom="1800" w:left="1440" w:header="720" w:footer="720" w:gutter="0"/>
          <w:cols w:space="720"/>
          <w:docGrid w:linePitch="360"/>
        </w:sectPr>
      </w:pPr>
    </w:p>
    <w:p w14:paraId="13ED10CF" w14:textId="77777777" w:rsidR="0050050B" w:rsidRPr="00693573" w:rsidRDefault="0050050B" w:rsidP="0050050B">
      <w:pPr>
        <w:pStyle w:val="ListParagraph"/>
        <w:jc w:val="right"/>
        <w:rPr>
          <w:rFonts w:asciiTheme="minorHAnsi" w:hAnsiTheme="minorHAnsi" w:cstheme="minorHAnsi"/>
          <w:b/>
          <w:bCs/>
          <w:sz w:val="24"/>
          <w:szCs w:val="24"/>
        </w:rPr>
      </w:pPr>
      <w:r w:rsidRPr="00693573">
        <w:rPr>
          <w:rFonts w:asciiTheme="minorHAnsi" w:hAnsiTheme="minorHAnsi" w:cstheme="minorHAnsi"/>
          <w:b/>
          <w:bCs/>
          <w:sz w:val="24"/>
          <w:szCs w:val="24"/>
        </w:rPr>
        <w:lastRenderedPageBreak/>
        <w:t>Appendix-N</w:t>
      </w:r>
    </w:p>
    <w:p w14:paraId="2A96A899" w14:textId="7630829A" w:rsidR="00693573" w:rsidRPr="00693573" w:rsidRDefault="0050050B" w:rsidP="00693573">
      <w:pPr>
        <w:adjustRightInd w:val="0"/>
        <w:ind w:left="720"/>
        <w:jc w:val="center"/>
        <w:rPr>
          <w:rFonts w:ascii="Times New Roman" w:hAnsi="Times New Roman" w:cs="Times New Roman"/>
          <w:bCs/>
          <w:sz w:val="24"/>
          <w:szCs w:val="24"/>
        </w:rPr>
      </w:pPr>
      <w:r w:rsidRPr="00693573">
        <w:rPr>
          <w:rFonts w:asciiTheme="minorHAnsi" w:hAnsiTheme="minorHAnsi"/>
          <w:sz w:val="24"/>
          <w:szCs w:val="24"/>
        </w:rPr>
        <w:t>&lt;</w:t>
      </w:r>
      <w:r w:rsidR="00693573" w:rsidRPr="00693573">
        <w:rPr>
          <w:rFonts w:ascii="Times New Roman" w:hAnsi="Times New Roman" w:cs="Times New Roman"/>
          <w:bCs/>
          <w:sz w:val="24"/>
          <w:szCs w:val="24"/>
        </w:rPr>
        <w:t xml:space="preserve">Supply, Installation, Testing and Commissioning of Different Machines for Setting up Primary Processing Centre (PPC) at </w:t>
      </w:r>
      <w:r w:rsidR="00136D9A" w:rsidRPr="00136D9A">
        <w:rPr>
          <w:rFonts w:ascii="Times New Roman" w:hAnsi="Times New Roman" w:cs="Times New Roman"/>
          <w:bCs/>
          <w:sz w:val="24"/>
          <w:szCs w:val="24"/>
        </w:rPr>
        <w:t>Begusarai, Bihar.</w:t>
      </w:r>
    </w:p>
    <w:p w14:paraId="1512DAF1" w14:textId="70B9FFC9" w:rsidR="0050050B" w:rsidRPr="00425453" w:rsidRDefault="0050050B" w:rsidP="00693573">
      <w:pPr>
        <w:adjustRightInd w:val="0"/>
        <w:ind w:left="720"/>
        <w:jc w:val="center"/>
        <w:rPr>
          <w:rFonts w:asciiTheme="minorHAnsi" w:hAnsiTheme="minorHAnsi" w:cstheme="minorHAnsi"/>
          <w:b/>
          <w:bCs/>
          <w:sz w:val="24"/>
          <w:szCs w:val="24"/>
        </w:rPr>
      </w:pPr>
      <w:r w:rsidRPr="00425453">
        <w:rPr>
          <w:rFonts w:asciiTheme="minorHAnsi" w:hAnsiTheme="minorHAnsi" w:cstheme="minorHAnsi"/>
          <w:b/>
          <w:bCs/>
          <w:sz w:val="24"/>
          <w:szCs w:val="24"/>
        </w:rPr>
        <w:t>Financial Capability</w:t>
      </w:r>
    </w:p>
    <w:p w14:paraId="0F65FADD" w14:textId="77777777" w:rsidR="0050050B" w:rsidRPr="00425453" w:rsidRDefault="0050050B" w:rsidP="0050050B">
      <w:pPr>
        <w:adjustRightInd w:val="0"/>
        <w:ind w:left="720" w:hanging="720"/>
        <w:rPr>
          <w:rFonts w:asciiTheme="minorHAnsi" w:hAnsiTheme="minorHAnsi"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3"/>
        <w:gridCol w:w="2207"/>
        <w:gridCol w:w="2191"/>
        <w:gridCol w:w="2191"/>
      </w:tblGrid>
      <w:tr w:rsidR="0050050B" w:rsidRPr="00425453" w14:paraId="78FD3779"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tcPr>
          <w:p w14:paraId="5655A34F"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Financial information</w:t>
            </w:r>
          </w:p>
          <w:p w14:paraId="2E67024A" w14:textId="77777777" w:rsidR="0050050B" w:rsidRPr="00425453" w:rsidRDefault="0050050B" w:rsidP="003B2FB3">
            <w:pPr>
              <w:adjustRightInd w:val="0"/>
              <w:ind w:left="720" w:hanging="720"/>
              <w:jc w:val="center"/>
              <w:rPr>
                <w:rFonts w:asciiTheme="minorHAnsi" w:hAnsiTheme="minorHAnsi" w:cstheme="minorHAnsi"/>
                <w:sz w:val="24"/>
                <w:szCs w:val="24"/>
              </w:rPr>
            </w:pPr>
          </w:p>
        </w:tc>
        <w:tc>
          <w:tcPr>
            <w:tcW w:w="2207" w:type="dxa"/>
            <w:tcBorders>
              <w:top w:val="single" w:sz="4" w:space="0" w:color="auto"/>
              <w:left w:val="single" w:sz="4" w:space="0" w:color="auto"/>
              <w:bottom w:val="single" w:sz="4" w:space="0" w:color="auto"/>
              <w:right w:val="single" w:sz="4" w:space="0" w:color="auto"/>
            </w:tcBorders>
            <w:hideMark/>
          </w:tcPr>
          <w:p w14:paraId="40CF9CA3" w14:textId="77777777" w:rsidR="0050050B" w:rsidRPr="009522DF" w:rsidRDefault="0050050B" w:rsidP="003B2FB3">
            <w:pPr>
              <w:adjustRightInd w:val="0"/>
              <w:ind w:left="720" w:hanging="720"/>
              <w:jc w:val="center"/>
              <w:rPr>
                <w:rFonts w:asciiTheme="minorHAnsi" w:hAnsiTheme="minorHAnsi" w:cstheme="minorHAnsi"/>
                <w:sz w:val="24"/>
                <w:szCs w:val="24"/>
              </w:rPr>
            </w:pPr>
            <w:r w:rsidRPr="009522DF">
              <w:rPr>
                <w:rFonts w:asciiTheme="minorHAnsi" w:hAnsiTheme="minorHAnsi" w:cstheme="minorHAnsi"/>
                <w:sz w:val="24"/>
                <w:szCs w:val="24"/>
              </w:rPr>
              <w:t>For year</w:t>
            </w:r>
          </w:p>
          <w:p w14:paraId="77B8E530" w14:textId="0A3078D8" w:rsidR="0050050B" w:rsidRPr="009522DF" w:rsidRDefault="0050050B" w:rsidP="003B2FB3">
            <w:pPr>
              <w:adjustRightInd w:val="0"/>
              <w:ind w:left="720" w:hanging="720"/>
              <w:jc w:val="center"/>
              <w:rPr>
                <w:rFonts w:asciiTheme="minorHAnsi" w:hAnsiTheme="minorHAnsi" w:cstheme="minorHAnsi"/>
                <w:sz w:val="24"/>
                <w:szCs w:val="24"/>
              </w:rPr>
            </w:pPr>
            <w:r w:rsidRPr="009522DF">
              <w:rPr>
                <w:rFonts w:asciiTheme="minorHAnsi" w:hAnsiTheme="minorHAnsi" w:cstheme="minorHAnsi"/>
                <w:sz w:val="24"/>
                <w:szCs w:val="24"/>
              </w:rPr>
              <w:t>2</w:t>
            </w:r>
            <w:r>
              <w:rPr>
                <w:rFonts w:asciiTheme="minorHAnsi" w:hAnsiTheme="minorHAnsi" w:cstheme="minorHAnsi"/>
                <w:sz w:val="24"/>
                <w:szCs w:val="24"/>
              </w:rPr>
              <w:t>02</w:t>
            </w:r>
            <w:r w:rsidR="00176470">
              <w:rPr>
                <w:rFonts w:asciiTheme="minorHAnsi" w:hAnsiTheme="minorHAnsi" w:cstheme="minorHAnsi"/>
                <w:sz w:val="24"/>
                <w:szCs w:val="24"/>
              </w:rPr>
              <w:t>3</w:t>
            </w:r>
            <w:r w:rsidRPr="009522DF">
              <w:rPr>
                <w:rFonts w:asciiTheme="minorHAnsi" w:hAnsiTheme="minorHAnsi" w:cstheme="minorHAnsi"/>
                <w:sz w:val="24"/>
                <w:szCs w:val="24"/>
              </w:rPr>
              <w:t>-20</w:t>
            </w:r>
            <w:r>
              <w:rPr>
                <w:rFonts w:asciiTheme="minorHAnsi" w:hAnsiTheme="minorHAnsi" w:cstheme="minorHAnsi"/>
                <w:sz w:val="24"/>
                <w:szCs w:val="24"/>
              </w:rPr>
              <w:t>2</w:t>
            </w:r>
            <w:r w:rsidR="00176470">
              <w:rPr>
                <w:rFonts w:asciiTheme="minorHAnsi" w:hAnsiTheme="minorHAnsi" w:cstheme="minorHAnsi"/>
                <w:sz w:val="24"/>
                <w:szCs w:val="24"/>
              </w:rPr>
              <w:t>4</w:t>
            </w:r>
          </w:p>
        </w:tc>
        <w:tc>
          <w:tcPr>
            <w:tcW w:w="2191" w:type="dxa"/>
            <w:tcBorders>
              <w:top w:val="single" w:sz="4" w:space="0" w:color="auto"/>
              <w:left w:val="single" w:sz="4" w:space="0" w:color="auto"/>
              <w:bottom w:val="single" w:sz="4" w:space="0" w:color="auto"/>
              <w:right w:val="single" w:sz="4" w:space="0" w:color="auto"/>
            </w:tcBorders>
          </w:tcPr>
          <w:p w14:paraId="0B3D69B0" w14:textId="77777777" w:rsidR="0050050B" w:rsidRPr="009522DF" w:rsidRDefault="0050050B" w:rsidP="003B2FB3">
            <w:pPr>
              <w:adjustRightInd w:val="0"/>
              <w:ind w:left="720" w:hanging="720"/>
              <w:jc w:val="center"/>
              <w:rPr>
                <w:rFonts w:asciiTheme="minorHAnsi" w:hAnsiTheme="minorHAnsi" w:cstheme="minorHAnsi"/>
                <w:sz w:val="24"/>
                <w:szCs w:val="24"/>
              </w:rPr>
            </w:pPr>
            <w:r w:rsidRPr="009522DF">
              <w:rPr>
                <w:rFonts w:asciiTheme="minorHAnsi" w:hAnsiTheme="minorHAnsi" w:cstheme="minorHAnsi"/>
                <w:sz w:val="24"/>
                <w:szCs w:val="24"/>
              </w:rPr>
              <w:t>For year</w:t>
            </w:r>
          </w:p>
          <w:p w14:paraId="4E0C332B" w14:textId="290F4707" w:rsidR="0050050B" w:rsidRPr="009522DF" w:rsidRDefault="0050050B" w:rsidP="003B2FB3">
            <w:pPr>
              <w:adjustRightInd w:val="0"/>
              <w:ind w:left="720" w:hanging="720"/>
              <w:jc w:val="center"/>
              <w:rPr>
                <w:rFonts w:asciiTheme="minorHAnsi" w:hAnsiTheme="minorHAnsi" w:cstheme="minorHAnsi"/>
                <w:sz w:val="24"/>
                <w:szCs w:val="24"/>
              </w:rPr>
            </w:pPr>
            <w:r w:rsidRPr="009522DF">
              <w:rPr>
                <w:rFonts w:asciiTheme="minorHAnsi" w:hAnsiTheme="minorHAnsi" w:cstheme="minorHAnsi"/>
                <w:sz w:val="24"/>
                <w:szCs w:val="24"/>
              </w:rPr>
              <w:t>20</w:t>
            </w:r>
            <w:r>
              <w:rPr>
                <w:rFonts w:asciiTheme="minorHAnsi" w:hAnsiTheme="minorHAnsi" w:cstheme="minorHAnsi"/>
                <w:sz w:val="24"/>
                <w:szCs w:val="24"/>
              </w:rPr>
              <w:t>2</w:t>
            </w:r>
            <w:r w:rsidR="00176470">
              <w:rPr>
                <w:rFonts w:asciiTheme="minorHAnsi" w:hAnsiTheme="minorHAnsi" w:cstheme="minorHAnsi"/>
                <w:sz w:val="24"/>
                <w:szCs w:val="24"/>
              </w:rPr>
              <w:t>4</w:t>
            </w:r>
            <w:r w:rsidRPr="009522DF">
              <w:rPr>
                <w:rFonts w:asciiTheme="minorHAnsi" w:hAnsiTheme="minorHAnsi" w:cstheme="minorHAnsi"/>
                <w:sz w:val="24"/>
                <w:szCs w:val="24"/>
              </w:rPr>
              <w:t>-20</w:t>
            </w:r>
            <w:r>
              <w:rPr>
                <w:rFonts w:asciiTheme="minorHAnsi" w:hAnsiTheme="minorHAnsi" w:cstheme="minorHAnsi"/>
                <w:sz w:val="24"/>
                <w:szCs w:val="24"/>
              </w:rPr>
              <w:t>2</w:t>
            </w:r>
            <w:r w:rsidR="00176470">
              <w:rPr>
                <w:rFonts w:asciiTheme="minorHAnsi" w:hAnsiTheme="minorHAnsi" w:cstheme="minorHAnsi"/>
                <w:sz w:val="24"/>
                <w:szCs w:val="24"/>
              </w:rPr>
              <w:t>5</w:t>
            </w:r>
          </w:p>
        </w:tc>
        <w:tc>
          <w:tcPr>
            <w:tcW w:w="2191" w:type="dxa"/>
            <w:tcBorders>
              <w:top w:val="single" w:sz="4" w:space="0" w:color="auto"/>
              <w:left w:val="single" w:sz="4" w:space="0" w:color="auto"/>
              <w:bottom w:val="single" w:sz="4" w:space="0" w:color="auto"/>
              <w:right w:val="single" w:sz="4" w:space="0" w:color="auto"/>
            </w:tcBorders>
          </w:tcPr>
          <w:p w14:paraId="4513D53C" w14:textId="77777777" w:rsidR="0050050B" w:rsidRPr="009522DF" w:rsidRDefault="0050050B" w:rsidP="003B2FB3">
            <w:pPr>
              <w:adjustRightInd w:val="0"/>
              <w:ind w:left="720" w:hanging="720"/>
              <w:jc w:val="center"/>
              <w:rPr>
                <w:rFonts w:asciiTheme="minorHAnsi" w:hAnsiTheme="minorHAnsi" w:cstheme="minorHAnsi"/>
                <w:sz w:val="24"/>
                <w:szCs w:val="24"/>
              </w:rPr>
            </w:pPr>
            <w:r w:rsidRPr="009522DF">
              <w:rPr>
                <w:rFonts w:asciiTheme="minorHAnsi" w:hAnsiTheme="minorHAnsi" w:cstheme="minorHAnsi"/>
                <w:sz w:val="24"/>
                <w:szCs w:val="24"/>
              </w:rPr>
              <w:t>For year</w:t>
            </w:r>
          </w:p>
          <w:p w14:paraId="24E825C2" w14:textId="71818E4B" w:rsidR="0050050B" w:rsidRPr="009522DF" w:rsidRDefault="0050050B" w:rsidP="003B2FB3">
            <w:pPr>
              <w:adjustRightInd w:val="0"/>
              <w:ind w:left="720" w:hanging="720"/>
              <w:jc w:val="center"/>
              <w:rPr>
                <w:rFonts w:asciiTheme="minorHAnsi" w:hAnsiTheme="minorHAnsi" w:cstheme="minorHAnsi"/>
                <w:sz w:val="24"/>
                <w:szCs w:val="24"/>
              </w:rPr>
            </w:pPr>
            <w:r w:rsidRPr="009522DF">
              <w:rPr>
                <w:rFonts w:asciiTheme="minorHAnsi" w:hAnsiTheme="minorHAnsi" w:cstheme="minorHAnsi"/>
                <w:sz w:val="24"/>
                <w:szCs w:val="24"/>
              </w:rPr>
              <w:t>20</w:t>
            </w:r>
            <w:r>
              <w:rPr>
                <w:rFonts w:asciiTheme="minorHAnsi" w:hAnsiTheme="minorHAnsi" w:cstheme="minorHAnsi"/>
                <w:sz w:val="24"/>
                <w:szCs w:val="24"/>
              </w:rPr>
              <w:t>2</w:t>
            </w:r>
            <w:r w:rsidR="00176470">
              <w:rPr>
                <w:rFonts w:asciiTheme="minorHAnsi" w:hAnsiTheme="minorHAnsi" w:cstheme="minorHAnsi"/>
                <w:sz w:val="24"/>
                <w:szCs w:val="24"/>
              </w:rPr>
              <w:t>5</w:t>
            </w:r>
            <w:r w:rsidRPr="009522DF">
              <w:rPr>
                <w:rFonts w:asciiTheme="minorHAnsi" w:hAnsiTheme="minorHAnsi" w:cstheme="minorHAnsi"/>
                <w:sz w:val="24"/>
                <w:szCs w:val="24"/>
              </w:rPr>
              <w:t>-20</w:t>
            </w:r>
            <w:r>
              <w:rPr>
                <w:rFonts w:asciiTheme="minorHAnsi" w:hAnsiTheme="minorHAnsi" w:cstheme="minorHAnsi"/>
                <w:sz w:val="24"/>
                <w:szCs w:val="24"/>
              </w:rPr>
              <w:t>2</w:t>
            </w:r>
            <w:r w:rsidR="00176470">
              <w:rPr>
                <w:rFonts w:asciiTheme="minorHAnsi" w:hAnsiTheme="minorHAnsi" w:cstheme="minorHAnsi"/>
                <w:sz w:val="24"/>
                <w:szCs w:val="24"/>
              </w:rPr>
              <w:t>6</w:t>
            </w:r>
          </w:p>
        </w:tc>
      </w:tr>
      <w:tr w:rsidR="0050050B" w:rsidRPr="00425453" w14:paraId="20132972"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25461F69"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1. Total Assets</w:t>
            </w:r>
          </w:p>
        </w:tc>
        <w:tc>
          <w:tcPr>
            <w:tcW w:w="2207" w:type="dxa"/>
            <w:tcBorders>
              <w:top w:val="single" w:sz="4" w:space="0" w:color="auto"/>
              <w:left w:val="single" w:sz="4" w:space="0" w:color="auto"/>
              <w:bottom w:val="single" w:sz="4" w:space="0" w:color="auto"/>
              <w:right w:val="single" w:sz="4" w:space="0" w:color="auto"/>
            </w:tcBorders>
          </w:tcPr>
          <w:p w14:paraId="0E2FBBC4"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5842FFA8"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1D56A561" w14:textId="77777777" w:rsidR="0050050B" w:rsidRPr="00425453" w:rsidRDefault="0050050B" w:rsidP="003B2FB3">
            <w:pPr>
              <w:adjustRightInd w:val="0"/>
              <w:ind w:left="720" w:hanging="720"/>
              <w:rPr>
                <w:rFonts w:asciiTheme="minorHAnsi" w:hAnsiTheme="minorHAnsi" w:cstheme="minorHAnsi"/>
                <w:sz w:val="24"/>
                <w:szCs w:val="24"/>
              </w:rPr>
            </w:pPr>
          </w:p>
        </w:tc>
      </w:tr>
      <w:tr w:rsidR="0050050B" w:rsidRPr="00425453" w14:paraId="0F4CC5E9"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1A29BE87"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2. Current Assets</w:t>
            </w:r>
          </w:p>
        </w:tc>
        <w:tc>
          <w:tcPr>
            <w:tcW w:w="2207" w:type="dxa"/>
            <w:tcBorders>
              <w:top w:val="single" w:sz="4" w:space="0" w:color="auto"/>
              <w:left w:val="single" w:sz="4" w:space="0" w:color="auto"/>
              <w:bottom w:val="single" w:sz="4" w:space="0" w:color="auto"/>
              <w:right w:val="single" w:sz="4" w:space="0" w:color="auto"/>
            </w:tcBorders>
          </w:tcPr>
          <w:p w14:paraId="4E7EF8CA"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781B3C9D"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47F14E11" w14:textId="77777777" w:rsidR="0050050B" w:rsidRPr="00425453" w:rsidRDefault="0050050B" w:rsidP="003B2FB3">
            <w:pPr>
              <w:adjustRightInd w:val="0"/>
              <w:ind w:left="720" w:hanging="720"/>
              <w:rPr>
                <w:rFonts w:asciiTheme="minorHAnsi" w:hAnsiTheme="minorHAnsi" w:cstheme="minorHAnsi"/>
                <w:sz w:val="24"/>
                <w:szCs w:val="24"/>
              </w:rPr>
            </w:pPr>
          </w:p>
        </w:tc>
      </w:tr>
      <w:tr w:rsidR="0050050B" w:rsidRPr="00425453" w14:paraId="04EB7470"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0F51260F"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3. Total Liabilities</w:t>
            </w:r>
          </w:p>
        </w:tc>
        <w:tc>
          <w:tcPr>
            <w:tcW w:w="2207" w:type="dxa"/>
            <w:tcBorders>
              <w:top w:val="single" w:sz="4" w:space="0" w:color="auto"/>
              <w:left w:val="single" w:sz="4" w:space="0" w:color="auto"/>
              <w:bottom w:val="single" w:sz="4" w:space="0" w:color="auto"/>
              <w:right w:val="single" w:sz="4" w:space="0" w:color="auto"/>
            </w:tcBorders>
          </w:tcPr>
          <w:p w14:paraId="372DB995"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70356271"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4B0E76AC" w14:textId="77777777" w:rsidR="0050050B" w:rsidRPr="00425453" w:rsidRDefault="0050050B" w:rsidP="003B2FB3">
            <w:pPr>
              <w:adjustRightInd w:val="0"/>
              <w:ind w:left="720" w:hanging="720"/>
              <w:rPr>
                <w:rFonts w:asciiTheme="minorHAnsi" w:hAnsiTheme="minorHAnsi" w:cstheme="minorHAnsi"/>
                <w:sz w:val="24"/>
                <w:szCs w:val="24"/>
              </w:rPr>
            </w:pPr>
          </w:p>
        </w:tc>
      </w:tr>
      <w:tr w:rsidR="0050050B" w:rsidRPr="00425453" w14:paraId="76D45C31"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57DE98E5"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4. Current Liabilities</w:t>
            </w:r>
          </w:p>
        </w:tc>
        <w:tc>
          <w:tcPr>
            <w:tcW w:w="2207" w:type="dxa"/>
            <w:tcBorders>
              <w:top w:val="single" w:sz="4" w:space="0" w:color="auto"/>
              <w:left w:val="single" w:sz="4" w:space="0" w:color="auto"/>
              <w:bottom w:val="single" w:sz="4" w:space="0" w:color="auto"/>
              <w:right w:val="single" w:sz="4" w:space="0" w:color="auto"/>
            </w:tcBorders>
          </w:tcPr>
          <w:p w14:paraId="119C697A"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38873075"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355AC8C1" w14:textId="77777777" w:rsidR="0050050B" w:rsidRPr="00425453" w:rsidRDefault="0050050B" w:rsidP="003B2FB3">
            <w:pPr>
              <w:adjustRightInd w:val="0"/>
              <w:ind w:left="720" w:hanging="720"/>
              <w:rPr>
                <w:rFonts w:asciiTheme="minorHAnsi" w:hAnsiTheme="minorHAnsi" w:cstheme="minorHAnsi"/>
                <w:sz w:val="24"/>
                <w:szCs w:val="24"/>
              </w:rPr>
            </w:pPr>
          </w:p>
        </w:tc>
      </w:tr>
      <w:tr w:rsidR="0050050B" w:rsidRPr="00425453" w14:paraId="0D3D4F46"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4BE1B9F6"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5. Profit before Tax</w:t>
            </w:r>
          </w:p>
        </w:tc>
        <w:tc>
          <w:tcPr>
            <w:tcW w:w="2207" w:type="dxa"/>
            <w:tcBorders>
              <w:top w:val="single" w:sz="4" w:space="0" w:color="auto"/>
              <w:left w:val="single" w:sz="4" w:space="0" w:color="auto"/>
              <w:bottom w:val="single" w:sz="4" w:space="0" w:color="auto"/>
              <w:right w:val="single" w:sz="4" w:space="0" w:color="auto"/>
            </w:tcBorders>
          </w:tcPr>
          <w:p w14:paraId="2DA7FD71"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20B2A12F"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7FDE4656" w14:textId="77777777" w:rsidR="0050050B" w:rsidRPr="00425453" w:rsidRDefault="0050050B" w:rsidP="003B2FB3">
            <w:pPr>
              <w:adjustRightInd w:val="0"/>
              <w:ind w:left="720" w:hanging="720"/>
              <w:rPr>
                <w:rFonts w:asciiTheme="minorHAnsi" w:hAnsiTheme="minorHAnsi" w:cstheme="minorHAnsi"/>
                <w:sz w:val="24"/>
                <w:szCs w:val="24"/>
              </w:rPr>
            </w:pPr>
          </w:p>
        </w:tc>
      </w:tr>
      <w:tr w:rsidR="0050050B" w:rsidRPr="00425453" w14:paraId="4E183C61"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0416F7FD"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6. Profit after Tax</w:t>
            </w:r>
          </w:p>
        </w:tc>
        <w:tc>
          <w:tcPr>
            <w:tcW w:w="2207" w:type="dxa"/>
            <w:tcBorders>
              <w:top w:val="single" w:sz="4" w:space="0" w:color="auto"/>
              <w:left w:val="single" w:sz="4" w:space="0" w:color="auto"/>
              <w:bottom w:val="single" w:sz="4" w:space="0" w:color="auto"/>
              <w:right w:val="single" w:sz="4" w:space="0" w:color="auto"/>
            </w:tcBorders>
          </w:tcPr>
          <w:p w14:paraId="00346A4C"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75DEA0BA"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78C8E579" w14:textId="77777777" w:rsidR="0050050B" w:rsidRPr="00425453" w:rsidRDefault="0050050B" w:rsidP="003B2FB3">
            <w:pPr>
              <w:adjustRightInd w:val="0"/>
              <w:ind w:left="720" w:hanging="720"/>
              <w:rPr>
                <w:rFonts w:asciiTheme="minorHAnsi" w:hAnsiTheme="minorHAnsi" w:cstheme="minorHAnsi"/>
                <w:sz w:val="24"/>
                <w:szCs w:val="24"/>
              </w:rPr>
            </w:pPr>
          </w:p>
        </w:tc>
      </w:tr>
      <w:tr w:rsidR="0050050B" w:rsidRPr="00425453" w14:paraId="03027D3E"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12D144F6"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7. Annual Turn over</w:t>
            </w:r>
          </w:p>
        </w:tc>
        <w:tc>
          <w:tcPr>
            <w:tcW w:w="2207" w:type="dxa"/>
            <w:tcBorders>
              <w:top w:val="single" w:sz="4" w:space="0" w:color="auto"/>
              <w:left w:val="single" w:sz="4" w:space="0" w:color="auto"/>
              <w:bottom w:val="single" w:sz="4" w:space="0" w:color="auto"/>
              <w:right w:val="single" w:sz="4" w:space="0" w:color="auto"/>
            </w:tcBorders>
          </w:tcPr>
          <w:p w14:paraId="014F3E2E"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58110FA6"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21924234" w14:textId="77777777" w:rsidR="0050050B" w:rsidRPr="00425453" w:rsidRDefault="0050050B" w:rsidP="003B2FB3">
            <w:pPr>
              <w:adjustRightInd w:val="0"/>
              <w:ind w:left="720" w:hanging="720"/>
              <w:rPr>
                <w:rFonts w:asciiTheme="minorHAnsi" w:hAnsiTheme="minorHAnsi" w:cstheme="minorHAnsi"/>
                <w:sz w:val="24"/>
                <w:szCs w:val="24"/>
              </w:rPr>
            </w:pPr>
          </w:p>
        </w:tc>
      </w:tr>
    </w:tbl>
    <w:p w14:paraId="118B576B" w14:textId="77777777" w:rsidR="0050050B" w:rsidRPr="00425453" w:rsidRDefault="0050050B" w:rsidP="0050050B">
      <w:pPr>
        <w:adjustRightInd w:val="0"/>
        <w:ind w:left="720" w:hanging="720"/>
        <w:rPr>
          <w:rFonts w:asciiTheme="minorHAnsi" w:hAnsiTheme="minorHAnsi" w:cstheme="minorHAnsi"/>
          <w:sz w:val="24"/>
          <w:szCs w:val="24"/>
        </w:rPr>
      </w:pPr>
    </w:p>
    <w:p w14:paraId="29A55793" w14:textId="77777777" w:rsidR="0050050B" w:rsidRPr="00425453" w:rsidRDefault="0050050B">
      <w:pPr>
        <w:widowControl/>
        <w:numPr>
          <w:ilvl w:val="0"/>
          <w:numId w:val="54"/>
        </w:numPr>
        <w:adjustRightInd w:val="0"/>
        <w:spacing w:line="276" w:lineRule="auto"/>
        <w:ind w:left="720" w:hanging="720"/>
        <w:rPr>
          <w:rFonts w:asciiTheme="minorHAnsi" w:hAnsiTheme="minorHAnsi" w:cstheme="minorHAnsi"/>
          <w:b/>
          <w:bCs/>
          <w:sz w:val="24"/>
          <w:szCs w:val="24"/>
        </w:rPr>
      </w:pPr>
      <w:r w:rsidRPr="00425453">
        <w:rPr>
          <w:rFonts w:asciiTheme="minorHAnsi" w:hAnsiTheme="minorHAnsi" w:cstheme="minorHAnsi"/>
          <w:b/>
          <w:bCs/>
          <w:sz w:val="24"/>
          <w:szCs w:val="24"/>
        </w:rPr>
        <w:t>Supporting Documents</w:t>
      </w:r>
    </w:p>
    <w:p w14:paraId="471D799E" w14:textId="77777777" w:rsidR="0050050B" w:rsidRPr="00425453" w:rsidRDefault="0050050B" w:rsidP="0050050B">
      <w:pPr>
        <w:adjustRightInd w:val="0"/>
        <w:ind w:left="720" w:hanging="720"/>
        <w:rPr>
          <w:rFonts w:asciiTheme="minorHAnsi" w:hAnsiTheme="minorHAnsi" w:cstheme="minorHAnsi"/>
          <w:sz w:val="24"/>
          <w:szCs w:val="24"/>
        </w:rPr>
      </w:pPr>
    </w:p>
    <w:p w14:paraId="50CF8CB9" w14:textId="77777777" w:rsidR="0050050B" w:rsidRPr="00425453" w:rsidRDefault="0050050B" w:rsidP="0050050B">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The following documents would need to be submitted to support the Bidder’s claim of experience stated in the table above.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3028"/>
        <w:gridCol w:w="5477"/>
      </w:tblGrid>
      <w:tr w:rsidR="0050050B" w:rsidRPr="00425453" w14:paraId="250E5CAE" w14:textId="77777777" w:rsidTr="003B2FB3">
        <w:trPr>
          <w:trHeight w:val="20"/>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45566561" w14:textId="77777777" w:rsidR="0050050B" w:rsidRPr="00425453" w:rsidRDefault="0050050B" w:rsidP="003B2FB3">
            <w:pPr>
              <w:adjustRightInd w:val="0"/>
              <w:ind w:left="720" w:hanging="720"/>
              <w:rPr>
                <w:rFonts w:asciiTheme="minorHAnsi" w:hAnsiTheme="minorHAnsi" w:cstheme="minorHAnsi"/>
                <w:b/>
                <w:sz w:val="24"/>
                <w:szCs w:val="24"/>
              </w:rPr>
            </w:pPr>
            <w:r w:rsidRPr="00425453">
              <w:rPr>
                <w:rFonts w:asciiTheme="minorHAnsi" w:hAnsiTheme="minorHAnsi" w:cstheme="minorHAnsi"/>
                <w:b/>
                <w:sz w:val="24"/>
                <w:szCs w:val="24"/>
              </w:rPr>
              <w:t xml:space="preserve">Sr.No. </w:t>
            </w:r>
          </w:p>
        </w:tc>
        <w:tc>
          <w:tcPr>
            <w:tcW w:w="1622" w:type="pct"/>
            <w:tcBorders>
              <w:top w:val="single" w:sz="4" w:space="0" w:color="auto"/>
              <w:left w:val="single" w:sz="4" w:space="0" w:color="auto"/>
              <w:bottom w:val="single" w:sz="4" w:space="0" w:color="auto"/>
              <w:right w:val="single" w:sz="4" w:space="0" w:color="auto"/>
            </w:tcBorders>
            <w:vAlign w:val="center"/>
          </w:tcPr>
          <w:p w14:paraId="1E7C21B7" w14:textId="77777777" w:rsidR="0050050B" w:rsidRPr="00425453" w:rsidRDefault="0050050B" w:rsidP="003B2FB3">
            <w:pPr>
              <w:rPr>
                <w:rFonts w:asciiTheme="minorHAnsi" w:hAnsiTheme="minorHAnsi" w:cstheme="minorHAnsi"/>
                <w:b/>
                <w:sz w:val="24"/>
                <w:szCs w:val="24"/>
              </w:rPr>
            </w:pPr>
            <w:r w:rsidRPr="00425453">
              <w:rPr>
                <w:rFonts w:asciiTheme="minorHAnsi" w:hAnsiTheme="minorHAnsi" w:cstheme="minorHAnsi"/>
                <w:b/>
                <w:sz w:val="24"/>
                <w:szCs w:val="24"/>
              </w:rPr>
              <w:t>Supporting Qualification Criteria for Experience</w:t>
            </w:r>
          </w:p>
        </w:tc>
        <w:tc>
          <w:tcPr>
            <w:tcW w:w="2933" w:type="pct"/>
            <w:tcBorders>
              <w:top w:val="single" w:sz="4" w:space="0" w:color="auto"/>
              <w:left w:val="single" w:sz="4" w:space="0" w:color="auto"/>
              <w:bottom w:val="single" w:sz="4" w:space="0" w:color="auto"/>
              <w:right w:val="single" w:sz="4" w:space="0" w:color="auto"/>
            </w:tcBorders>
            <w:vAlign w:val="center"/>
            <w:hideMark/>
          </w:tcPr>
          <w:p w14:paraId="1B263D67" w14:textId="77777777" w:rsidR="0050050B" w:rsidRPr="00425453" w:rsidRDefault="0050050B" w:rsidP="003B2FB3">
            <w:pPr>
              <w:adjustRightInd w:val="0"/>
              <w:ind w:left="720" w:hanging="720"/>
              <w:rPr>
                <w:rFonts w:asciiTheme="minorHAnsi" w:hAnsiTheme="minorHAnsi" w:cstheme="minorHAnsi"/>
                <w:b/>
                <w:sz w:val="24"/>
                <w:szCs w:val="24"/>
              </w:rPr>
            </w:pPr>
            <w:r w:rsidRPr="00425453">
              <w:rPr>
                <w:rFonts w:asciiTheme="minorHAnsi" w:hAnsiTheme="minorHAnsi" w:cstheme="minorHAnsi"/>
                <w:b/>
                <w:sz w:val="24"/>
                <w:szCs w:val="24"/>
              </w:rPr>
              <w:t>Supporting Documents</w:t>
            </w:r>
          </w:p>
        </w:tc>
      </w:tr>
      <w:tr w:rsidR="0050050B" w:rsidRPr="00425453" w14:paraId="5565DA4F" w14:textId="77777777" w:rsidTr="003B2FB3">
        <w:trPr>
          <w:trHeight w:val="359"/>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330644E5" w14:textId="77777777" w:rsidR="0050050B" w:rsidRPr="00425453" w:rsidRDefault="0050050B" w:rsidP="003B2FB3">
            <w:pPr>
              <w:adjustRightInd w:val="0"/>
              <w:ind w:left="720" w:hanging="720"/>
              <w:jc w:val="center"/>
              <w:rPr>
                <w:rFonts w:asciiTheme="minorHAnsi" w:hAnsiTheme="minorHAnsi" w:cstheme="minorHAnsi"/>
                <w:sz w:val="24"/>
                <w:szCs w:val="24"/>
              </w:rPr>
            </w:pPr>
            <w:r w:rsidRPr="00425453">
              <w:rPr>
                <w:rFonts w:asciiTheme="minorHAnsi" w:hAnsiTheme="minorHAnsi" w:cstheme="minorHAnsi"/>
                <w:sz w:val="24"/>
                <w:szCs w:val="24"/>
              </w:rPr>
              <w:t>1</w:t>
            </w:r>
          </w:p>
        </w:tc>
        <w:tc>
          <w:tcPr>
            <w:tcW w:w="1622" w:type="pct"/>
            <w:tcBorders>
              <w:top w:val="single" w:sz="4" w:space="0" w:color="auto"/>
              <w:left w:val="single" w:sz="4" w:space="0" w:color="auto"/>
              <w:bottom w:val="single" w:sz="4" w:space="0" w:color="auto"/>
              <w:right w:val="single" w:sz="4" w:space="0" w:color="auto"/>
            </w:tcBorders>
            <w:vAlign w:val="center"/>
            <w:hideMark/>
          </w:tcPr>
          <w:p w14:paraId="128DDC30"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Similar Experience</w:t>
            </w:r>
          </w:p>
        </w:tc>
        <w:tc>
          <w:tcPr>
            <w:tcW w:w="2933" w:type="pct"/>
            <w:tcBorders>
              <w:top w:val="single" w:sz="4" w:space="0" w:color="auto"/>
              <w:left w:val="single" w:sz="4" w:space="0" w:color="auto"/>
              <w:bottom w:val="single" w:sz="4" w:space="0" w:color="auto"/>
              <w:right w:val="single" w:sz="4" w:space="0" w:color="auto"/>
            </w:tcBorders>
            <w:vAlign w:val="center"/>
            <w:hideMark/>
          </w:tcPr>
          <w:p w14:paraId="6744CC7E"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Satisfactory Completion certificate / Work Order</w:t>
            </w:r>
          </w:p>
        </w:tc>
      </w:tr>
      <w:tr w:rsidR="0050050B" w:rsidRPr="00425453" w14:paraId="4F1345FC" w14:textId="77777777" w:rsidTr="003B2FB3">
        <w:trPr>
          <w:trHeight w:val="20"/>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3F74EF0D" w14:textId="77777777" w:rsidR="0050050B" w:rsidRPr="00425453" w:rsidRDefault="0050050B" w:rsidP="003B2FB3">
            <w:pPr>
              <w:adjustRightInd w:val="0"/>
              <w:ind w:left="720" w:hanging="720"/>
              <w:jc w:val="center"/>
              <w:rPr>
                <w:rFonts w:asciiTheme="minorHAnsi" w:hAnsiTheme="minorHAnsi" w:cstheme="minorHAnsi"/>
                <w:sz w:val="24"/>
                <w:szCs w:val="24"/>
              </w:rPr>
            </w:pPr>
            <w:r w:rsidRPr="00425453">
              <w:rPr>
                <w:rFonts w:asciiTheme="minorHAnsi" w:hAnsiTheme="minorHAnsi" w:cstheme="minorHAnsi"/>
                <w:sz w:val="24"/>
                <w:szCs w:val="24"/>
              </w:rPr>
              <w:t>2</w:t>
            </w:r>
          </w:p>
        </w:tc>
        <w:tc>
          <w:tcPr>
            <w:tcW w:w="1622" w:type="pct"/>
            <w:tcBorders>
              <w:top w:val="single" w:sz="4" w:space="0" w:color="auto"/>
              <w:left w:val="single" w:sz="4" w:space="0" w:color="auto"/>
              <w:bottom w:val="single" w:sz="4" w:space="0" w:color="auto"/>
              <w:right w:val="single" w:sz="4" w:space="0" w:color="auto"/>
            </w:tcBorders>
            <w:vAlign w:val="center"/>
            <w:hideMark/>
          </w:tcPr>
          <w:p w14:paraId="0403A436"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Financial Capability</w:t>
            </w:r>
          </w:p>
        </w:tc>
        <w:tc>
          <w:tcPr>
            <w:tcW w:w="2933" w:type="pct"/>
            <w:tcBorders>
              <w:top w:val="single" w:sz="4" w:space="0" w:color="auto"/>
              <w:left w:val="single" w:sz="4" w:space="0" w:color="auto"/>
              <w:bottom w:val="single" w:sz="4" w:space="0" w:color="auto"/>
              <w:right w:val="single" w:sz="4" w:space="0" w:color="auto"/>
            </w:tcBorders>
            <w:vAlign w:val="center"/>
            <w:hideMark/>
          </w:tcPr>
          <w:p w14:paraId="1ABF60F8"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 xml:space="preserve">Last three Year’s Audited Balance Sheets; </w:t>
            </w:r>
          </w:p>
          <w:p w14:paraId="3AF7CA28"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Net worth Statement</w:t>
            </w:r>
          </w:p>
        </w:tc>
      </w:tr>
      <w:tr w:rsidR="0050050B" w:rsidRPr="00425453" w14:paraId="52459573" w14:textId="77777777" w:rsidTr="003B2FB3">
        <w:trPr>
          <w:trHeight w:val="20"/>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3170AC24" w14:textId="77777777" w:rsidR="0050050B" w:rsidRPr="00425453" w:rsidRDefault="0050050B" w:rsidP="003B2FB3">
            <w:pPr>
              <w:adjustRightInd w:val="0"/>
              <w:ind w:left="720" w:hanging="720"/>
              <w:jc w:val="center"/>
              <w:rPr>
                <w:rFonts w:asciiTheme="minorHAnsi" w:hAnsiTheme="minorHAnsi" w:cstheme="minorHAnsi"/>
                <w:sz w:val="24"/>
                <w:szCs w:val="24"/>
              </w:rPr>
            </w:pPr>
            <w:r w:rsidRPr="00425453">
              <w:rPr>
                <w:rFonts w:asciiTheme="minorHAnsi" w:hAnsiTheme="minorHAnsi" w:cstheme="minorHAnsi"/>
                <w:sz w:val="24"/>
                <w:szCs w:val="24"/>
              </w:rPr>
              <w:t>3</w:t>
            </w:r>
          </w:p>
        </w:tc>
        <w:tc>
          <w:tcPr>
            <w:tcW w:w="1622" w:type="pct"/>
            <w:tcBorders>
              <w:top w:val="single" w:sz="4" w:space="0" w:color="auto"/>
              <w:left w:val="single" w:sz="4" w:space="0" w:color="auto"/>
              <w:bottom w:val="single" w:sz="4" w:space="0" w:color="auto"/>
              <w:right w:val="single" w:sz="4" w:space="0" w:color="auto"/>
            </w:tcBorders>
            <w:vAlign w:val="center"/>
            <w:hideMark/>
          </w:tcPr>
          <w:p w14:paraId="4A88A184"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Registrations</w:t>
            </w:r>
          </w:p>
        </w:tc>
        <w:tc>
          <w:tcPr>
            <w:tcW w:w="2933" w:type="pct"/>
            <w:tcBorders>
              <w:top w:val="single" w:sz="4" w:space="0" w:color="auto"/>
              <w:left w:val="single" w:sz="4" w:space="0" w:color="auto"/>
              <w:bottom w:val="single" w:sz="4" w:space="0" w:color="auto"/>
              <w:right w:val="single" w:sz="4" w:space="0" w:color="auto"/>
            </w:tcBorders>
            <w:vAlign w:val="center"/>
            <w:hideMark/>
          </w:tcPr>
          <w:p w14:paraId="76A926E2"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Copies of Registration</w:t>
            </w:r>
          </w:p>
        </w:tc>
      </w:tr>
    </w:tbl>
    <w:p w14:paraId="4C13ECE1" w14:textId="216F4604" w:rsidR="0050050B" w:rsidRDefault="0050050B" w:rsidP="00AA7F3D">
      <w:pPr>
        <w:rPr>
          <w:rFonts w:asciiTheme="minorHAnsi" w:hAnsiTheme="minorHAnsi" w:cstheme="minorHAnsi"/>
          <w:sz w:val="24"/>
          <w:szCs w:val="24"/>
        </w:rPr>
      </w:pPr>
      <w:r w:rsidRPr="00425453">
        <w:rPr>
          <w:rFonts w:asciiTheme="minorHAnsi" w:hAnsiTheme="minorHAnsi" w:cstheme="minorHAnsi"/>
          <w:sz w:val="24"/>
          <w:szCs w:val="24"/>
        </w:rPr>
        <w:br w:type="page"/>
      </w:r>
    </w:p>
    <w:p w14:paraId="33734590" w14:textId="77777777" w:rsidR="0050050B" w:rsidRDefault="0050050B" w:rsidP="0050050B">
      <w:pPr>
        <w:jc w:val="center"/>
        <w:rPr>
          <w:rFonts w:asciiTheme="minorHAnsi" w:hAnsiTheme="minorHAnsi" w:cstheme="minorHAnsi"/>
          <w:sz w:val="24"/>
          <w:szCs w:val="24"/>
        </w:rPr>
      </w:pPr>
    </w:p>
    <w:p w14:paraId="68406646" w14:textId="77777777" w:rsidR="0050050B" w:rsidRPr="00F86DAA" w:rsidRDefault="0050050B" w:rsidP="0050050B">
      <w:pPr>
        <w:pStyle w:val="Heading1"/>
        <w:jc w:val="center"/>
        <w:rPr>
          <w:szCs w:val="24"/>
        </w:rPr>
      </w:pPr>
      <w:bookmarkStart w:id="29" w:name="_Toc397074312"/>
      <w:bookmarkStart w:id="30" w:name="_Toc405823836"/>
      <w:bookmarkStart w:id="31" w:name="_Toc453672925"/>
      <w:r w:rsidRPr="00F86DAA">
        <w:rPr>
          <w:szCs w:val="24"/>
        </w:rPr>
        <w:t>GUIDELINES FOR OPERATIONAL &amp; MAINTENANCE WARRANTY</w:t>
      </w:r>
      <w:bookmarkEnd w:id="29"/>
      <w:bookmarkEnd w:id="30"/>
      <w:bookmarkEnd w:id="31"/>
    </w:p>
    <w:p w14:paraId="09A077C8" w14:textId="77777777" w:rsidR="0050050B" w:rsidRPr="004C00CA" w:rsidRDefault="0050050B" w:rsidP="0050050B">
      <w:pPr>
        <w:jc w:val="center"/>
        <w:rPr>
          <w:b/>
        </w:rPr>
      </w:pPr>
    </w:p>
    <w:p w14:paraId="661F7C4B" w14:textId="2B1A26F7" w:rsidR="0050050B" w:rsidRPr="004C00CA" w:rsidRDefault="0050050B" w:rsidP="0076734B">
      <w:pPr>
        <w:tabs>
          <w:tab w:val="left" w:pos="1822"/>
        </w:tabs>
        <w:rPr>
          <w:b/>
        </w:rPr>
      </w:pPr>
    </w:p>
    <w:p w14:paraId="60F02867" w14:textId="77777777" w:rsidR="0050050B" w:rsidRDefault="0050050B" w:rsidP="0050050B">
      <w:pPr>
        <w:jc w:val="center"/>
        <w:rPr>
          <w:b/>
          <w:sz w:val="24"/>
          <w:szCs w:val="24"/>
        </w:rPr>
      </w:pPr>
    </w:p>
    <w:p w14:paraId="784AEB7B" w14:textId="77777777" w:rsidR="0050050B" w:rsidRPr="00425453" w:rsidRDefault="0050050B" w:rsidP="0050050B">
      <w:pPr>
        <w:jc w:val="center"/>
        <w:rPr>
          <w:b/>
          <w:sz w:val="24"/>
          <w:szCs w:val="24"/>
        </w:rPr>
      </w:pPr>
      <w:r w:rsidRPr="00425453">
        <w:rPr>
          <w:b/>
          <w:sz w:val="24"/>
          <w:szCs w:val="24"/>
        </w:rPr>
        <w:t>GUIDELINES FOR OPERATIONAL &amp; MAINTENANCE   WARRANTY</w:t>
      </w:r>
    </w:p>
    <w:p w14:paraId="6D38B562" w14:textId="77777777" w:rsidR="0050050B" w:rsidRPr="00425453" w:rsidRDefault="0050050B" w:rsidP="0050050B">
      <w:pPr>
        <w:rPr>
          <w:b/>
          <w:sz w:val="24"/>
          <w:szCs w:val="24"/>
        </w:rPr>
      </w:pPr>
      <w:r w:rsidRPr="00425453">
        <w:rPr>
          <w:b/>
          <w:sz w:val="24"/>
          <w:szCs w:val="24"/>
        </w:rPr>
        <w:t xml:space="preserve">A. GUIDELINES FOR OPERATIONAL &amp; MAINTENANCE WARRANTY </w:t>
      </w:r>
    </w:p>
    <w:p w14:paraId="3393596D" w14:textId="77777777" w:rsidR="0050050B" w:rsidRPr="00425453" w:rsidRDefault="0050050B" w:rsidP="0050050B">
      <w:pPr>
        <w:jc w:val="both"/>
        <w:rPr>
          <w:sz w:val="24"/>
          <w:szCs w:val="24"/>
        </w:rPr>
      </w:pPr>
      <w:r w:rsidRPr="00425453">
        <w:rPr>
          <w:sz w:val="24"/>
          <w:szCs w:val="24"/>
        </w:rPr>
        <w:t xml:space="preserve">This has been incorporated under clause 15 of “General Conditions of Contract” (SECTION-IV). This can be suitably amended by the client, as per their requirement, as has been done under clause 8 of the “Special Conditions of Contract” (SECTION-V). This is reproduced below again. </w:t>
      </w:r>
    </w:p>
    <w:p w14:paraId="36DA88EF" w14:textId="77777777" w:rsidR="0050050B" w:rsidRPr="00425453" w:rsidRDefault="0050050B" w:rsidP="0050050B">
      <w:pPr>
        <w:pStyle w:val="BodyTextIndent3"/>
        <w:ind w:left="0" w:firstLine="0"/>
        <w:rPr>
          <w:rFonts w:ascii="Calibri" w:hAnsi="Calibri" w:cs="Calibri"/>
          <w:b/>
          <w:sz w:val="24"/>
        </w:rPr>
      </w:pPr>
      <w:r w:rsidRPr="00425453">
        <w:rPr>
          <w:rFonts w:ascii="Calibri" w:hAnsi="Calibri" w:cs="Calibri"/>
          <w:b/>
          <w:sz w:val="24"/>
        </w:rPr>
        <w:t>Operational Warranty</w:t>
      </w:r>
    </w:p>
    <w:p w14:paraId="78C40699" w14:textId="77777777" w:rsidR="0050050B" w:rsidRPr="00425453" w:rsidRDefault="0050050B" w:rsidP="0050050B">
      <w:pPr>
        <w:pStyle w:val="BodyTextIndent3"/>
        <w:rPr>
          <w:rFonts w:ascii="Calibri" w:hAnsi="Calibri" w:cs="Calibri"/>
          <w:sz w:val="24"/>
        </w:rPr>
      </w:pPr>
    </w:p>
    <w:p w14:paraId="133E0A41" w14:textId="77777777" w:rsidR="0050050B" w:rsidRPr="00425453" w:rsidRDefault="0050050B" w:rsidP="0050050B">
      <w:pPr>
        <w:pStyle w:val="BodyTextIndent3"/>
        <w:tabs>
          <w:tab w:val="num" w:pos="720"/>
        </w:tabs>
        <w:ind w:left="0" w:firstLine="0"/>
        <w:rPr>
          <w:rFonts w:ascii="Calibri" w:hAnsi="Calibri" w:cs="Calibri"/>
          <w:sz w:val="24"/>
        </w:rPr>
      </w:pPr>
      <w:r w:rsidRPr="00425453">
        <w:rPr>
          <w:rFonts w:ascii="Calibri" w:hAnsi="Calibri" w:cs="Calibri"/>
          <w:sz w:val="24"/>
        </w:rPr>
        <w:t>1. The Supplier warrants that the Goods supplied under this Contract are new, unused, of the most recent or current models and that they incorporate a1l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w:t>
      </w:r>
    </w:p>
    <w:p w14:paraId="4E1C1E07" w14:textId="77777777" w:rsidR="0050050B" w:rsidRPr="00425453" w:rsidRDefault="0050050B" w:rsidP="0050050B">
      <w:pPr>
        <w:pStyle w:val="BodyTextIndent3"/>
        <w:ind w:left="0" w:firstLine="0"/>
        <w:rPr>
          <w:rFonts w:ascii="Calibri" w:hAnsi="Calibri" w:cs="Calibri"/>
          <w:sz w:val="24"/>
        </w:rPr>
      </w:pPr>
    </w:p>
    <w:p w14:paraId="27B8D826" w14:textId="77777777" w:rsidR="0050050B" w:rsidRPr="00425453" w:rsidRDefault="0050050B" w:rsidP="0050050B">
      <w:pPr>
        <w:pStyle w:val="BodyTextIndent3"/>
        <w:tabs>
          <w:tab w:val="num" w:pos="720"/>
        </w:tabs>
        <w:ind w:left="0" w:firstLine="0"/>
        <w:rPr>
          <w:rFonts w:ascii="Calibri" w:hAnsi="Calibri" w:cs="Calibri"/>
          <w:sz w:val="24"/>
        </w:rPr>
      </w:pPr>
      <w:r w:rsidRPr="00425453">
        <w:rPr>
          <w:rFonts w:ascii="Calibri" w:hAnsi="Calibri" w:cs="Calibri"/>
          <w:sz w:val="24"/>
        </w:rPr>
        <w:t xml:space="preserve">2. This warranty shall remain valid for 12 months after the Goods or any portion thereof as the case may be, have been installed and successful commissioned and accepted at the final destination indicated in the Contract, or for 18 months after the date of shipment from the place of loading whichever period concludes earlier, unless specified otherwise in the ‘Special Conditions of Contract’. </w:t>
      </w:r>
    </w:p>
    <w:p w14:paraId="7948E8F7" w14:textId="77777777" w:rsidR="0050050B" w:rsidRPr="00425453" w:rsidRDefault="0050050B" w:rsidP="0050050B">
      <w:pPr>
        <w:pStyle w:val="BodyTextIndent3"/>
        <w:ind w:left="0" w:firstLine="0"/>
        <w:rPr>
          <w:rFonts w:ascii="Calibri" w:hAnsi="Calibri" w:cs="Calibri"/>
          <w:sz w:val="24"/>
        </w:rPr>
      </w:pPr>
    </w:p>
    <w:p w14:paraId="7D1E50A6" w14:textId="77777777" w:rsidR="0050050B" w:rsidRPr="00425453" w:rsidRDefault="0050050B" w:rsidP="0050050B">
      <w:pPr>
        <w:pStyle w:val="BodyTextIndent3"/>
        <w:tabs>
          <w:tab w:val="num" w:pos="720"/>
        </w:tabs>
        <w:ind w:left="0" w:firstLine="0"/>
        <w:rPr>
          <w:rFonts w:ascii="Calibri" w:hAnsi="Calibri" w:cs="Calibri"/>
          <w:sz w:val="24"/>
        </w:rPr>
      </w:pPr>
      <w:r w:rsidRPr="00425453">
        <w:rPr>
          <w:rFonts w:ascii="Calibri" w:hAnsi="Calibri" w:cs="Calibri"/>
          <w:sz w:val="24"/>
        </w:rPr>
        <w:t>3. The Purchaser shall promptly notify the Supplier in writing of any claims arising under this warranty.</w:t>
      </w:r>
    </w:p>
    <w:p w14:paraId="0F08F980" w14:textId="77777777" w:rsidR="0050050B" w:rsidRPr="00425453" w:rsidRDefault="0050050B" w:rsidP="0050050B">
      <w:pPr>
        <w:pStyle w:val="BodyTextIndent3"/>
        <w:ind w:left="0" w:firstLine="0"/>
        <w:rPr>
          <w:rFonts w:ascii="Calibri" w:hAnsi="Calibri" w:cs="Calibri"/>
          <w:sz w:val="24"/>
        </w:rPr>
      </w:pPr>
    </w:p>
    <w:p w14:paraId="66586D74" w14:textId="77777777" w:rsidR="0050050B" w:rsidRPr="00425453" w:rsidRDefault="0050050B" w:rsidP="0050050B">
      <w:pPr>
        <w:pStyle w:val="BodyTextIndent3"/>
        <w:tabs>
          <w:tab w:val="num" w:pos="720"/>
        </w:tabs>
        <w:ind w:left="0" w:firstLine="0"/>
        <w:rPr>
          <w:rFonts w:ascii="Calibri" w:hAnsi="Calibri" w:cs="Calibri"/>
          <w:sz w:val="24"/>
        </w:rPr>
      </w:pPr>
      <w:r w:rsidRPr="00425453">
        <w:rPr>
          <w:rFonts w:ascii="Calibri" w:hAnsi="Calibri" w:cs="Calibri"/>
          <w:sz w:val="24"/>
        </w:rPr>
        <w:t xml:space="preserve">4. Upon receipt of such notice, the Supplier shall, within the period specified in the ‘Special Conditions of Contract’ and with all reasonable speed, repair or replace the defective Goods or parts thereof, without cost to the Purchaser. </w:t>
      </w:r>
    </w:p>
    <w:p w14:paraId="696BDFB1" w14:textId="77777777" w:rsidR="0050050B" w:rsidRPr="00425453" w:rsidRDefault="0050050B" w:rsidP="0050050B">
      <w:pPr>
        <w:pStyle w:val="BodyTextIndent3"/>
        <w:ind w:left="540"/>
        <w:rPr>
          <w:rFonts w:ascii="Calibri" w:hAnsi="Calibri" w:cs="Calibri"/>
          <w:sz w:val="24"/>
        </w:rPr>
      </w:pPr>
    </w:p>
    <w:p w14:paraId="6A71805C" w14:textId="77777777" w:rsidR="0050050B" w:rsidRPr="00425453" w:rsidRDefault="0050050B" w:rsidP="0050050B">
      <w:pPr>
        <w:pStyle w:val="BodyTextIndent3"/>
        <w:tabs>
          <w:tab w:val="num" w:pos="720"/>
        </w:tabs>
        <w:ind w:left="0" w:firstLine="0"/>
        <w:rPr>
          <w:rFonts w:ascii="Calibri" w:hAnsi="Calibri" w:cs="Calibri"/>
          <w:sz w:val="24"/>
        </w:rPr>
      </w:pPr>
      <w:r w:rsidRPr="00425453">
        <w:rPr>
          <w:rFonts w:ascii="Calibri" w:hAnsi="Calibri" w:cs="Calibri"/>
          <w:sz w:val="24"/>
        </w:rPr>
        <w:t xml:space="preserve">5. If the Supplier, having been notified, fails to remedy the defect(s) within the period specified in the ‘Special Conditions of Contract’, the Purchaser may proceed to take such remedial action as may be necessary, at the Supplier's risk and expense and without prejudice to any other rights which the Purchaser may have against the Supplier under the Contract.  </w:t>
      </w:r>
    </w:p>
    <w:p w14:paraId="1F563B51" w14:textId="77777777" w:rsidR="0050050B" w:rsidRPr="00425453" w:rsidRDefault="0050050B" w:rsidP="0050050B">
      <w:pPr>
        <w:tabs>
          <w:tab w:val="left" w:pos="1785"/>
        </w:tabs>
        <w:ind w:left="1260" w:hanging="840"/>
        <w:jc w:val="both"/>
        <w:rPr>
          <w:sz w:val="24"/>
          <w:szCs w:val="24"/>
        </w:rPr>
      </w:pPr>
      <w:r w:rsidRPr="00425453">
        <w:rPr>
          <w:sz w:val="24"/>
          <w:szCs w:val="24"/>
        </w:rPr>
        <w:tab/>
      </w:r>
      <w:r w:rsidRPr="00425453">
        <w:rPr>
          <w:sz w:val="24"/>
          <w:szCs w:val="24"/>
        </w:rPr>
        <w:tab/>
      </w:r>
    </w:p>
    <w:p w14:paraId="4A2E497F" w14:textId="77777777" w:rsidR="0050050B" w:rsidRDefault="0050050B" w:rsidP="0050050B">
      <w:pPr>
        <w:tabs>
          <w:tab w:val="left" w:pos="1785"/>
        </w:tabs>
        <w:ind w:left="1260" w:hanging="840"/>
        <w:jc w:val="both"/>
        <w:rPr>
          <w:sz w:val="24"/>
          <w:szCs w:val="24"/>
        </w:rPr>
      </w:pPr>
    </w:p>
    <w:p w14:paraId="6CC67A61" w14:textId="77777777" w:rsidR="0050050B" w:rsidRDefault="0050050B" w:rsidP="0050050B">
      <w:pPr>
        <w:spacing w:after="160" w:line="259" w:lineRule="auto"/>
        <w:rPr>
          <w:sz w:val="24"/>
          <w:szCs w:val="24"/>
        </w:rPr>
      </w:pPr>
      <w:r>
        <w:rPr>
          <w:sz w:val="24"/>
          <w:szCs w:val="24"/>
        </w:rPr>
        <w:br w:type="page"/>
      </w:r>
    </w:p>
    <w:p w14:paraId="1551D500" w14:textId="77777777" w:rsidR="0050050B" w:rsidRPr="00425453" w:rsidRDefault="0050050B" w:rsidP="0050050B">
      <w:pPr>
        <w:jc w:val="both"/>
        <w:rPr>
          <w:b/>
          <w:bCs/>
          <w:sz w:val="24"/>
          <w:szCs w:val="24"/>
        </w:rPr>
      </w:pPr>
      <w:r w:rsidRPr="00425453">
        <w:rPr>
          <w:b/>
          <w:bCs/>
          <w:sz w:val="24"/>
          <w:szCs w:val="24"/>
        </w:rPr>
        <w:lastRenderedPageBreak/>
        <w:t>Maintenance Warranty</w:t>
      </w:r>
    </w:p>
    <w:p w14:paraId="7F651AEB" w14:textId="77777777" w:rsidR="0050050B" w:rsidRPr="00425453" w:rsidRDefault="0050050B">
      <w:pPr>
        <w:pStyle w:val="BodyTextIndent3"/>
        <w:numPr>
          <w:ilvl w:val="3"/>
          <w:numId w:val="56"/>
        </w:numPr>
        <w:tabs>
          <w:tab w:val="num" w:pos="0"/>
          <w:tab w:val="left" w:pos="180"/>
        </w:tabs>
        <w:ind w:left="0" w:firstLine="0"/>
        <w:rPr>
          <w:rFonts w:ascii="Calibri" w:hAnsi="Calibri" w:cs="Calibri"/>
          <w:sz w:val="24"/>
        </w:rPr>
      </w:pPr>
      <w:r w:rsidRPr="00425453">
        <w:rPr>
          <w:rFonts w:ascii="Calibri" w:hAnsi="Calibri" w:cs="Calibri"/>
          <w:sz w:val="24"/>
        </w:rPr>
        <w:t>Free maintenance services shall be provided by the Supplier during the period of warranty</w:t>
      </w:r>
    </w:p>
    <w:p w14:paraId="64C692DE" w14:textId="77777777" w:rsidR="0050050B" w:rsidRPr="00425453" w:rsidRDefault="0050050B" w:rsidP="0050050B">
      <w:pPr>
        <w:pStyle w:val="BodyTextIndent3"/>
        <w:tabs>
          <w:tab w:val="left" w:pos="180"/>
        </w:tabs>
        <w:ind w:left="540"/>
        <w:rPr>
          <w:rFonts w:ascii="Calibri" w:hAnsi="Calibri" w:cs="Calibri"/>
          <w:sz w:val="24"/>
        </w:rPr>
      </w:pPr>
    </w:p>
    <w:p w14:paraId="30FD4543" w14:textId="77777777" w:rsidR="0050050B" w:rsidRPr="00425453" w:rsidRDefault="0050050B">
      <w:pPr>
        <w:pStyle w:val="BodyTextIndent3"/>
        <w:numPr>
          <w:ilvl w:val="3"/>
          <w:numId w:val="56"/>
        </w:numPr>
        <w:tabs>
          <w:tab w:val="num" w:pos="0"/>
          <w:tab w:val="left" w:pos="180"/>
        </w:tabs>
        <w:ind w:left="0" w:firstLine="0"/>
        <w:rPr>
          <w:rFonts w:ascii="Calibri" w:hAnsi="Calibri" w:cs="Calibri"/>
          <w:sz w:val="24"/>
        </w:rPr>
      </w:pPr>
      <w:r w:rsidRPr="00425453">
        <w:rPr>
          <w:rFonts w:ascii="Calibri" w:hAnsi="Calibri" w:cs="Calibri"/>
          <w:sz w:val="24"/>
        </w:rPr>
        <w:t>The maximum response time for maintenance complaint from any of the destinations specified in the Schedule of Requirement (i.e. time required for supplier's maintenance engineer to report at the installation after a request call/telegram is made or letter is written) shall not exceed 24 hours.</w:t>
      </w:r>
    </w:p>
    <w:p w14:paraId="7F56E36B" w14:textId="77777777" w:rsidR="0050050B" w:rsidRDefault="0050050B" w:rsidP="0050050B">
      <w:pPr>
        <w:spacing w:after="160" w:line="259" w:lineRule="auto"/>
        <w:rPr>
          <w:rFonts w:asciiTheme="minorHAnsi" w:hAnsiTheme="minorHAnsi" w:cstheme="minorHAnsi"/>
          <w:b/>
          <w:sz w:val="24"/>
          <w:szCs w:val="24"/>
        </w:rPr>
      </w:pPr>
      <w:r>
        <w:rPr>
          <w:rFonts w:asciiTheme="minorHAnsi" w:hAnsiTheme="minorHAnsi" w:cstheme="minorHAnsi"/>
          <w:b/>
          <w:sz w:val="24"/>
          <w:szCs w:val="24"/>
        </w:rPr>
        <w:br w:type="page"/>
      </w:r>
    </w:p>
    <w:p w14:paraId="435F7608" w14:textId="77777777" w:rsidR="0050050B" w:rsidRPr="00425453" w:rsidRDefault="0050050B" w:rsidP="0050050B">
      <w:pPr>
        <w:jc w:val="center"/>
        <w:rPr>
          <w:rFonts w:asciiTheme="minorHAnsi" w:hAnsiTheme="minorHAnsi" w:cstheme="minorHAnsi"/>
          <w:b/>
          <w:sz w:val="24"/>
          <w:szCs w:val="24"/>
        </w:rPr>
      </w:pPr>
    </w:p>
    <w:p w14:paraId="403FFBFB" w14:textId="77777777" w:rsidR="0050050B" w:rsidRDefault="0050050B" w:rsidP="0050050B">
      <w:pPr>
        <w:pStyle w:val="ListParagraph"/>
        <w:jc w:val="right"/>
        <w:rPr>
          <w:rFonts w:asciiTheme="minorHAnsi" w:hAnsiTheme="minorHAnsi" w:cstheme="minorHAnsi"/>
          <w:sz w:val="24"/>
          <w:szCs w:val="24"/>
        </w:rPr>
      </w:pPr>
    </w:p>
    <w:p w14:paraId="71B29550" w14:textId="77777777" w:rsidR="0050050B" w:rsidRDefault="0050050B" w:rsidP="0050050B">
      <w:pPr>
        <w:pStyle w:val="ListParagraph"/>
        <w:jc w:val="right"/>
        <w:rPr>
          <w:rFonts w:asciiTheme="minorHAnsi" w:hAnsiTheme="minorHAnsi" w:cstheme="minorHAnsi"/>
          <w:sz w:val="24"/>
          <w:szCs w:val="24"/>
        </w:rPr>
      </w:pPr>
    </w:p>
    <w:p w14:paraId="6B1702B0" w14:textId="77777777" w:rsidR="0050050B" w:rsidRDefault="0050050B" w:rsidP="0050050B">
      <w:pPr>
        <w:pStyle w:val="ListParagraph"/>
        <w:jc w:val="right"/>
        <w:rPr>
          <w:rFonts w:asciiTheme="minorHAnsi" w:hAnsiTheme="minorHAnsi" w:cstheme="minorHAnsi"/>
          <w:sz w:val="24"/>
          <w:szCs w:val="24"/>
        </w:rPr>
      </w:pPr>
    </w:p>
    <w:p w14:paraId="6CCF180A" w14:textId="77777777" w:rsidR="0050050B" w:rsidRDefault="0050050B" w:rsidP="0050050B">
      <w:pPr>
        <w:pStyle w:val="ListParagraph"/>
        <w:jc w:val="right"/>
        <w:rPr>
          <w:rFonts w:asciiTheme="minorHAnsi" w:hAnsiTheme="minorHAnsi" w:cstheme="minorHAnsi"/>
          <w:sz w:val="24"/>
          <w:szCs w:val="24"/>
        </w:rPr>
      </w:pPr>
    </w:p>
    <w:p w14:paraId="5FDA2C72" w14:textId="77777777" w:rsidR="0050050B" w:rsidRDefault="0050050B" w:rsidP="0050050B">
      <w:pPr>
        <w:pStyle w:val="ListParagraph"/>
        <w:jc w:val="right"/>
        <w:rPr>
          <w:rFonts w:asciiTheme="minorHAnsi" w:hAnsiTheme="minorHAnsi" w:cstheme="minorHAnsi"/>
          <w:sz w:val="24"/>
          <w:szCs w:val="24"/>
        </w:rPr>
      </w:pPr>
    </w:p>
    <w:p w14:paraId="4FE7F225" w14:textId="77777777" w:rsidR="0050050B" w:rsidRDefault="0050050B" w:rsidP="0050050B">
      <w:pPr>
        <w:pStyle w:val="ListParagraph"/>
        <w:jc w:val="right"/>
        <w:rPr>
          <w:rFonts w:asciiTheme="minorHAnsi" w:hAnsiTheme="minorHAnsi" w:cstheme="minorHAnsi"/>
          <w:sz w:val="24"/>
          <w:szCs w:val="24"/>
        </w:rPr>
      </w:pPr>
    </w:p>
    <w:p w14:paraId="10416264" w14:textId="77777777" w:rsidR="0050050B" w:rsidRDefault="0050050B" w:rsidP="0050050B">
      <w:pPr>
        <w:pStyle w:val="ListParagraph"/>
        <w:jc w:val="right"/>
        <w:rPr>
          <w:rFonts w:asciiTheme="minorHAnsi" w:hAnsiTheme="minorHAnsi" w:cstheme="minorHAnsi"/>
          <w:sz w:val="24"/>
          <w:szCs w:val="24"/>
        </w:rPr>
      </w:pPr>
    </w:p>
    <w:p w14:paraId="37684DDA" w14:textId="77777777" w:rsidR="0050050B" w:rsidRDefault="0050050B" w:rsidP="0050050B">
      <w:pPr>
        <w:pStyle w:val="ListParagraph"/>
        <w:jc w:val="right"/>
        <w:rPr>
          <w:rFonts w:asciiTheme="minorHAnsi" w:hAnsiTheme="minorHAnsi" w:cstheme="minorHAnsi"/>
          <w:sz w:val="24"/>
          <w:szCs w:val="24"/>
        </w:rPr>
      </w:pPr>
    </w:p>
    <w:p w14:paraId="377F6E86" w14:textId="0C9970A3" w:rsidR="0050050B" w:rsidRDefault="0076734B" w:rsidP="0076734B">
      <w:pPr>
        <w:pStyle w:val="ListParagraph"/>
        <w:tabs>
          <w:tab w:val="left" w:pos="2030"/>
        </w:tabs>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p>
    <w:p w14:paraId="347BFFC5" w14:textId="77777777" w:rsidR="0076734B" w:rsidRDefault="0076734B" w:rsidP="0076734B">
      <w:pPr>
        <w:pStyle w:val="ListParagraph"/>
        <w:tabs>
          <w:tab w:val="left" w:pos="2030"/>
        </w:tabs>
        <w:rPr>
          <w:rFonts w:asciiTheme="minorHAnsi" w:hAnsiTheme="minorHAnsi" w:cstheme="minorHAnsi"/>
          <w:sz w:val="24"/>
          <w:szCs w:val="24"/>
        </w:rPr>
      </w:pPr>
    </w:p>
    <w:p w14:paraId="43D4B17D" w14:textId="77777777" w:rsidR="0076734B" w:rsidRDefault="0076734B" w:rsidP="0076734B">
      <w:pPr>
        <w:pStyle w:val="ListParagraph"/>
        <w:tabs>
          <w:tab w:val="left" w:pos="2030"/>
        </w:tabs>
        <w:rPr>
          <w:rFonts w:asciiTheme="minorHAnsi" w:hAnsiTheme="minorHAnsi" w:cstheme="minorHAnsi"/>
          <w:sz w:val="24"/>
          <w:szCs w:val="24"/>
        </w:rPr>
      </w:pPr>
    </w:p>
    <w:p w14:paraId="7F1FAE7C" w14:textId="77777777" w:rsidR="0076734B" w:rsidRDefault="0076734B" w:rsidP="0076734B">
      <w:pPr>
        <w:pStyle w:val="ListParagraph"/>
        <w:tabs>
          <w:tab w:val="left" w:pos="2030"/>
        </w:tabs>
        <w:rPr>
          <w:rFonts w:asciiTheme="minorHAnsi" w:hAnsiTheme="minorHAnsi" w:cstheme="minorHAnsi"/>
          <w:sz w:val="24"/>
          <w:szCs w:val="24"/>
        </w:rPr>
      </w:pPr>
    </w:p>
    <w:p w14:paraId="2EBFEBB7" w14:textId="77777777" w:rsidR="0050050B" w:rsidRDefault="0050050B" w:rsidP="0050050B">
      <w:pPr>
        <w:pStyle w:val="ListParagraph"/>
        <w:jc w:val="right"/>
        <w:rPr>
          <w:rFonts w:asciiTheme="minorHAnsi" w:hAnsiTheme="minorHAnsi" w:cstheme="minorHAnsi"/>
          <w:sz w:val="24"/>
          <w:szCs w:val="24"/>
        </w:rPr>
      </w:pPr>
    </w:p>
    <w:p w14:paraId="13C28793" w14:textId="77777777" w:rsidR="0050050B" w:rsidRDefault="0050050B" w:rsidP="0050050B">
      <w:pPr>
        <w:pStyle w:val="ListParagraph"/>
        <w:jc w:val="right"/>
        <w:rPr>
          <w:rFonts w:asciiTheme="minorHAnsi" w:hAnsiTheme="minorHAnsi" w:cstheme="minorHAnsi"/>
          <w:sz w:val="24"/>
          <w:szCs w:val="24"/>
        </w:rPr>
      </w:pPr>
    </w:p>
    <w:p w14:paraId="28D7DFCE" w14:textId="77777777" w:rsidR="0050050B" w:rsidRPr="004C00CA" w:rsidRDefault="0050050B" w:rsidP="0050050B">
      <w:pPr>
        <w:pStyle w:val="Heading1"/>
        <w:jc w:val="center"/>
        <w:rPr>
          <w:sz w:val="36"/>
          <w:szCs w:val="24"/>
        </w:rPr>
      </w:pPr>
      <w:bookmarkStart w:id="32" w:name="_Toc397074309"/>
      <w:bookmarkStart w:id="33" w:name="_Toc405823833"/>
      <w:bookmarkStart w:id="34" w:name="_Toc453672926"/>
      <w:r w:rsidRPr="004C00CA">
        <w:rPr>
          <w:sz w:val="36"/>
          <w:szCs w:val="24"/>
        </w:rPr>
        <w:t>TECHNICAL SPECIFICATION &amp; BILL OF QUANTITIES</w:t>
      </w:r>
      <w:bookmarkEnd w:id="32"/>
      <w:bookmarkEnd w:id="33"/>
      <w:bookmarkEnd w:id="34"/>
    </w:p>
    <w:p w14:paraId="7CB1ADA9" w14:textId="77777777" w:rsidR="0050050B" w:rsidRPr="001C11F1" w:rsidRDefault="0050050B" w:rsidP="0050050B">
      <w:pPr>
        <w:spacing w:before="63"/>
        <w:ind w:right="722"/>
        <w:jc w:val="center"/>
        <w:rPr>
          <w:sz w:val="20"/>
          <w:lang w:val="en-IN"/>
        </w:rPr>
      </w:pPr>
      <w:r>
        <w:br w:type="page"/>
      </w:r>
    </w:p>
    <w:p w14:paraId="6A07B0CB" w14:textId="77777777" w:rsidR="00FF6736" w:rsidRDefault="00FF6736">
      <w:pPr>
        <w:spacing w:before="61"/>
        <w:ind w:left="2481" w:right="2161"/>
        <w:jc w:val="center"/>
        <w:rPr>
          <w:b/>
          <w:sz w:val="26"/>
        </w:rPr>
      </w:pPr>
    </w:p>
    <w:p w14:paraId="4416392F" w14:textId="77777777" w:rsidR="00FF6736" w:rsidRDefault="00FF6736">
      <w:pPr>
        <w:spacing w:before="61"/>
        <w:ind w:left="2481" w:right="2161"/>
        <w:jc w:val="center"/>
        <w:rPr>
          <w:b/>
          <w:sz w:val="26"/>
        </w:rPr>
      </w:pPr>
    </w:p>
    <w:p w14:paraId="239C86F5" w14:textId="77777777" w:rsidR="00FF6736" w:rsidRDefault="00FF6736">
      <w:pPr>
        <w:spacing w:before="61"/>
        <w:ind w:left="2481" w:right="2161"/>
        <w:jc w:val="center"/>
        <w:rPr>
          <w:b/>
          <w:sz w:val="26"/>
        </w:rPr>
      </w:pPr>
    </w:p>
    <w:p w14:paraId="46F23866" w14:textId="77777777" w:rsidR="00FF6736" w:rsidRDefault="00FF6736">
      <w:pPr>
        <w:spacing w:before="61"/>
        <w:ind w:left="2481" w:right="2161"/>
        <w:jc w:val="center"/>
        <w:rPr>
          <w:b/>
          <w:sz w:val="26"/>
        </w:rPr>
      </w:pPr>
    </w:p>
    <w:p w14:paraId="556A8143" w14:textId="77777777" w:rsidR="00FF6736" w:rsidRDefault="00FF6736">
      <w:pPr>
        <w:spacing w:before="61"/>
        <w:ind w:left="2481" w:right="2161"/>
        <w:jc w:val="center"/>
        <w:rPr>
          <w:b/>
          <w:sz w:val="26"/>
        </w:rPr>
      </w:pPr>
    </w:p>
    <w:p w14:paraId="71EDC9DE" w14:textId="77777777" w:rsidR="00FF6736" w:rsidRDefault="00FF6736">
      <w:pPr>
        <w:spacing w:before="61"/>
        <w:ind w:left="2481" w:right="2161"/>
        <w:jc w:val="center"/>
        <w:rPr>
          <w:b/>
          <w:sz w:val="26"/>
        </w:rPr>
      </w:pPr>
    </w:p>
    <w:p w14:paraId="4A664461" w14:textId="77777777" w:rsidR="00FF6736" w:rsidRDefault="00FF6736">
      <w:pPr>
        <w:spacing w:before="61"/>
        <w:ind w:left="2481" w:right="2161"/>
        <w:jc w:val="center"/>
        <w:rPr>
          <w:b/>
          <w:sz w:val="26"/>
        </w:rPr>
      </w:pPr>
    </w:p>
    <w:p w14:paraId="505A2B75" w14:textId="77777777" w:rsidR="00FF6736" w:rsidRDefault="00FF6736">
      <w:pPr>
        <w:spacing w:before="61"/>
        <w:ind w:left="2481" w:right="2161"/>
        <w:jc w:val="center"/>
        <w:rPr>
          <w:b/>
          <w:sz w:val="26"/>
        </w:rPr>
      </w:pPr>
    </w:p>
    <w:p w14:paraId="2E4208C3" w14:textId="77777777" w:rsidR="00FF6736" w:rsidRDefault="00FF6736">
      <w:pPr>
        <w:spacing w:before="61"/>
        <w:ind w:left="2481" w:right="2161"/>
        <w:jc w:val="center"/>
        <w:rPr>
          <w:b/>
          <w:sz w:val="26"/>
        </w:rPr>
      </w:pPr>
    </w:p>
    <w:p w14:paraId="3656F1D7" w14:textId="77777777" w:rsidR="00FF6736" w:rsidRDefault="00FF6736">
      <w:pPr>
        <w:spacing w:before="61"/>
        <w:ind w:left="2481" w:right="2161"/>
        <w:jc w:val="center"/>
        <w:rPr>
          <w:b/>
          <w:sz w:val="26"/>
        </w:rPr>
      </w:pPr>
    </w:p>
    <w:p w14:paraId="40888625" w14:textId="77777777" w:rsidR="00FF6736" w:rsidRDefault="00FF6736">
      <w:pPr>
        <w:spacing w:before="61"/>
        <w:ind w:left="2481" w:right="2161"/>
        <w:jc w:val="center"/>
        <w:rPr>
          <w:b/>
          <w:sz w:val="26"/>
        </w:rPr>
      </w:pPr>
    </w:p>
    <w:p w14:paraId="508F0664" w14:textId="77777777" w:rsidR="00FF6736" w:rsidRDefault="00FF6736">
      <w:pPr>
        <w:spacing w:before="61"/>
        <w:ind w:left="2481" w:right="2161"/>
        <w:jc w:val="center"/>
        <w:rPr>
          <w:b/>
          <w:sz w:val="26"/>
        </w:rPr>
      </w:pPr>
    </w:p>
    <w:p w14:paraId="19F51913" w14:textId="77777777" w:rsidR="0077420B" w:rsidRPr="00FF6736" w:rsidRDefault="003B2FB3">
      <w:pPr>
        <w:spacing w:before="61"/>
        <w:ind w:left="2481" w:right="2161"/>
        <w:jc w:val="center"/>
        <w:rPr>
          <w:b/>
          <w:sz w:val="32"/>
          <w:szCs w:val="32"/>
          <w:u w:val="single"/>
        </w:rPr>
      </w:pPr>
      <w:r w:rsidRPr="00FF6736">
        <w:rPr>
          <w:b/>
          <w:sz w:val="32"/>
          <w:szCs w:val="32"/>
          <w:u w:val="single"/>
        </w:rPr>
        <w:t>(</w:t>
      </w:r>
      <w:r w:rsidR="00A22DD6">
        <w:rPr>
          <w:b/>
          <w:sz w:val="32"/>
          <w:szCs w:val="32"/>
          <w:u w:val="single"/>
        </w:rPr>
        <w:t>3</w:t>
      </w:r>
      <w:r w:rsidRPr="00FF6736">
        <w:rPr>
          <w:b/>
          <w:sz w:val="32"/>
          <w:szCs w:val="32"/>
          <w:u w:val="single"/>
        </w:rPr>
        <w:t>000</w:t>
      </w:r>
      <w:r w:rsidRPr="00FF6736">
        <w:rPr>
          <w:b/>
          <w:spacing w:val="6"/>
          <w:sz w:val="32"/>
          <w:szCs w:val="32"/>
          <w:u w:val="single"/>
        </w:rPr>
        <w:t xml:space="preserve"> </w:t>
      </w:r>
      <w:r w:rsidRPr="00FF6736">
        <w:rPr>
          <w:b/>
          <w:sz w:val="32"/>
          <w:szCs w:val="32"/>
          <w:u w:val="single"/>
        </w:rPr>
        <w:t>MT</w:t>
      </w:r>
      <w:r w:rsidRPr="00FF6736">
        <w:rPr>
          <w:b/>
          <w:spacing w:val="8"/>
          <w:sz w:val="32"/>
          <w:szCs w:val="32"/>
          <w:u w:val="single"/>
        </w:rPr>
        <w:t xml:space="preserve"> </w:t>
      </w:r>
      <w:r w:rsidRPr="00FF6736">
        <w:rPr>
          <w:b/>
          <w:sz w:val="32"/>
          <w:szCs w:val="32"/>
          <w:u w:val="single"/>
        </w:rPr>
        <w:t>Potato</w:t>
      </w:r>
      <w:r w:rsidRPr="00FF6736">
        <w:rPr>
          <w:b/>
          <w:spacing w:val="6"/>
          <w:sz w:val="32"/>
          <w:szCs w:val="32"/>
          <w:u w:val="single"/>
        </w:rPr>
        <w:t xml:space="preserve"> </w:t>
      </w:r>
      <w:r w:rsidRPr="00FF6736">
        <w:rPr>
          <w:b/>
          <w:sz w:val="32"/>
          <w:szCs w:val="32"/>
          <w:u w:val="single"/>
        </w:rPr>
        <w:t>Cold</w:t>
      </w:r>
      <w:r w:rsidRPr="00FF6736">
        <w:rPr>
          <w:b/>
          <w:spacing w:val="7"/>
          <w:sz w:val="32"/>
          <w:szCs w:val="32"/>
          <w:u w:val="single"/>
        </w:rPr>
        <w:t xml:space="preserve"> </w:t>
      </w:r>
      <w:r w:rsidRPr="00FF6736">
        <w:rPr>
          <w:b/>
          <w:sz w:val="32"/>
          <w:szCs w:val="32"/>
          <w:u w:val="single"/>
        </w:rPr>
        <w:t>Store)</w:t>
      </w:r>
    </w:p>
    <w:p w14:paraId="6ACFB335" w14:textId="77777777" w:rsidR="0077420B" w:rsidRDefault="0077420B">
      <w:pPr>
        <w:pStyle w:val="BodyText"/>
        <w:rPr>
          <w:b/>
          <w:sz w:val="26"/>
        </w:rPr>
      </w:pPr>
    </w:p>
    <w:p w14:paraId="3D1AF922" w14:textId="77777777" w:rsidR="0077420B" w:rsidRDefault="0077420B">
      <w:pPr>
        <w:pStyle w:val="BodyText"/>
        <w:rPr>
          <w:b/>
          <w:sz w:val="26"/>
        </w:rPr>
      </w:pPr>
    </w:p>
    <w:p w14:paraId="4ED45103" w14:textId="77777777" w:rsidR="0077420B" w:rsidRDefault="0077420B">
      <w:pPr>
        <w:pStyle w:val="BodyText"/>
        <w:spacing w:before="10"/>
        <w:rPr>
          <w:b/>
          <w:sz w:val="22"/>
        </w:rPr>
      </w:pPr>
    </w:p>
    <w:p w14:paraId="4234BAC1" w14:textId="77777777" w:rsidR="0077420B" w:rsidRDefault="0077420B">
      <w:pPr>
        <w:pStyle w:val="BodyText"/>
        <w:rPr>
          <w:b/>
        </w:rPr>
      </w:pPr>
    </w:p>
    <w:p w14:paraId="7BED4FB5" w14:textId="77777777" w:rsidR="0077420B" w:rsidRDefault="0077420B">
      <w:pPr>
        <w:pStyle w:val="BodyText"/>
        <w:rPr>
          <w:b/>
        </w:rPr>
      </w:pPr>
    </w:p>
    <w:p w14:paraId="5A17CB89" w14:textId="77777777" w:rsidR="0077420B" w:rsidRDefault="0077420B">
      <w:pPr>
        <w:pStyle w:val="BodyText"/>
        <w:rPr>
          <w:b/>
        </w:rPr>
      </w:pPr>
    </w:p>
    <w:p w14:paraId="5DE83F7A" w14:textId="77777777" w:rsidR="0077420B" w:rsidRDefault="0077420B">
      <w:pPr>
        <w:pStyle w:val="BodyText"/>
        <w:rPr>
          <w:b/>
        </w:rPr>
      </w:pPr>
    </w:p>
    <w:p w14:paraId="31D81D10" w14:textId="77777777" w:rsidR="0077420B" w:rsidRDefault="0077420B">
      <w:pPr>
        <w:pStyle w:val="BodyText"/>
        <w:rPr>
          <w:b/>
        </w:rPr>
      </w:pPr>
    </w:p>
    <w:p w14:paraId="4ADFBE50" w14:textId="77777777" w:rsidR="0077420B" w:rsidRDefault="0077420B">
      <w:pPr>
        <w:pStyle w:val="BodyText"/>
        <w:spacing w:before="2"/>
        <w:rPr>
          <w:b/>
          <w:sz w:val="18"/>
        </w:rPr>
      </w:pPr>
    </w:p>
    <w:p w14:paraId="0494D231" w14:textId="77777777" w:rsidR="009E4C69" w:rsidRDefault="009E4C69">
      <w:pPr>
        <w:pStyle w:val="Heading1"/>
        <w:spacing w:before="163"/>
        <w:ind w:left="2481" w:right="2162"/>
        <w:jc w:val="center"/>
        <w:rPr>
          <w:w w:val="105"/>
          <w:u w:val="single"/>
        </w:rPr>
      </w:pPr>
    </w:p>
    <w:p w14:paraId="5C504E15" w14:textId="77777777" w:rsidR="009E4C69" w:rsidRDefault="009E4C69">
      <w:pPr>
        <w:pStyle w:val="Heading1"/>
        <w:spacing w:before="163"/>
        <w:ind w:left="2481" w:right="2162"/>
        <w:jc w:val="center"/>
        <w:rPr>
          <w:w w:val="105"/>
          <w:u w:val="single"/>
        </w:rPr>
      </w:pPr>
    </w:p>
    <w:p w14:paraId="0FD062E2" w14:textId="77777777" w:rsidR="009E4C69" w:rsidRDefault="009E4C69">
      <w:pPr>
        <w:pStyle w:val="Heading1"/>
        <w:spacing w:before="163"/>
        <w:ind w:left="2481" w:right="2162"/>
        <w:jc w:val="center"/>
        <w:rPr>
          <w:w w:val="105"/>
          <w:u w:val="single"/>
        </w:rPr>
      </w:pPr>
    </w:p>
    <w:p w14:paraId="486E371E" w14:textId="77777777" w:rsidR="009E4C69" w:rsidRDefault="009E4C69">
      <w:pPr>
        <w:pStyle w:val="Heading1"/>
        <w:spacing w:before="163"/>
        <w:ind w:left="2481" w:right="2162"/>
        <w:jc w:val="center"/>
        <w:rPr>
          <w:w w:val="105"/>
          <w:u w:val="single"/>
        </w:rPr>
      </w:pPr>
    </w:p>
    <w:p w14:paraId="47454A85" w14:textId="77777777" w:rsidR="009E4C69" w:rsidRDefault="009E4C69">
      <w:pPr>
        <w:pStyle w:val="Heading1"/>
        <w:spacing w:before="163"/>
        <w:ind w:left="2481" w:right="2162"/>
        <w:jc w:val="center"/>
        <w:rPr>
          <w:w w:val="105"/>
          <w:u w:val="single"/>
        </w:rPr>
      </w:pPr>
    </w:p>
    <w:p w14:paraId="4848BB3D" w14:textId="77777777" w:rsidR="009E4C69" w:rsidRDefault="009E4C69">
      <w:pPr>
        <w:pStyle w:val="Heading1"/>
        <w:spacing w:before="163"/>
        <w:ind w:left="2481" w:right="2162"/>
        <w:jc w:val="center"/>
        <w:rPr>
          <w:w w:val="105"/>
          <w:u w:val="single"/>
        </w:rPr>
      </w:pPr>
    </w:p>
    <w:p w14:paraId="2943F4B8" w14:textId="77777777" w:rsidR="009E4C69" w:rsidRDefault="009E4C69">
      <w:pPr>
        <w:pStyle w:val="Heading1"/>
        <w:spacing w:before="163"/>
        <w:ind w:left="2481" w:right="2162"/>
        <w:jc w:val="center"/>
        <w:rPr>
          <w:w w:val="105"/>
          <w:u w:val="single"/>
        </w:rPr>
      </w:pPr>
    </w:p>
    <w:p w14:paraId="2F0FFD5A" w14:textId="77777777" w:rsidR="009E4C69" w:rsidRDefault="009E4C69">
      <w:pPr>
        <w:pStyle w:val="Heading1"/>
        <w:spacing w:before="163"/>
        <w:ind w:left="2481" w:right="2162"/>
        <w:jc w:val="center"/>
        <w:rPr>
          <w:w w:val="105"/>
          <w:u w:val="single"/>
        </w:rPr>
      </w:pPr>
    </w:p>
    <w:p w14:paraId="2A6F495F" w14:textId="77777777" w:rsidR="001D613B" w:rsidRDefault="001D613B" w:rsidP="001D613B">
      <w:pPr>
        <w:pStyle w:val="Heading1"/>
        <w:spacing w:before="163"/>
        <w:ind w:left="0" w:right="2162"/>
        <w:rPr>
          <w:w w:val="105"/>
          <w:u w:val="single"/>
        </w:rPr>
        <w:sectPr w:rsidR="001D613B" w:rsidSect="00C038FD">
          <w:footerReference w:type="default" r:id="rId12"/>
          <w:pgSz w:w="12240" w:h="15840"/>
          <w:pgMar w:top="1620" w:right="1720" w:bottom="420" w:left="1400" w:header="536" w:footer="232" w:gutter="0"/>
          <w:cols w:space="720"/>
        </w:sectPr>
      </w:pPr>
    </w:p>
    <w:p w14:paraId="0A5E7D3C" w14:textId="77777777" w:rsidR="001D613B" w:rsidRDefault="001D613B" w:rsidP="001D613B">
      <w:pPr>
        <w:pStyle w:val="Heading1"/>
        <w:spacing w:before="163"/>
        <w:ind w:left="0" w:right="2162"/>
        <w:rPr>
          <w:w w:val="105"/>
          <w:u w:val="single"/>
        </w:rPr>
      </w:pPr>
    </w:p>
    <w:p w14:paraId="65F7115B" w14:textId="77777777" w:rsidR="0077420B" w:rsidRDefault="003B2FB3">
      <w:pPr>
        <w:pStyle w:val="Heading1"/>
        <w:spacing w:before="163"/>
        <w:ind w:left="2481" w:right="2162"/>
        <w:jc w:val="center"/>
      </w:pPr>
      <w:r>
        <w:rPr>
          <w:w w:val="105"/>
          <w:u w:val="single"/>
        </w:rPr>
        <w:t>BASIS</w:t>
      </w:r>
      <w:r>
        <w:rPr>
          <w:spacing w:val="-9"/>
          <w:w w:val="105"/>
          <w:u w:val="single"/>
        </w:rPr>
        <w:t xml:space="preserve"> </w:t>
      </w:r>
      <w:r>
        <w:rPr>
          <w:w w:val="105"/>
          <w:u w:val="single"/>
        </w:rPr>
        <w:t>OF</w:t>
      </w:r>
      <w:r>
        <w:rPr>
          <w:spacing w:val="-7"/>
          <w:w w:val="105"/>
          <w:u w:val="single"/>
        </w:rPr>
        <w:t xml:space="preserve"> </w:t>
      </w:r>
      <w:r>
        <w:rPr>
          <w:w w:val="105"/>
          <w:u w:val="single"/>
        </w:rPr>
        <w:t>DESIGN</w:t>
      </w:r>
    </w:p>
    <w:p w14:paraId="5261B07E" w14:textId="77777777" w:rsidR="0077420B" w:rsidRDefault="0077420B">
      <w:pPr>
        <w:pStyle w:val="BodyText"/>
        <w:spacing w:before="1"/>
        <w:rPr>
          <w:b/>
          <w:sz w:val="16"/>
        </w:rPr>
      </w:pPr>
    </w:p>
    <w:p w14:paraId="08BCA2D9" w14:textId="77777777" w:rsidR="00A22DD6" w:rsidRDefault="003B2FB3" w:rsidP="00A22DD6">
      <w:pPr>
        <w:pStyle w:val="Heading1"/>
        <w:spacing w:before="163"/>
        <w:ind w:left="2481" w:right="2162"/>
        <w:jc w:val="center"/>
      </w:pPr>
      <w:r>
        <w:rPr>
          <w:w w:val="105"/>
          <w:u w:val="single"/>
        </w:rPr>
        <w:t>BASIS</w:t>
      </w:r>
      <w:r>
        <w:rPr>
          <w:spacing w:val="-9"/>
          <w:w w:val="105"/>
          <w:u w:val="single"/>
        </w:rPr>
        <w:t xml:space="preserve"> </w:t>
      </w:r>
      <w:r>
        <w:rPr>
          <w:w w:val="105"/>
          <w:u w:val="single"/>
        </w:rPr>
        <w:t>OF</w:t>
      </w:r>
      <w:r>
        <w:rPr>
          <w:spacing w:val="-7"/>
          <w:w w:val="105"/>
          <w:u w:val="single"/>
        </w:rPr>
        <w:t xml:space="preserve"> </w:t>
      </w:r>
      <w:r>
        <w:rPr>
          <w:w w:val="105"/>
          <w:u w:val="single"/>
        </w:rPr>
        <w:t>DESIGN</w:t>
      </w:r>
    </w:p>
    <w:p w14:paraId="47C026D7" w14:textId="77777777" w:rsidR="00A22DD6" w:rsidRDefault="00A22DD6" w:rsidP="00A22DD6">
      <w:pPr>
        <w:pStyle w:val="BodyText"/>
        <w:spacing w:before="1"/>
        <w:rPr>
          <w:b/>
          <w:sz w:val="16"/>
        </w:rPr>
      </w:pPr>
    </w:p>
    <w:p w14:paraId="319ECEF0" w14:textId="77777777" w:rsidR="00A22DD6" w:rsidRDefault="003B2FB3" w:rsidP="00A22DD6">
      <w:pPr>
        <w:spacing w:before="65"/>
        <w:ind w:left="1421"/>
        <w:rPr>
          <w:b/>
          <w:sz w:val="20"/>
        </w:rPr>
      </w:pPr>
      <w:r>
        <w:rPr>
          <w:b/>
          <w:w w:val="105"/>
          <w:sz w:val="20"/>
        </w:rPr>
        <w:t xml:space="preserve">1. </w:t>
      </w:r>
      <w:r>
        <w:rPr>
          <w:b/>
          <w:spacing w:val="28"/>
          <w:w w:val="105"/>
          <w:sz w:val="20"/>
        </w:rPr>
        <w:t xml:space="preserve"> </w:t>
      </w:r>
      <w:r>
        <w:rPr>
          <w:b/>
          <w:w w:val="105"/>
          <w:sz w:val="20"/>
        </w:rPr>
        <w:t>Cold</w:t>
      </w:r>
      <w:r>
        <w:rPr>
          <w:b/>
          <w:spacing w:val="-3"/>
          <w:w w:val="105"/>
          <w:sz w:val="20"/>
        </w:rPr>
        <w:t xml:space="preserve"> </w:t>
      </w:r>
      <w:r>
        <w:rPr>
          <w:b/>
          <w:w w:val="105"/>
          <w:sz w:val="20"/>
        </w:rPr>
        <w:t>Store</w:t>
      </w:r>
      <w:r>
        <w:rPr>
          <w:b/>
          <w:spacing w:val="-4"/>
          <w:w w:val="105"/>
          <w:sz w:val="20"/>
        </w:rPr>
        <w:t xml:space="preserve"> </w:t>
      </w:r>
      <w:r>
        <w:rPr>
          <w:b/>
          <w:w w:val="105"/>
          <w:sz w:val="20"/>
        </w:rPr>
        <w:t>1</w:t>
      </w:r>
      <w:r>
        <w:rPr>
          <w:b/>
          <w:spacing w:val="-4"/>
          <w:w w:val="105"/>
          <w:sz w:val="20"/>
        </w:rPr>
        <w:t xml:space="preserve"> </w:t>
      </w:r>
      <w:r>
        <w:rPr>
          <w:b/>
          <w:w w:val="105"/>
          <w:sz w:val="20"/>
        </w:rPr>
        <w:t>‐</w:t>
      </w:r>
      <w:r>
        <w:rPr>
          <w:b/>
          <w:spacing w:val="-2"/>
          <w:w w:val="105"/>
          <w:sz w:val="20"/>
        </w:rPr>
        <w:t xml:space="preserve"> </w:t>
      </w:r>
      <w:r>
        <w:rPr>
          <w:b/>
          <w:w w:val="105"/>
          <w:sz w:val="20"/>
        </w:rPr>
        <w:t>2</w:t>
      </w:r>
    </w:p>
    <w:p w14:paraId="347595F2" w14:textId="77777777" w:rsidR="00A22DD6" w:rsidRDefault="00A22DD6" w:rsidP="00A22DD6">
      <w:pPr>
        <w:pStyle w:val="BodyText"/>
        <w:spacing w:before="5"/>
        <w:rPr>
          <w:b/>
          <w:sz w:val="21"/>
        </w:rPr>
      </w:pPr>
    </w:p>
    <w:p w14:paraId="1E0626B4" w14:textId="77777777" w:rsidR="00A22DD6" w:rsidRDefault="003B2FB3" w:rsidP="00A22DD6">
      <w:pPr>
        <w:pStyle w:val="BodyText"/>
        <w:tabs>
          <w:tab w:val="left" w:pos="4130"/>
          <w:tab w:val="left" w:pos="4807"/>
        </w:tabs>
        <w:spacing w:line="249" w:lineRule="auto"/>
        <w:ind w:left="2099" w:right="3566"/>
      </w:pPr>
      <w:r>
        <w:rPr>
          <w:w w:val="105"/>
        </w:rPr>
        <w:t>Product</w:t>
      </w:r>
      <w:r>
        <w:rPr>
          <w:w w:val="105"/>
        </w:rPr>
        <w:tab/>
        <w:t>:</w:t>
      </w:r>
      <w:r>
        <w:rPr>
          <w:w w:val="105"/>
        </w:rPr>
        <w:tab/>
        <w:t>Potato</w:t>
      </w:r>
      <w:r>
        <w:rPr>
          <w:spacing w:val="1"/>
          <w:w w:val="105"/>
        </w:rPr>
        <w:t xml:space="preserve"> </w:t>
      </w:r>
      <w:r>
        <w:rPr>
          <w:w w:val="105"/>
        </w:rPr>
        <w:t>Storage</w:t>
      </w:r>
      <w:r>
        <w:rPr>
          <w:spacing w:val="-9"/>
          <w:w w:val="105"/>
        </w:rPr>
        <w:t xml:space="preserve"> </w:t>
      </w:r>
      <w:r>
        <w:rPr>
          <w:w w:val="105"/>
        </w:rPr>
        <w:t>Capacity</w:t>
      </w:r>
      <w:r w:rsidR="00103C69">
        <w:rPr>
          <w:w w:val="105"/>
        </w:rPr>
        <w:t xml:space="preserve"> per chamber</w:t>
      </w:r>
      <w:r>
        <w:rPr>
          <w:w w:val="105"/>
        </w:rPr>
        <w:tab/>
        <w:t>:</w:t>
      </w:r>
      <w:r>
        <w:rPr>
          <w:spacing w:val="-3"/>
          <w:w w:val="105"/>
        </w:rPr>
        <w:t>1500</w:t>
      </w:r>
      <w:r w:rsidR="00103C69">
        <w:rPr>
          <w:spacing w:val="-3"/>
          <w:w w:val="105"/>
        </w:rPr>
        <w:t>MT</w:t>
      </w:r>
      <w:r>
        <w:rPr>
          <w:spacing w:val="-9"/>
          <w:w w:val="105"/>
        </w:rPr>
        <w:t xml:space="preserve"> </w:t>
      </w:r>
    </w:p>
    <w:p w14:paraId="6D078D4C" w14:textId="77777777" w:rsidR="00A22DD6" w:rsidRDefault="003B2FB3" w:rsidP="00A22DD6">
      <w:pPr>
        <w:pStyle w:val="BodyText"/>
        <w:tabs>
          <w:tab w:val="left" w:pos="4128"/>
          <w:tab w:val="left" w:pos="4806"/>
        </w:tabs>
        <w:spacing w:line="242" w:lineRule="exact"/>
        <w:ind w:left="2099"/>
      </w:pPr>
      <w:r>
        <w:rPr>
          <w:w w:val="105"/>
        </w:rPr>
        <w:t>Daily</w:t>
      </w:r>
      <w:r>
        <w:rPr>
          <w:spacing w:val="-9"/>
          <w:w w:val="105"/>
        </w:rPr>
        <w:t xml:space="preserve"> </w:t>
      </w:r>
      <w:r>
        <w:rPr>
          <w:w w:val="105"/>
        </w:rPr>
        <w:t>Loading</w:t>
      </w:r>
      <w:r>
        <w:rPr>
          <w:w w:val="105"/>
        </w:rPr>
        <w:tab/>
        <w:t>:</w:t>
      </w:r>
      <w:r>
        <w:rPr>
          <w:w w:val="105"/>
        </w:rPr>
        <w:tab/>
      </w:r>
      <w:r>
        <w:t>75</w:t>
      </w:r>
      <w:r>
        <w:rPr>
          <w:spacing w:val="21"/>
        </w:rPr>
        <w:t xml:space="preserve"> </w:t>
      </w:r>
      <w:r>
        <w:t>Ton/Day/Chamber</w:t>
      </w:r>
    </w:p>
    <w:p w14:paraId="55C48881" w14:textId="77777777" w:rsidR="00A22DD6" w:rsidRDefault="003B2FB3" w:rsidP="00A22DD6">
      <w:pPr>
        <w:pStyle w:val="BodyText"/>
        <w:tabs>
          <w:tab w:val="left" w:pos="4130"/>
          <w:tab w:val="right" w:pos="5017"/>
        </w:tabs>
        <w:spacing w:before="9"/>
        <w:ind w:left="2099"/>
      </w:pPr>
      <w:r>
        <w:rPr>
          <w:w w:val="105"/>
        </w:rPr>
        <w:t>No.</w:t>
      </w:r>
      <w:r>
        <w:rPr>
          <w:spacing w:val="-6"/>
          <w:w w:val="105"/>
        </w:rPr>
        <w:t xml:space="preserve"> </w:t>
      </w:r>
      <w:r>
        <w:rPr>
          <w:w w:val="105"/>
        </w:rPr>
        <w:t>of</w:t>
      </w:r>
      <w:r>
        <w:rPr>
          <w:spacing w:val="-5"/>
          <w:w w:val="105"/>
        </w:rPr>
        <w:t xml:space="preserve"> </w:t>
      </w:r>
      <w:r>
        <w:rPr>
          <w:w w:val="105"/>
        </w:rPr>
        <w:t>Rooms</w:t>
      </w:r>
      <w:r>
        <w:rPr>
          <w:w w:val="105"/>
        </w:rPr>
        <w:tab/>
        <w:t>:</w:t>
      </w:r>
      <w:r>
        <w:rPr>
          <w:rFonts w:ascii="Times New Roman"/>
          <w:w w:val="105"/>
        </w:rPr>
        <w:tab/>
      </w:r>
      <w:r>
        <w:rPr>
          <w:w w:val="105"/>
        </w:rPr>
        <w:t>02</w:t>
      </w:r>
    </w:p>
    <w:p w14:paraId="6FB5AC47" w14:textId="77777777" w:rsidR="00A22DD6" w:rsidRDefault="003B2FB3" w:rsidP="00A22DD6">
      <w:pPr>
        <w:pStyle w:val="BodyText"/>
        <w:tabs>
          <w:tab w:val="left" w:pos="4130"/>
          <w:tab w:val="left" w:pos="4807"/>
        </w:tabs>
        <w:spacing w:before="8" w:line="249" w:lineRule="auto"/>
        <w:ind w:left="2099" w:right="2926"/>
      </w:pPr>
      <w:r>
        <w:rPr>
          <w:w w:val="105"/>
        </w:rPr>
        <w:t>Room</w:t>
      </w:r>
      <w:r>
        <w:rPr>
          <w:spacing w:val="-9"/>
          <w:w w:val="105"/>
        </w:rPr>
        <w:t xml:space="preserve"> </w:t>
      </w:r>
      <w:r>
        <w:rPr>
          <w:w w:val="105"/>
        </w:rPr>
        <w:t>Dimension</w:t>
      </w:r>
      <w:r>
        <w:rPr>
          <w:w w:val="105"/>
        </w:rPr>
        <w:tab/>
        <w:t>:</w:t>
      </w:r>
      <w:r>
        <w:rPr>
          <w:w w:val="105"/>
        </w:rPr>
        <w:tab/>
        <w:t>24</w:t>
      </w:r>
      <w:r>
        <w:rPr>
          <w:spacing w:val="-8"/>
          <w:w w:val="105"/>
        </w:rPr>
        <w:t xml:space="preserve"> </w:t>
      </w:r>
      <w:r>
        <w:rPr>
          <w:w w:val="105"/>
        </w:rPr>
        <w:t>x</w:t>
      </w:r>
      <w:r>
        <w:rPr>
          <w:spacing w:val="-5"/>
          <w:w w:val="105"/>
        </w:rPr>
        <w:t xml:space="preserve"> </w:t>
      </w:r>
      <w:r>
        <w:rPr>
          <w:w w:val="105"/>
        </w:rPr>
        <w:t>18</w:t>
      </w:r>
      <w:r>
        <w:rPr>
          <w:spacing w:val="-7"/>
          <w:w w:val="105"/>
        </w:rPr>
        <w:t xml:space="preserve"> </w:t>
      </w:r>
      <w:r>
        <w:rPr>
          <w:w w:val="105"/>
        </w:rPr>
        <w:t>x</w:t>
      </w:r>
      <w:r>
        <w:rPr>
          <w:spacing w:val="-5"/>
          <w:w w:val="105"/>
        </w:rPr>
        <w:t xml:space="preserve"> </w:t>
      </w:r>
      <w:r>
        <w:rPr>
          <w:w w:val="105"/>
        </w:rPr>
        <w:t>12</w:t>
      </w:r>
      <w:r>
        <w:rPr>
          <w:spacing w:val="-6"/>
          <w:w w:val="105"/>
        </w:rPr>
        <w:t xml:space="preserve"> </w:t>
      </w:r>
      <w:r>
        <w:rPr>
          <w:w w:val="105"/>
        </w:rPr>
        <w:t>m</w:t>
      </w:r>
      <w:r>
        <w:rPr>
          <w:spacing w:val="-5"/>
          <w:w w:val="105"/>
        </w:rPr>
        <w:t xml:space="preserve"> </w:t>
      </w:r>
      <w:r>
        <w:rPr>
          <w:w w:val="105"/>
        </w:rPr>
        <w:t>H</w:t>
      </w:r>
      <w:r>
        <w:rPr>
          <w:spacing w:val="-45"/>
          <w:w w:val="105"/>
        </w:rPr>
        <w:t xml:space="preserve"> </w:t>
      </w:r>
      <w:r>
        <w:rPr>
          <w:w w:val="105"/>
        </w:rPr>
        <w:t>Product</w:t>
      </w:r>
      <w:r>
        <w:rPr>
          <w:spacing w:val="-8"/>
          <w:w w:val="105"/>
        </w:rPr>
        <w:t xml:space="preserve"> </w:t>
      </w:r>
      <w:r>
        <w:rPr>
          <w:w w:val="105"/>
        </w:rPr>
        <w:t>Inlet</w:t>
      </w:r>
      <w:r>
        <w:rPr>
          <w:spacing w:val="-7"/>
          <w:w w:val="105"/>
        </w:rPr>
        <w:t xml:space="preserve"> </w:t>
      </w:r>
      <w:r>
        <w:rPr>
          <w:w w:val="105"/>
        </w:rPr>
        <w:t>Temp.</w:t>
      </w:r>
      <w:r>
        <w:rPr>
          <w:w w:val="105"/>
        </w:rPr>
        <w:tab/>
        <w:t>:</w:t>
      </w:r>
      <w:r>
        <w:rPr>
          <w:w w:val="105"/>
        </w:rPr>
        <w:tab/>
        <w:t>25°C</w:t>
      </w:r>
    </w:p>
    <w:p w14:paraId="279F23D2" w14:textId="77777777" w:rsidR="00A22DD6" w:rsidRDefault="003B2FB3" w:rsidP="00A22DD6">
      <w:pPr>
        <w:pStyle w:val="BodyText"/>
        <w:tabs>
          <w:tab w:val="left" w:pos="4130"/>
          <w:tab w:val="left" w:pos="4807"/>
        </w:tabs>
        <w:spacing w:line="249" w:lineRule="auto"/>
        <w:ind w:left="2099" w:right="3584" w:hanging="1"/>
      </w:pPr>
      <w:r>
        <w:rPr>
          <w:w w:val="105"/>
        </w:rPr>
        <w:t>Room</w:t>
      </w:r>
      <w:r>
        <w:rPr>
          <w:spacing w:val="-10"/>
          <w:w w:val="105"/>
        </w:rPr>
        <w:t xml:space="preserve"> </w:t>
      </w:r>
      <w:r>
        <w:rPr>
          <w:w w:val="105"/>
        </w:rPr>
        <w:t>Temperature</w:t>
      </w:r>
      <w:r>
        <w:rPr>
          <w:w w:val="105"/>
        </w:rPr>
        <w:tab/>
        <w:t>:</w:t>
      </w:r>
      <w:r>
        <w:rPr>
          <w:w w:val="105"/>
        </w:rPr>
        <w:tab/>
        <w:t>2°C</w:t>
      </w:r>
      <w:r>
        <w:rPr>
          <w:spacing w:val="1"/>
          <w:w w:val="105"/>
        </w:rPr>
        <w:t xml:space="preserve"> </w:t>
      </w:r>
      <w:r>
        <w:rPr>
          <w:w w:val="105"/>
        </w:rPr>
        <w:t>Relative</w:t>
      </w:r>
      <w:r>
        <w:rPr>
          <w:spacing w:val="-8"/>
          <w:w w:val="105"/>
        </w:rPr>
        <w:t xml:space="preserve"> </w:t>
      </w:r>
      <w:r>
        <w:rPr>
          <w:w w:val="105"/>
        </w:rPr>
        <w:t>Humidity</w:t>
      </w:r>
      <w:r>
        <w:rPr>
          <w:w w:val="105"/>
        </w:rPr>
        <w:tab/>
        <w:t>:</w:t>
      </w:r>
      <w:r>
        <w:rPr>
          <w:w w:val="105"/>
        </w:rPr>
        <w:tab/>
      </w:r>
      <w:r>
        <w:rPr>
          <w:spacing w:val="-1"/>
          <w:w w:val="105"/>
        </w:rPr>
        <w:t>85</w:t>
      </w:r>
      <w:r>
        <w:rPr>
          <w:spacing w:val="-11"/>
          <w:w w:val="105"/>
        </w:rPr>
        <w:t xml:space="preserve"> </w:t>
      </w:r>
      <w:r>
        <w:rPr>
          <w:spacing w:val="-1"/>
          <w:w w:val="105"/>
        </w:rPr>
        <w:t>‐</w:t>
      </w:r>
      <w:r>
        <w:rPr>
          <w:spacing w:val="-8"/>
          <w:w w:val="105"/>
        </w:rPr>
        <w:t xml:space="preserve"> </w:t>
      </w:r>
      <w:r>
        <w:rPr>
          <w:spacing w:val="-1"/>
          <w:w w:val="105"/>
        </w:rPr>
        <w:t>90%</w:t>
      </w:r>
    </w:p>
    <w:p w14:paraId="1F2DE4DD" w14:textId="77777777" w:rsidR="00A22DD6" w:rsidRDefault="003B2FB3" w:rsidP="00A22DD6">
      <w:pPr>
        <w:pStyle w:val="BodyText"/>
        <w:tabs>
          <w:tab w:val="left" w:pos="4130"/>
          <w:tab w:val="left" w:pos="4807"/>
        </w:tabs>
        <w:spacing w:line="243" w:lineRule="exact"/>
        <w:ind w:left="2099"/>
      </w:pPr>
      <w:r>
        <w:rPr>
          <w:w w:val="105"/>
        </w:rPr>
        <w:t>Cooling</w:t>
      </w:r>
      <w:r>
        <w:rPr>
          <w:spacing w:val="-8"/>
          <w:w w:val="105"/>
        </w:rPr>
        <w:t xml:space="preserve"> </w:t>
      </w:r>
      <w:r>
        <w:rPr>
          <w:w w:val="105"/>
        </w:rPr>
        <w:t>Load</w:t>
      </w:r>
      <w:r>
        <w:rPr>
          <w:w w:val="105"/>
        </w:rPr>
        <w:tab/>
        <w:t>:</w:t>
      </w:r>
      <w:r>
        <w:rPr>
          <w:w w:val="105"/>
        </w:rPr>
        <w:tab/>
      </w:r>
      <w:r w:rsidR="0071449F">
        <w:rPr>
          <w:w w:val="105"/>
        </w:rPr>
        <w:t>26</w:t>
      </w:r>
      <w:r>
        <w:rPr>
          <w:spacing w:val="-12"/>
          <w:w w:val="105"/>
        </w:rPr>
        <w:t xml:space="preserve"> </w:t>
      </w:r>
      <w:r>
        <w:rPr>
          <w:w w:val="105"/>
        </w:rPr>
        <w:t>TR</w:t>
      </w:r>
      <w:r>
        <w:rPr>
          <w:spacing w:val="-11"/>
          <w:w w:val="105"/>
        </w:rPr>
        <w:t xml:space="preserve"> </w:t>
      </w:r>
      <w:r>
        <w:rPr>
          <w:w w:val="105"/>
        </w:rPr>
        <w:t>Each</w:t>
      </w:r>
    </w:p>
    <w:p w14:paraId="3EB1C741" w14:textId="77777777" w:rsidR="00A22DD6" w:rsidRDefault="00A22DD6" w:rsidP="00A22DD6">
      <w:pPr>
        <w:pStyle w:val="BodyText"/>
      </w:pPr>
    </w:p>
    <w:p w14:paraId="4535E1B4" w14:textId="77777777" w:rsidR="00A22DD6" w:rsidRDefault="00A22DD6" w:rsidP="00A22DD6">
      <w:pPr>
        <w:pStyle w:val="BodyText"/>
      </w:pPr>
    </w:p>
    <w:p w14:paraId="3F208F1B" w14:textId="77777777" w:rsidR="0077420B" w:rsidRDefault="003B2FB3" w:rsidP="001D613B">
      <w:pPr>
        <w:pStyle w:val="Heading1"/>
        <w:spacing w:before="163"/>
        <w:ind w:left="0"/>
      </w:pPr>
      <w:r>
        <w:rPr>
          <w:w w:val="105"/>
          <w:u w:val="single"/>
        </w:rPr>
        <w:t>SECTION</w:t>
      </w:r>
      <w:r>
        <w:rPr>
          <w:spacing w:val="-9"/>
          <w:w w:val="105"/>
          <w:u w:val="single"/>
        </w:rPr>
        <w:t xml:space="preserve"> </w:t>
      </w:r>
      <w:r>
        <w:rPr>
          <w:w w:val="105"/>
          <w:u w:val="single"/>
        </w:rPr>
        <w:t>A</w:t>
      </w:r>
    </w:p>
    <w:p w14:paraId="5F1EDB0B" w14:textId="77777777" w:rsidR="0077420B" w:rsidRDefault="003B2FB3">
      <w:pPr>
        <w:spacing w:before="9"/>
        <w:ind w:left="2620"/>
        <w:rPr>
          <w:b/>
          <w:sz w:val="20"/>
          <w:u w:val="single"/>
        </w:rPr>
      </w:pPr>
      <w:r>
        <w:rPr>
          <w:b/>
          <w:sz w:val="20"/>
          <w:u w:val="single"/>
        </w:rPr>
        <w:t>TECHNICAL</w:t>
      </w:r>
      <w:r>
        <w:rPr>
          <w:b/>
          <w:spacing w:val="26"/>
          <w:sz w:val="20"/>
          <w:u w:val="single"/>
        </w:rPr>
        <w:t xml:space="preserve"> </w:t>
      </w:r>
      <w:r>
        <w:rPr>
          <w:b/>
          <w:sz w:val="20"/>
          <w:u w:val="single"/>
        </w:rPr>
        <w:t>SPECIFICATIONS</w:t>
      </w:r>
      <w:r>
        <w:rPr>
          <w:b/>
          <w:spacing w:val="27"/>
          <w:sz w:val="20"/>
          <w:u w:val="single"/>
        </w:rPr>
        <w:t xml:space="preserve"> </w:t>
      </w:r>
      <w:r>
        <w:rPr>
          <w:b/>
          <w:sz w:val="20"/>
          <w:u w:val="single"/>
        </w:rPr>
        <w:t>FOR</w:t>
      </w:r>
      <w:r>
        <w:rPr>
          <w:b/>
          <w:spacing w:val="28"/>
          <w:sz w:val="20"/>
          <w:u w:val="single"/>
        </w:rPr>
        <w:t xml:space="preserve"> </w:t>
      </w:r>
      <w:r>
        <w:rPr>
          <w:b/>
          <w:sz w:val="20"/>
          <w:u w:val="single"/>
        </w:rPr>
        <w:t>REFRIGERATION</w:t>
      </w:r>
      <w:r>
        <w:rPr>
          <w:b/>
          <w:spacing w:val="28"/>
          <w:sz w:val="20"/>
          <w:u w:val="single"/>
        </w:rPr>
        <w:t xml:space="preserve"> </w:t>
      </w:r>
      <w:r>
        <w:rPr>
          <w:b/>
          <w:sz w:val="20"/>
          <w:u w:val="single"/>
        </w:rPr>
        <w:t>SYSTEM</w:t>
      </w:r>
    </w:p>
    <w:p w14:paraId="3DC625D7" w14:textId="77777777" w:rsidR="008B3D01" w:rsidRDefault="008B3D01">
      <w:pPr>
        <w:spacing w:before="9"/>
        <w:ind w:left="2620"/>
        <w:rPr>
          <w:b/>
          <w:sz w:val="20"/>
          <w:u w:val="single"/>
        </w:rPr>
      </w:pPr>
    </w:p>
    <w:p w14:paraId="75A671B5" w14:textId="77777777" w:rsidR="008B3D01" w:rsidRDefault="008B3D01">
      <w:pPr>
        <w:spacing w:before="9"/>
        <w:ind w:left="2620"/>
        <w:rPr>
          <w:b/>
          <w:sz w:val="20"/>
          <w:u w:val="single"/>
        </w:rPr>
      </w:pPr>
    </w:p>
    <w:p w14:paraId="0D652D56" w14:textId="77777777" w:rsidR="008B3D01" w:rsidRDefault="008B3D01">
      <w:pPr>
        <w:spacing w:before="9"/>
        <w:ind w:left="2620"/>
        <w:rPr>
          <w:b/>
          <w:sz w:val="20"/>
          <w:u w:val="single"/>
        </w:rPr>
      </w:pPr>
    </w:p>
    <w:tbl>
      <w:tblPr>
        <w:tblStyle w:val="TableGrid"/>
        <w:tblW w:w="9773" w:type="dxa"/>
        <w:jc w:val="center"/>
        <w:tblLayout w:type="fixed"/>
        <w:tblLook w:val="04A0" w:firstRow="1" w:lastRow="0" w:firstColumn="1" w:lastColumn="0" w:noHBand="0" w:noVBand="1"/>
      </w:tblPr>
      <w:tblGrid>
        <w:gridCol w:w="846"/>
        <w:gridCol w:w="7275"/>
        <w:gridCol w:w="1652"/>
      </w:tblGrid>
      <w:tr w:rsidR="003A0A6B" w14:paraId="774E8A4D" w14:textId="77777777" w:rsidTr="00817F95">
        <w:trPr>
          <w:jc w:val="center"/>
        </w:trPr>
        <w:tc>
          <w:tcPr>
            <w:tcW w:w="846" w:type="dxa"/>
          </w:tcPr>
          <w:p w14:paraId="7D88E407" w14:textId="77777777" w:rsidR="008E43BA" w:rsidRPr="00817F95" w:rsidRDefault="003B2FB3" w:rsidP="000A6E7E">
            <w:pPr>
              <w:spacing w:before="9"/>
              <w:jc w:val="center"/>
              <w:rPr>
                <w:rFonts w:asciiTheme="minorHAnsi" w:hAnsiTheme="minorHAnsi" w:cstheme="minorHAnsi"/>
                <w:b/>
                <w:bCs/>
                <w:u w:val="single"/>
              </w:rPr>
            </w:pPr>
            <w:r w:rsidRPr="00817F95">
              <w:rPr>
                <w:rFonts w:asciiTheme="minorHAnsi" w:hAnsiTheme="minorHAnsi" w:cstheme="minorHAnsi"/>
                <w:b/>
                <w:bCs/>
                <w:w w:val="105"/>
              </w:rPr>
              <w:t>S.</w:t>
            </w:r>
            <w:r w:rsidRPr="00817F95">
              <w:rPr>
                <w:rFonts w:asciiTheme="minorHAnsi" w:hAnsiTheme="minorHAnsi" w:cstheme="minorHAnsi"/>
                <w:b/>
                <w:bCs/>
                <w:spacing w:val="-4"/>
                <w:w w:val="105"/>
              </w:rPr>
              <w:t xml:space="preserve"> </w:t>
            </w:r>
            <w:r w:rsidRPr="00817F95">
              <w:rPr>
                <w:rFonts w:asciiTheme="minorHAnsi" w:hAnsiTheme="minorHAnsi" w:cstheme="minorHAnsi"/>
                <w:b/>
                <w:bCs/>
                <w:w w:val="105"/>
              </w:rPr>
              <w:t>No.</w:t>
            </w:r>
          </w:p>
        </w:tc>
        <w:tc>
          <w:tcPr>
            <w:tcW w:w="7275" w:type="dxa"/>
          </w:tcPr>
          <w:p w14:paraId="07A0CBB2" w14:textId="77777777" w:rsidR="008E43BA" w:rsidRPr="00817F95" w:rsidRDefault="003B2FB3" w:rsidP="000A6E7E">
            <w:pPr>
              <w:spacing w:before="9"/>
              <w:jc w:val="center"/>
              <w:rPr>
                <w:rFonts w:asciiTheme="minorHAnsi" w:hAnsiTheme="minorHAnsi" w:cstheme="minorHAnsi"/>
                <w:b/>
                <w:bCs/>
                <w:u w:val="single"/>
              </w:rPr>
            </w:pPr>
            <w:r w:rsidRPr="00817F95">
              <w:rPr>
                <w:rFonts w:asciiTheme="minorHAnsi" w:hAnsiTheme="minorHAnsi" w:cstheme="minorHAnsi"/>
                <w:b/>
                <w:bCs/>
                <w:w w:val="105"/>
              </w:rPr>
              <w:t>Description</w:t>
            </w:r>
          </w:p>
        </w:tc>
        <w:tc>
          <w:tcPr>
            <w:tcW w:w="1652" w:type="dxa"/>
          </w:tcPr>
          <w:p w14:paraId="3EB3158D" w14:textId="77777777" w:rsidR="008E43BA" w:rsidRPr="00817F95" w:rsidRDefault="003B2FB3" w:rsidP="000A6E7E">
            <w:pPr>
              <w:spacing w:before="9"/>
              <w:jc w:val="center"/>
              <w:rPr>
                <w:rFonts w:asciiTheme="minorHAnsi" w:hAnsiTheme="minorHAnsi" w:cstheme="minorHAnsi"/>
                <w:b/>
                <w:bCs/>
                <w:u w:val="single"/>
              </w:rPr>
            </w:pPr>
            <w:r w:rsidRPr="00817F95">
              <w:rPr>
                <w:rFonts w:asciiTheme="minorHAnsi" w:hAnsiTheme="minorHAnsi" w:cstheme="minorHAnsi"/>
                <w:b/>
                <w:bCs/>
                <w:w w:val="105"/>
              </w:rPr>
              <w:t>Qty.</w:t>
            </w:r>
          </w:p>
        </w:tc>
      </w:tr>
      <w:tr w:rsidR="003A0A6B" w14:paraId="542010C9" w14:textId="77777777" w:rsidTr="00817F95">
        <w:trPr>
          <w:jc w:val="center"/>
        </w:trPr>
        <w:tc>
          <w:tcPr>
            <w:tcW w:w="846" w:type="dxa"/>
          </w:tcPr>
          <w:p w14:paraId="1B1CA223" w14:textId="77777777" w:rsidR="008B3D01"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1.</w:t>
            </w:r>
          </w:p>
        </w:tc>
        <w:tc>
          <w:tcPr>
            <w:tcW w:w="7275" w:type="dxa"/>
          </w:tcPr>
          <w:p w14:paraId="3484DD6D" w14:textId="77777777" w:rsidR="00861B36" w:rsidRPr="00861B36" w:rsidRDefault="003B2FB3" w:rsidP="00861B36">
            <w:pPr>
              <w:tabs>
                <w:tab w:val="left" w:pos="2989"/>
                <w:tab w:val="left" w:pos="2990"/>
              </w:tabs>
              <w:spacing w:line="239" w:lineRule="exact"/>
              <w:rPr>
                <w:b/>
                <w:sz w:val="20"/>
              </w:rPr>
            </w:pPr>
            <w:r w:rsidRPr="00861B36">
              <w:rPr>
                <w:b/>
                <w:w w:val="105"/>
                <w:sz w:val="20"/>
              </w:rPr>
              <w:t>High</w:t>
            </w:r>
            <w:r w:rsidRPr="00861B36">
              <w:rPr>
                <w:b/>
                <w:spacing w:val="-10"/>
                <w:w w:val="105"/>
                <w:sz w:val="20"/>
              </w:rPr>
              <w:t xml:space="preserve"> </w:t>
            </w:r>
            <w:r w:rsidRPr="00861B36">
              <w:rPr>
                <w:b/>
                <w:w w:val="105"/>
                <w:sz w:val="20"/>
              </w:rPr>
              <w:t>Stage</w:t>
            </w:r>
            <w:r w:rsidRPr="00861B36">
              <w:rPr>
                <w:b/>
                <w:spacing w:val="-8"/>
                <w:w w:val="105"/>
                <w:sz w:val="20"/>
              </w:rPr>
              <w:t xml:space="preserve"> </w:t>
            </w:r>
            <w:r w:rsidRPr="00861B36">
              <w:rPr>
                <w:b/>
                <w:w w:val="105"/>
                <w:sz w:val="20"/>
              </w:rPr>
              <w:t>Compressor</w:t>
            </w:r>
            <w:r w:rsidRPr="00861B36">
              <w:rPr>
                <w:b/>
                <w:spacing w:val="-10"/>
                <w:w w:val="105"/>
                <w:sz w:val="20"/>
              </w:rPr>
              <w:t xml:space="preserve"> </w:t>
            </w:r>
            <w:r w:rsidRPr="00861B36">
              <w:rPr>
                <w:b/>
                <w:w w:val="105"/>
                <w:sz w:val="20"/>
              </w:rPr>
              <w:t>For</w:t>
            </w:r>
            <w:r w:rsidRPr="00861B36">
              <w:rPr>
                <w:b/>
                <w:spacing w:val="-10"/>
                <w:w w:val="105"/>
                <w:sz w:val="20"/>
              </w:rPr>
              <w:t xml:space="preserve"> </w:t>
            </w:r>
            <w:r w:rsidRPr="00861B36">
              <w:rPr>
                <w:b/>
                <w:w w:val="105"/>
                <w:sz w:val="20"/>
              </w:rPr>
              <w:t>Cold</w:t>
            </w:r>
            <w:r w:rsidRPr="00861B36">
              <w:rPr>
                <w:b/>
                <w:spacing w:val="-10"/>
                <w:w w:val="105"/>
                <w:sz w:val="20"/>
              </w:rPr>
              <w:t xml:space="preserve"> </w:t>
            </w:r>
            <w:r w:rsidRPr="00861B36">
              <w:rPr>
                <w:b/>
                <w:w w:val="105"/>
                <w:sz w:val="20"/>
              </w:rPr>
              <w:t>Store</w:t>
            </w:r>
          </w:p>
          <w:p w14:paraId="682F67BA" w14:textId="77777777" w:rsidR="00861B36" w:rsidRDefault="00861B36" w:rsidP="00861B36">
            <w:pPr>
              <w:pStyle w:val="BodyText"/>
              <w:spacing w:before="4"/>
              <w:rPr>
                <w:b/>
                <w:sz w:val="21"/>
              </w:rPr>
            </w:pPr>
          </w:p>
          <w:p w14:paraId="7DAB2F32" w14:textId="77777777" w:rsidR="00861B36" w:rsidRPr="00861B36" w:rsidRDefault="003B2FB3" w:rsidP="00861B36">
            <w:pPr>
              <w:pStyle w:val="BodyText"/>
              <w:spacing w:line="247" w:lineRule="auto"/>
              <w:jc w:val="both"/>
              <w:rPr>
                <w:rFonts w:asciiTheme="minorHAnsi" w:hAnsiTheme="minorHAnsi" w:cstheme="minorHAnsi"/>
                <w:sz w:val="22"/>
                <w:szCs w:val="22"/>
              </w:rPr>
            </w:pPr>
            <w:r w:rsidRPr="00861B36">
              <w:rPr>
                <w:rFonts w:asciiTheme="minorHAnsi" w:hAnsiTheme="minorHAnsi" w:cstheme="minorHAnsi"/>
                <w:sz w:val="22"/>
                <w:szCs w:val="22"/>
              </w:rPr>
              <w:t xml:space="preserve"> high speed single stage multi cylinder reciprocating ammonia compressor, complete with Driver accessories comprising of coupling and coupling guard,Safety valve, Oil sight glass, Suction and Discharge valves, tools, wrenches &amp; foundation bolts &amp; gauge cum control panel and capacity control arrangement, ammonia head &amp; oil cooling and skid mounting.</w:t>
            </w:r>
          </w:p>
          <w:p w14:paraId="2B3E8F32" w14:textId="77777777" w:rsidR="00861B36" w:rsidRPr="00861B36" w:rsidRDefault="00861B36" w:rsidP="00861B36">
            <w:pPr>
              <w:pStyle w:val="BodyText"/>
              <w:spacing w:before="3"/>
              <w:rPr>
                <w:rFonts w:asciiTheme="minorHAnsi" w:hAnsiTheme="minorHAnsi" w:cstheme="minorHAnsi"/>
                <w:sz w:val="22"/>
                <w:szCs w:val="22"/>
              </w:rPr>
            </w:pPr>
          </w:p>
          <w:tbl>
            <w:tblPr>
              <w:tblW w:w="3042" w:type="dxa"/>
              <w:tblInd w:w="2174" w:type="dxa"/>
              <w:tblLayout w:type="fixed"/>
              <w:tblCellMar>
                <w:left w:w="0" w:type="dxa"/>
                <w:right w:w="0" w:type="dxa"/>
              </w:tblCellMar>
              <w:tblLook w:val="01E0" w:firstRow="1" w:lastRow="1" w:firstColumn="1" w:lastColumn="1" w:noHBand="0" w:noVBand="0"/>
            </w:tblPr>
            <w:tblGrid>
              <w:gridCol w:w="1903"/>
              <w:gridCol w:w="1139"/>
            </w:tblGrid>
            <w:tr w:rsidR="003A0A6B" w14:paraId="45594056" w14:textId="77777777" w:rsidTr="003B2FB3">
              <w:trPr>
                <w:trHeight w:val="252"/>
              </w:trPr>
              <w:tc>
                <w:tcPr>
                  <w:tcW w:w="1903" w:type="dxa"/>
                </w:tcPr>
                <w:p w14:paraId="1A0838B9" w14:textId="77777777" w:rsidR="00861B36" w:rsidRPr="00861B36" w:rsidRDefault="003B2FB3" w:rsidP="00861B36">
                  <w:pPr>
                    <w:pStyle w:val="TableParagraph"/>
                    <w:spacing w:line="231" w:lineRule="exact"/>
                    <w:rPr>
                      <w:rFonts w:asciiTheme="minorHAnsi" w:eastAsia="Calibri" w:hAnsiTheme="minorHAnsi" w:cstheme="minorHAnsi"/>
                    </w:rPr>
                  </w:pPr>
                  <w:r w:rsidRPr="00861B36">
                    <w:rPr>
                      <w:rFonts w:asciiTheme="minorHAnsi" w:eastAsia="Calibri" w:hAnsiTheme="minorHAnsi" w:cstheme="minorHAnsi"/>
                    </w:rPr>
                    <w:t>Intermediate Temp.</w:t>
                  </w:r>
                </w:p>
              </w:tc>
              <w:tc>
                <w:tcPr>
                  <w:tcW w:w="1139" w:type="dxa"/>
                </w:tcPr>
                <w:p w14:paraId="4874D697" w14:textId="77777777" w:rsidR="00861B36" w:rsidRPr="00861B36" w:rsidRDefault="003B2FB3" w:rsidP="00861B36">
                  <w:pPr>
                    <w:pStyle w:val="TableParagraph"/>
                    <w:spacing w:line="231" w:lineRule="exact"/>
                    <w:ind w:left="176"/>
                    <w:rPr>
                      <w:rFonts w:asciiTheme="minorHAnsi" w:eastAsia="Calibri" w:hAnsiTheme="minorHAnsi" w:cstheme="minorHAnsi"/>
                    </w:rPr>
                  </w:pPr>
                  <w:r w:rsidRPr="00861B36">
                    <w:rPr>
                      <w:rFonts w:asciiTheme="minorHAnsi" w:eastAsia="Calibri" w:hAnsiTheme="minorHAnsi" w:cstheme="minorHAnsi"/>
                    </w:rPr>
                    <w:t>: (‐) 5°C</w:t>
                  </w:r>
                </w:p>
              </w:tc>
            </w:tr>
            <w:tr w:rsidR="003A0A6B" w14:paraId="48545BC2" w14:textId="77777777" w:rsidTr="003B2FB3">
              <w:trPr>
                <w:trHeight w:val="252"/>
              </w:trPr>
              <w:tc>
                <w:tcPr>
                  <w:tcW w:w="1903" w:type="dxa"/>
                </w:tcPr>
                <w:p w14:paraId="0C060926" w14:textId="77777777" w:rsidR="00861B36" w:rsidRPr="00861B36" w:rsidRDefault="003B2FB3" w:rsidP="00861B36">
                  <w:pPr>
                    <w:pStyle w:val="TableParagraph"/>
                    <w:spacing w:line="232" w:lineRule="exact"/>
                    <w:rPr>
                      <w:rFonts w:asciiTheme="minorHAnsi" w:eastAsia="Calibri" w:hAnsiTheme="minorHAnsi" w:cstheme="minorHAnsi"/>
                    </w:rPr>
                  </w:pPr>
                  <w:r w:rsidRPr="00861B36">
                    <w:rPr>
                      <w:rFonts w:asciiTheme="minorHAnsi" w:eastAsia="Calibri" w:hAnsiTheme="minorHAnsi" w:cstheme="minorHAnsi"/>
                    </w:rPr>
                    <w:t>Condensing Temp.</w:t>
                  </w:r>
                </w:p>
              </w:tc>
              <w:tc>
                <w:tcPr>
                  <w:tcW w:w="1139" w:type="dxa"/>
                </w:tcPr>
                <w:p w14:paraId="5E99AB7A" w14:textId="77777777" w:rsidR="00861B36" w:rsidRPr="00861B36" w:rsidRDefault="003B2FB3" w:rsidP="00861B36">
                  <w:pPr>
                    <w:pStyle w:val="TableParagraph"/>
                    <w:spacing w:line="232" w:lineRule="exact"/>
                    <w:ind w:left="177"/>
                    <w:rPr>
                      <w:rFonts w:asciiTheme="minorHAnsi" w:eastAsia="Calibri" w:hAnsiTheme="minorHAnsi" w:cstheme="minorHAnsi"/>
                    </w:rPr>
                  </w:pPr>
                  <w:r w:rsidRPr="00861B36">
                    <w:rPr>
                      <w:rFonts w:asciiTheme="minorHAnsi" w:eastAsia="Calibri" w:hAnsiTheme="minorHAnsi" w:cstheme="minorHAnsi"/>
                    </w:rPr>
                    <w:t>: 38°C</w:t>
                  </w:r>
                </w:p>
              </w:tc>
            </w:tr>
            <w:tr w:rsidR="003A0A6B" w14:paraId="4658C162" w14:textId="77777777" w:rsidTr="003B2FB3">
              <w:trPr>
                <w:trHeight w:val="252"/>
              </w:trPr>
              <w:tc>
                <w:tcPr>
                  <w:tcW w:w="1903" w:type="dxa"/>
                </w:tcPr>
                <w:p w14:paraId="675105A7" w14:textId="77777777" w:rsidR="00861B36" w:rsidRPr="00861B36" w:rsidRDefault="003B2FB3" w:rsidP="00861B36">
                  <w:pPr>
                    <w:pStyle w:val="TableParagraph"/>
                    <w:spacing w:line="231" w:lineRule="exact"/>
                    <w:rPr>
                      <w:rFonts w:asciiTheme="minorHAnsi" w:eastAsia="Calibri" w:hAnsiTheme="minorHAnsi" w:cstheme="minorHAnsi"/>
                    </w:rPr>
                  </w:pPr>
                  <w:r w:rsidRPr="00861B36">
                    <w:rPr>
                      <w:rFonts w:asciiTheme="minorHAnsi" w:eastAsia="Calibri" w:hAnsiTheme="minorHAnsi" w:cstheme="minorHAnsi"/>
                    </w:rPr>
                    <w:t>Capacity</w:t>
                  </w:r>
                </w:p>
              </w:tc>
              <w:tc>
                <w:tcPr>
                  <w:tcW w:w="1139" w:type="dxa"/>
                </w:tcPr>
                <w:p w14:paraId="2A52D241" w14:textId="77777777" w:rsidR="00861B36" w:rsidRPr="00861B36" w:rsidRDefault="003B2FB3" w:rsidP="00861B36">
                  <w:pPr>
                    <w:pStyle w:val="TableParagraph"/>
                    <w:spacing w:line="231" w:lineRule="exact"/>
                    <w:ind w:left="179"/>
                    <w:rPr>
                      <w:rFonts w:asciiTheme="minorHAnsi" w:eastAsia="Calibri" w:hAnsiTheme="minorHAnsi" w:cstheme="minorHAnsi"/>
                    </w:rPr>
                  </w:pPr>
                  <w:r w:rsidRPr="00861B36">
                    <w:rPr>
                      <w:rFonts w:asciiTheme="minorHAnsi" w:eastAsia="Calibri" w:hAnsiTheme="minorHAnsi" w:cstheme="minorHAnsi"/>
                    </w:rPr>
                    <w:t>: 5</w:t>
                  </w:r>
                  <w:r w:rsidR="00515847">
                    <w:rPr>
                      <w:rFonts w:asciiTheme="minorHAnsi" w:eastAsia="Calibri" w:hAnsiTheme="minorHAnsi" w:cstheme="minorHAnsi"/>
                    </w:rPr>
                    <w:t>5</w:t>
                  </w:r>
                  <w:r w:rsidRPr="00861B36">
                    <w:rPr>
                      <w:rFonts w:asciiTheme="minorHAnsi" w:eastAsia="Calibri" w:hAnsiTheme="minorHAnsi" w:cstheme="minorHAnsi"/>
                    </w:rPr>
                    <w:t xml:space="preserve"> TR</w:t>
                  </w:r>
                </w:p>
              </w:tc>
            </w:tr>
            <w:tr w:rsidR="003A0A6B" w14:paraId="65122C14" w14:textId="77777777" w:rsidTr="003B2FB3">
              <w:trPr>
                <w:trHeight w:val="252"/>
              </w:trPr>
              <w:tc>
                <w:tcPr>
                  <w:tcW w:w="1903" w:type="dxa"/>
                </w:tcPr>
                <w:p w14:paraId="55FFA82A" w14:textId="77777777" w:rsidR="00861B36" w:rsidRPr="00861B36" w:rsidRDefault="003B2FB3" w:rsidP="00861B36">
                  <w:pPr>
                    <w:pStyle w:val="TableParagraph"/>
                    <w:spacing w:line="232" w:lineRule="exact"/>
                    <w:rPr>
                      <w:rFonts w:asciiTheme="minorHAnsi" w:eastAsia="Calibri" w:hAnsiTheme="minorHAnsi" w:cstheme="minorHAnsi"/>
                    </w:rPr>
                  </w:pPr>
                  <w:r w:rsidRPr="00861B36">
                    <w:rPr>
                      <w:rFonts w:asciiTheme="minorHAnsi" w:eastAsia="Calibri" w:hAnsiTheme="minorHAnsi" w:cstheme="minorHAnsi"/>
                    </w:rPr>
                    <w:t>Power Consumed</w:t>
                  </w:r>
                </w:p>
              </w:tc>
              <w:tc>
                <w:tcPr>
                  <w:tcW w:w="1139" w:type="dxa"/>
                </w:tcPr>
                <w:p w14:paraId="4BE32BBF" w14:textId="77777777" w:rsidR="00861B36" w:rsidRPr="00861B36" w:rsidRDefault="003B2FB3" w:rsidP="00861B36">
                  <w:pPr>
                    <w:pStyle w:val="TableParagraph"/>
                    <w:spacing w:line="232" w:lineRule="exact"/>
                    <w:ind w:left="177"/>
                    <w:rPr>
                      <w:rFonts w:asciiTheme="minorHAnsi" w:eastAsia="Calibri" w:hAnsiTheme="minorHAnsi" w:cstheme="minorHAnsi"/>
                    </w:rPr>
                  </w:pPr>
                  <w:r w:rsidRPr="00861B36">
                    <w:rPr>
                      <w:rFonts w:asciiTheme="minorHAnsi" w:eastAsia="Calibri" w:hAnsiTheme="minorHAnsi" w:cstheme="minorHAnsi"/>
                    </w:rPr>
                    <w:t>: 6</w:t>
                  </w:r>
                  <w:r w:rsidR="00481607">
                    <w:rPr>
                      <w:rFonts w:asciiTheme="minorHAnsi" w:eastAsia="Calibri" w:hAnsiTheme="minorHAnsi" w:cstheme="minorHAnsi"/>
                    </w:rPr>
                    <w:t>3</w:t>
                  </w:r>
                  <w:r w:rsidRPr="00861B36">
                    <w:rPr>
                      <w:rFonts w:asciiTheme="minorHAnsi" w:eastAsia="Calibri" w:hAnsiTheme="minorHAnsi" w:cstheme="minorHAnsi"/>
                    </w:rPr>
                    <w:t xml:space="preserve"> BHP</w:t>
                  </w:r>
                </w:p>
              </w:tc>
            </w:tr>
            <w:tr w:rsidR="003A0A6B" w14:paraId="0C420A78" w14:textId="77777777" w:rsidTr="003B2FB3">
              <w:trPr>
                <w:trHeight w:val="229"/>
              </w:trPr>
              <w:tc>
                <w:tcPr>
                  <w:tcW w:w="1903" w:type="dxa"/>
                </w:tcPr>
                <w:p w14:paraId="0531F87A" w14:textId="77777777" w:rsidR="00861B36" w:rsidRPr="00861B36" w:rsidRDefault="003B2FB3" w:rsidP="00861B36">
                  <w:pPr>
                    <w:pStyle w:val="TableParagraph"/>
                    <w:spacing w:line="209" w:lineRule="exact"/>
                    <w:rPr>
                      <w:rFonts w:asciiTheme="minorHAnsi" w:eastAsia="Calibri" w:hAnsiTheme="minorHAnsi" w:cstheme="minorHAnsi"/>
                    </w:rPr>
                  </w:pPr>
                  <w:r w:rsidRPr="00861B36">
                    <w:rPr>
                      <w:rFonts w:asciiTheme="minorHAnsi" w:eastAsia="Calibri" w:hAnsiTheme="minorHAnsi" w:cstheme="minorHAnsi"/>
                    </w:rPr>
                    <w:t>Rpm</w:t>
                  </w:r>
                </w:p>
              </w:tc>
              <w:tc>
                <w:tcPr>
                  <w:tcW w:w="1139" w:type="dxa"/>
                </w:tcPr>
                <w:p w14:paraId="69160170" w14:textId="77777777" w:rsidR="00861B36" w:rsidRPr="00861B36" w:rsidRDefault="003B2FB3" w:rsidP="00861B36">
                  <w:pPr>
                    <w:pStyle w:val="TableParagraph"/>
                    <w:spacing w:line="209" w:lineRule="exact"/>
                    <w:ind w:left="178"/>
                    <w:rPr>
                      <w:rFonts w:asciiTheme="minorHAnsi" w:eastAsia="Calibri" w:hAnsiTheme="minorHAnsi" w:cstheme="minorHAnsi"/>
                    </w:rPr>
                  </w:pPr>
                  <w:r w:rsidRPr="00861B36">
                    <w:rPr>
                      <w:rFonts w:asciiTheme="minorHAnsi" w:eastAsia="Calibri" w:hAnsiTheme="minorHAnsi" w:cstheme="minorHAnsi"/>
                    </w:rPr>
                    <w:t>: 960</w:t>
                  </w:r>
                </w:p>
              </w:tc>
            </w:tr>
          </w:tbl>
          <w:p w14:paraId="5C985CD5" w14:textId="77777777" w:rsidR="00861B36" w:rsidRPr="00861B36" w:rsidRDefault="00861B36" w:rsidP="00861B36">
            <w:pPr>
              <w:pStyle w:val="BodyText"/>
              <w:spacing w:before="7"/>
              <w:rPr>
                <w:rFonts w:asciiTheme="minorHAnsi" w:hAnsiTheme="minorHAnsi" w:cstheme="minorHAnsi"/>
                <w:sz w:val="22"/>
                <w:szCs w:val="22"/>
              </w:rPr>
            </w:pPr>
          </w:p>
          <w:p w14:paraId="5C2E3CE8" w14:textId="77777777" w:rsidR="008B3D01" w:rsidRPr="00817F95" w:rsidRDefault="008B3D01">
            <w:pPr>
              <w:spacing w:before="9"/>
              <w:rPr>
                <w:rFonts w:asciiTheme="minorHAnsi" w:hAnsiTheme="minorHAnsi" w:cstheme="minorHAnsi"/>
                <w:b/>
                <w:u w:val="single"/>
              </w:rPr>
            </w:pPr>
          </w:p>
        </w:tc>
        <w:tc>
          <w:tcPr>
            <w:tcW w:w="1652" w:type="dxa"/>
          </w:tcPr>
          <w:p w14:paraId="74E36ED6" w14:textId="77777777" w:rsidR="008B3D01" w:rsidRPr="00817F95" w:rsidRDefault="003B2FB3" w:rsidP="000A6E7E">
            <w:pPr>
              <w:spacing w:before="9"/>
              <w:jc w:val="center"/>
              <w:rPr>
                <w:rFonts w:asciiTheme="minorHAnsi" w:hAnsiTheme="minorHAnsi" w:cstheme="minorHAnsi"/>
                <w:b/>
                <w:u w:val="single"/>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0318B660" w14:textId="77777777" w:rsidTr="00817F95">
        <w:trPr>
          <w:jc w:val="center"/>
        </w:trPr>
        <w:tc>
          <w:tcPr>
            <w:tcW w:w="846" w:type="dxa"/>
          </w:tcPr>
          <w:p w14:paraId="6D30D166" w14:textId="77777777" w:rsidR="008B3D01"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2</w:t>
            </w:r>
          </w:p>
        </w:tc>
        <w:tc>
          <w:tcPr>
            <w:tcW w:w="7275" w:type="dxa"/>
          </w:tcPr>
          <w:p w14:paraId="04DE22DB" w14:textId="77777777" w:rsidR="00786EDA" w:rsidRPr="00786EDA" w:rsidRDefault="003B2FB3" w:rsidP="00786EDA">
            <w:pPr>
              <w:tabs>
                <w:tab w:val="left" w:pos="1590"/>
                <w:tab w:val="left" w:pos="1591"/>
              </w:tabs>
              <w:spacing w:before="1" w:line="247" w:lineRule="auto"/>
              <w:ind w:right="1"/>
              <w:rPr>
                <w:sz w:val="20"/>
              </w:rPr>
            </w:pPr>
            <w:r w:rsidRPr="00786EDA">
              <w:rPr>
                <w:rFonts w:asciiTheme="minorHAnsi" w:hAnsiTheme="minorHAnsi" w:cstheme="minorHAnsi"/>
              </w:rPr>
              <w:t>cyclone type oil separator flanged connections with companion flanges and oil drain valve</w:t>
            </w:r>
            <w:r w:rsidRPr="00786EDA">
              <w:rPr>
                <w:w w:val="105"/>
                <w:sz w:val="20"/>
              </w:rPr>
              <w:t>.</w:t>
            </w:r>
          </w:p>
          <w:p w14:paraId="58EBD525" w14:textId="77777777" w:rsidR="008B3D01" w:rsidRPr="00817F95" w:rsidRDefault="008B3D01">
            <w:pPr>
              <w:spacing w:before="9"/>
              <w:rPr>
                <w:rFonts w:asciiTheme="minorHAnsi" w:hAnsiTheme="minorHAnsi" w:cstheme="minorHAnsi"/>
                <w:b/>
                <w:u w:val="single"/>
              </w:rPr>
            </w:pPr>
          </w:p>
        </w:tc>
        <w:tc>
          <w:tcPr>
            <w:tcW w:w="1652" w:type="dxa"/>
          </w:tcPr>
          <w:p w14:paraId="6A5CBF03" w14:textId="77777777" w:rsidR="008B3D01" w:rsidRPr="00817F95" w:rsidRDefault="003B2FB3" w:rsidP="000A6E7E">
            <w:pPr>
              <w:spacing w:before="9"/>
              <w:jc w:val="center"/>
              <w:rPr>
                <w:rFonts w:asciiTheme="minorHAnsi" w:hAnsiTheme="minorHAnsi" w:cstheme="minorHAnsi"/>
                <w:b/>
                <w:u w:val="single"/>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6EFBF2AC" w14:textId="77777777" w:rsidTr="00817F95">
        <w:trPr>
          <w:jc w:val="center"/>
        </w:trPr>
        <w:tc>
          <w:tcPr>
            <w:tcW w:w="846" w:type="dxa"/>
          </w:tcPr>
          <w:p w14:paraId="66194402" w14:textId="77777777" w:rsidR="008B3D01"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3</w:t>
            </w:r>
          </w:p>
        </w:tc>
        <w:tc>
          <w:tcPr>
            <w:tcW w:w="7275" w:type="dxa"/>
          </w:tcPr>
          <w:p w14:paraId="7252F756" w14:textId="77777777" w:rsidR="00786EDA" w:rsidRPr="00786EDA" w:rsidRDefault="003B2FB3" w:rsidP="00786EDA">
            <w:pPr>
              <w:tabs>
                <w:tab w:val="left" w:pos="1591"/>
              </w:tabs>
              <w:spacing w:before="65" w:line="249" w:lineRule="auto"/>
              <w:jc w:val="both"/>
              <w:rPr>
                <w:sz w:val="20"/>
              </w:rPr>
            </w:pPr>
            <w:r w:rsidRPr="00786EDA">
              <w:rPr>
                <w:w w:val="105"/>
                <w:sz w:val="20"/>
              </w:rPr>
              <w:t>ABB/</w:t>
            </w:r>
            <w:r w:rsidRPr="00786EDA">
              <w:rPr>
                <w:spacing w:val="-9"/>
                <w:w w:val="105"/>
                <w:sz w:val="20"/>
              </w:rPr>
              <w:t xml:space="preserve"> </w:t>
            </w:r>
            <w:r w:rsidRPr="00786EDA">
              <w:rPr>
                <w:w w:val="105"/>
                <w:sz w:val="20"/>
              </w:rPr>
              <w:t>Siemens</w:t>
            </w:r>
            <w:r w:rsidRPr="00786EDA">
              <w:rPr>
                <w:spacing w:val="-10"/>
                <w:w w:val="105"/>
                <w:sz w:val="20"/>
              </w:rPr>
              <w:t xml:space="preserve"> </w:t>
            </w:r>
            <w:r w:rsidRPr="00786EDA">
              <w:rPr>
                <w:w w:val="105"/>
                <w:sz w:val="20"/>
              </w:rPr>
              <w:t>make</w:t>
            </w:r>
            <w:r w:rsidRPr="00786EDA">
              <w:rPr>
                <w:spacing w:val="-8"/>
                <w:w w:val="105"/>
                <w:sz w:val="20"/>
              </w:rPr>
              <w:t xml:space="preserve"> </w:t>
            </w:r>
            <w:r w:rsidRPr="00786EDA">
              <w:rPr>
                <w:w w:val="105"/>
                <w:sz w:val="20"/>
              </w:rPr>
              <w:t>75</w:t>
            </w:r>
            <w:r w:rsidRPr="00786EDA">
              <w:rPr>
                <w:spacing w:val="-10"/>
                <w:w w:val="105"/>
                <w:sz w:val="20"/>
              </w:rPr>
              <w:t xml:space="preserve"> </w:t>
            </w:r>
            <w:r w:rsidRPr="00786EDA">
              <w:rPr>
                <w:w w:val="105"/>
                <w:sz w:val="20"/>
              </w:rPr>
              <w:t>HP,</w:t>
            </w:r>
            <w:r w:rsidRPr="00786EDA">
              <w:rPr>
                <w:spacing w:val="-8"/>
                <w:w w:val="105"/>
                <w:sz w:val="20"/>
              </w:rPr>
              <w:t xml:space="preserve"> </w:t>
            </w:r>
            <w:r w:rsidRPr="00786EDA">
              <w:rPr>
                <w:w w:val="105"/>
                <w:sz w:val="20"/>
              </w:rPr>
              <w:t>4‐pole,</w:t>
            </w:r>
            <w:r w:rsidRPr="00786EDA">
              <w:rPr>
                <w:spacing w:val="-9"/>
                <w:w w:val="105"/>
                <w:sz w:val="20"/>
              </w:rPr>
              <w:t xml:space="preserve"> </w:t>
            </w:r>
            <w:r w:rsidRPr="00786EDA">
              <w:rPr>
                <w:w w:val="105"/>
                <w:sz w:val="20"/>
              </w:rPr>
              <w:t>IE2,</w:t>
            </w:r>
            <w:r w:rsidRPr="00786EDA">
              <w:rPr>
                <w:spacing w:val="-8"/>
                <w:w w:val="105"/>
                <w:sz w:val="20"/>
              </w:rPr>
              <w:t xml:space="preserve"> </w:t>
            </w:r>
            <w:r w:rsidRPr="00786EDA">
              <w:rPr>
                <w:w w:val="105"/>
                <w:sz w:val="20"/>
              </w:rPr>
              <w:t>IP</w:t>
            </w:r>
            <w:r w:rsidRPr="00786EDA">
              <w:rPr>
                <w:spacing w:val="-8"/>
                <w:w w:val="105"/>
                <w:sz w:val="20"/>
              </w:rPr>
              <w:t xml:space="preserve"> </w:t>
            </w:r>
            <w:r w:rsidRPr="00786EDA">
              <w:rPr>
                <w:w w:val="105"/>
                <w:sz w:val="20"/>
              </w:rPr>
              <w:t>55,</w:t>
            </w:r>
            <w:r w:rsidRPr="00786EDA">
              <w:rPr>
                <w:spacing w:val="-8"/>
                <w:w w:val="105"/>
                <w:sz w:val="20"/>
              </w:rPr>
              <w:t xml:space="preserve"> </w:t>
            </w:r>
            <w:r w:rsidRPr="00786EDA">
              <w:rPr>
                <w:w w:val="105"/>
                <w:sz w:val="20"/>
              </w:rPr>
              <w:t>Class</w:t>
            </w:r>
            <w:r w:rsidRPr="00786EDA">
              <w:rPr>
                <w:spacing w:val="-10"/>
                <w:w w:val="105"/>
                <w:sz w:val="20"/>
              </w:rPr>
              <w:t xml:space="preserve"> </w:t>
            </w:r>
            <w:r w:rsidRPr="00786EDA">
              <w:rPr>
                <w:w w:val="105"/>
                <w:sz w:val="20"/>
              </w:rPr>
              <w:t>F</w:t>
            </w:r>
            <w:r w:rsidRPr="00786EDA">
              <w:rPr>
                <w:spacing w:val="-9"/>
                <w:w w:val="105"/>
                <w:sz w:val="20"/>
              </w:rPr>
              <w:t xml:space="preserve"> </w:t>
            </w:r>
            <w:r w:rsidRPr="00786EDA">
              <w:rPr>
                <w:w w:val="105"/>
                <w:sz w:val="20"/>
              </w:rPr>
              <w:t>Insulation,</w:t>
            </w:r>
            <w:r w:rsidRPr="00786EDA">
              <w:rPr>
                <w:spacing w:val="-9"/>
                <w:w w:val="105"/>
                <w:sz w:val="20"/>
              </w:rPr>
              <w:t xml:space="preserve"> </w:t>
            </w:r>
            <w:r w:rsidRPr="00786EDA">
              <w:rPr>
                <w:w w:val="105"/>
                <w:sz w:val="20"/>
              </w:rPr>
              <w:t>Ambient</w:t>
            </w:r>
            <w:r w:rsidRPr="00786EDA">
              <w:rPr>
                <w:spacing w:val="-45"/>
                <w:w w:val="105"/>
                <w:sz w:val="20"/>
              </w:rPr>
              <w:t xml:space="preserve"> </w:t>
            </w:r>
            <w:r w:rsidRPr="00786EDA">
              <w:rPr>
                <w:w w:val="105"/>
                <w:sz w:val="20"/>
              </w:rPr>
              <w:t>50°C, IMB3 mount, TEFC Sq.</w:t>
            </w:r>
            <w:r w:rsidRPr="00786EDA">
              <w:rPr>
                <w:spacing w:val="1"/>
                <w:w w:val="105"/>
                <w:sz w:val="20"/>
              </w:rPr>
              <w:t xml:space="preserve"> </w:t>
            </w:r>
            <w:r w:rsidRPr="00786EDA">
              <w:rPr>
                <w:w w:val="105"/>
                <w:sz w:val="20"/>
              </w:rPr>
              <w:t>Cage induction motor suitable for electric</w:t>
            </w:r>
            <w:r w:rsidRPr="00786EDA">
              <w:rPr>
                <w:spacing w:val="1"/>
                <w:w w:val="105"/>
                <w:sz w:val="20"/>
              </w:rPr>
              <w:t xml:space="preserve"> </w:t>
            </w:r>
            <w:r w:rsidRPr="00786EDA">
              <w:rPr>
                <w:w w:val="105"/>
                <w:sz w:val="20"/>
              </w:rPr>
              <w:t>supply</w:t>
            </w:r>
            <w:r w:rsidRPr="00786EDA">
              <w:rPr>
                <w:spacing w:val="-8"/>
                <w:w w:val="105"/>
                <w:sz w:val="20"/>
              </w:rPr>
              <w:t xml:space="preserve"> </w:t>
            </w:r>
            <w:r w:rsidRPr="00786EDA">
              <w:rPr>
                <w:w w:val="105"/>
                <w:sz w:val="20"/>
              </w:rPr>
              <w:t>of</w:t>
            </w:r>
            <w:r w:rsidRPr="00786EDA">
              <w:rPr>
                <w:spacing w:val="-8"/>
                <w:w w:val="105"/>
                <w:sz w:val="20"/>
              </w:rPr>
              <w:t xml:space="preserve"> </w:t>
            </w:r>
            <w:r w:rsidRPr="00786EDA">
              <w:rPr>
                <w:w w:val="105"/>
                <w:sz w:val="20"/>
              </w:rPr>
              <w:t>3ph</w:t>
            </w:r>
            <w:r w:rsidRPr="00786EDA">
              <w:rPr>
                <w:spacing w:val="-7"/>
                <w:w w:val="105"/>
                <w:sz w:val="20"/>
              </w:rPr>
              <w:t xml:space="preserve"> </w:t>
            </w:r>
            <w:r w:rsidRPr="00786EDA">
              <w:rPr>
                <w:w w:val="105"/>
                <w:sz w:val="20"/>
              </w:rPr>
              <w:t>x</w:t>
            </w:r>
            <w:r w:rsidRPr="00786EDA">
              <w:rPr>
                <w:spacing w:val="-6"/>
                <w:w w:val="105"/>
                <w:sz w:val="20"/>
              </w:rPr>
              <w:t xml:space="preserve"> </w:t>
            </w:r>
            <w:r w:rsidRPr="00786EDA">
              <w:rPr>
                <w:w w:val="105"/>
                <w:sz w:val="20"/>
              </w:rPr>
              <w:t>415V</w:t>
            </w:r>
            <w:r w:rsidRPr="00786EDA">
              <w:rPr>
                <w:spacing w:val="-6"/>
                <w:w w:val="105"/>
                <w:sz w:val="20"/>
              </w:rPr>
              <w:t xml:space="preserve"> </w:t>
            </w:r>
            <w:r w:rsidRPr="00786EDA">
              <w:rPr>
                <w:w w:val="105"/>
                <w:sz w:val="20"/>
              </w:rPr>
              <w:t>x</w:t>
            </w:r>
            <w:r w:rsidRPr="00786EDA">
              <w:rPr>
                <w:spacing w:val="-7"/>
                <w:w w:val="105"/>
                <w:sz w:val="20"/>
              </w:rPr>
              <w:t xml:space="preserve"> </w:t>
            </w:r>
            <w:r w:rsidRPr="00786EDA">
              <w:rPr>
                <w:w w:val="105"/>
                <w:sz w:val="20"/>
              </w:rPr>
              <w:t>50HZ,</w:t>
            </w:r>
            <w:r w:rsidRPr="00786EDA">
              <w:rPr>
                <w:spacing w:val="-7"/>
                <w:w w:val="105"/>
                <w:sz w:val="20"/>
              </w:rPr>
              <w:t xml:space="preserve"> </w:t>
            </w:r>
            <w:r w:rsidRPr="00786EDA">
              <w:rPr>
                <w:w w:val="105"/>
                <w:sz w:val="20"/>
              </w:rPr>
              <w:t>AC</w:t>
            </w:r>
            <w:r w:rsidRPr="00786EDA">
              <w:rPr>
                <w:spacing w:val="-7"/>
                <w:w w:val="105"/>
                <w:sz w:val="20"/>
              </w:rPr>
              <w:t xml:space="preserve"> </w:t>
            </w:r>
            <w:r w:rsidRPr="00786EDA">
              <w:rPr>
                <w:w w:val="105"/>
                <w:sz w:val="20"/>
              </w:rPr>
              <w:t>supply</w:t>
            </w:r>
            <w:r w:rsidRPr="00786EDA">
              <w:rPr>
                <w:spacing w:val="-5"/>
                <w:w w:val="105"/>
                <w:sz w:val="20"/>
              </w:rPr>
              <w:t xml:space="preserve"> </w:t>
            </w:r>
            <w:r w:rsidRPr="00786EDA">
              <w:rPr>
                <w:w w:val="105"/>
                <w:sz w:val="20"/>
              </w:rPr>
              <w:t>with</w:t>
            </w:r>
            <w:r w:rsidRPr="00786EDA">
              <w:rPr>
                <w:spacing w:val="-7"/>
                <w:w w:val="105"/>
                <w:sz w:val="20"/>
              </w:rPr>
              <w:t xml:space="preserve"> </w:t>
            </w:r>
            <w:r w:rsidRPr="00786EDA">
              <w:rPr>
                <w:w w:val="105"/>
                <w:sz w:val="20"/>
              </w:rPr>
              <w:t>slide</w:t>
            </w:r>
            <w:r w:rsidRPr="00786EDA">
              <w:rPr>
                <w:spacing w:val="-7"/>
                <w:w w:val="105"/>
                <w:sz w:val="20"/>
              </w:rPr>
              <w:t xml:space="preserve"> </w:t>
            </w:r>
            <w:r w:rsidRPr="00786EDA">
              <w:rPr>
                <w:w w:val="105"/>
                <w:sz w:val="20"/>
              </w:rPr>
              <w:t>rails</w:t>
            </w:r>
            <w:r w:rsidRPr="00786EDA">
              <w:rPr>
                <w:spacing w:val="-9"/>
                <w:w w:val="105"/>
                <w:sz w:val="20"/>
              </w:rPr>
              <w:t xml:space="preserve"> </w:t>
            </w:r>
            <w:r w:rsidRPr="00786EDA">
              <w:rPr>
                <w:w w:val="105"/>
                <w:sz w:val="20"/>
              </w:rPr>
              <w:t>for</w:t>
            </w:r>
            <w:r w:rsidRPr="00786EDA">
              <w:rPr>
                <w:spacing w:val="-7"/>
                <w:w w:val="105"/>
                <w:sz w:val="20"/>
              </w:rPr>
              <w:t xml:space="preserve"> </w:t>
            </w:r>
            <w:r w:rsidRPr="00786EDA">
              <w:rPr>
                <w:w w:val="105"/>
                <w:sz w:val="20"/>
              </w:rPr>
              <w:t>compressor.</w:t>
            </w:r>
          </w:p>
          <w:p w14:paraId="73E7A3B0" w14:textId="77777777" w:rsidR="008B3D01" w:rsidRPr="00817F95" w:rsidRDefault="008B3D01">
            <w:pPr>
              <w:spacing w:before="9"/>
              <w:rPr>
                <w:rFonts w:asciiTheme="minorHAnsi" w:hAnsiTheme="minorHAnsi" w:cstheme="minorHAnsi"/>
                <w:b/>
                <w:u w:val="single"/>
              </w:rPr>
            </w:pPr>
          </w:p>
        </w:tc>
        <w:tc>
          <w:tcPr>
            <w:tcW w:w="1652" w:type="dxa"/>
          </w:tcPr>
          <w:p w14:paraId="187F841C" w14:textId="77777777" w:rsidR="008B3D01" w:rsidRPr="00817F95" w:rsidRDefault="003B2FB3" w:rsidP="000A6E7E">
            <w:pPr>
              <w:spacing w:before="9"/>
              <w:jc w:val="center"/>
              <w:rPr>
                <w:rFonts w:asciiTheme="minorHAnsi" w:hAnsiTheme="minorHAnsi" w:cstheme="minorHAnsi"/>
                <w:b/>
                <w:u w:val="single"/>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4E1BC677" w14:textId="77777777" w:rsidTr="00817F95">
        <w:trPr>
          <w:jc w:val="center"/>
        </w:trPr>
        <w:tc>
          <w:tcPr>
            <w:tcW w:w="846" w:type="dxa"/>
          </w:tcPr>
          <w:p w14:paraId="52999BC8" w14:textId="77777777" w:rsidR="008B3D01"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4</w:t>
            </w:r>
          </w:p>
        </w:tc>
        <w:tc>
          <w:tcPr>
            <w:tcW w:w="7275" w:type="dxa"/>
          </w:tcPr>
          <w:p w14:paraId="69FA25B0" w14:textId="77777777" w:rsidR="008B3D01" w:rsidRPr="00817F95" w:rsidRDefault="003B2FB3">
            <w:pPr>
              <w:spacing w:before="9"/>
              <w:rPr>
                <w:rFonts w:asciiTheme="minorHAnsi" w:hAnsiTheme="minorHAnsi" w:cstheme="minorHAnsi"/>
                <w:b/>
                <w:u w:val="single"/>
              </w:rPr>
            </w:pPr>
            <w:r>
              <w:rPr>
                <w:w w:val="105"/>
                <w:sz w:val="20"/>
              </w:rPr>
              <w:t>L&amp;T/</w:t>
            </w:r>
            <w:r>
              <w:rPr>
                <w:spacing w:val="-10"/>
                <w:w w:val="105"/>
                <w:sz w:val="20"/>
              </w:rPr>
              <w:t xml:space="preserve"> </w:t>
            </w:r>
            <w:r>
              <w:rPr>
                <w:w w:val="105"/>
                <w:sz w:val="20"/>
              </w:rPr>
              <w:t>Equiv</w:t>
            </w:r>
            <w:r>
              <w:rPr>
                <w:spacing w:val="-6"/>
                <w:w w:val="105"/>
                <w:sz w:val="20"/>
              </w:rPr>
              <w:t xml:space="preserve"> </w:t>
            </w:r>
            <w:r>
              <w:rPr>
                <w:w w:val="105"/>
                <w:sz w:val="20"/>
              </w:rPr>
              <w:t>make</w:t>
            </w:r>
            <w:r>
              <w:rPr>
                <w:spacing w:val="-7"/>
                <w:w w:val="105"/>
                <w:sz w:val="20"/>
              </w:rPr>
              <w:t xml:space="preserve"> </w:t>
            </w:r>
            <w:r>
              <w:rPr>
                <w:w w:val="105"/>
                <w:sz w:val="20"/>
              </w:rPr>
              <w:t>star</w:t>
            </w:r>
            <w:r>
              <w:rPr>
                <w:spacing w:val="-8"/>
                <w:w w:val="105"/>
                <w:sz w:val="20"/>
              </w:rPr>
              <w:t xml:space="preserve"> </w:t>
            </w:r>
            <w:r>
              <w:rPr>
                <w:w w:val="105"/>
                <w:sz w:val="20"/>
              </w:rPr>
              <w:t>delta</w:t>
            </w:r>
            <w:r>
              <w:rPr>
                <w:spacing w:val="-8"/>
                <w:w w:val="105"/>
                <w:sz w:val="20"/>
              </w:rPr>
              <w:t xml:space="preserve"> </w:t>
            </w:r>
            <w:r>
              <w:rPr>
                <w:w w:val="105"/>
                <w:sz w:val="20"/>
              </w:rPr>
              <w:t>starter</w:t>
            </w:r>
            <w:r>
              <w:rPr>
                <w:spacing w:val="-7"/>
                <w:w w:val="105"/>
                <w:sz w:val="20"/>
              </w:rPr>
              <w:t xml:space="preserve"> </w:t>
            </w:r>
            <w:r>
              <w:rPr>
                <w:w w:val="105"/>
                <w:sz w:val="20"/>
              </w:rPr>
              <w:t>for</w:t>
            </w:r>
            <w:r>
              <w:rPr>
                <w:spacing w:val="-9"/>
                <w:w w:val="105"/>
                <w:sz w:val="20"/>
              </w:rPr>
              <w:t xml:space="preserve"> </w:t>
            </w:r>
            <w:r>
              <w:rPr>
                <w:w w:val="105"/>
                <w:sz w:val="20"/>
              </w:rPr>
              <w:t>the</w:t>
            </w:r>
            <w:r>
              <w:rPr>
                <w:spacing w:val="-9"/>
                <w:w w:val="105"/>
                <w:sz w:val="20"/>
              </w:rPr>
              <w:t xml:space="preserve"> </w:t>
            </w:r>
            <w:r>
              <w:rPr>
                <w:w w:val="105"/>
                <w:sz w:val="20"/>
              </w:rPr>
              <w:t>above</w:t>
            </w:r>
            <w:r>
              <w:rPr>
                <w:spacing w:val="-7"/>
                <w:w w:val="105"/>
                <w:sz w:val="20"/>
              </w:rPr>
              <w:t xml:space="preserve"> </w:t>
            </w:r>
            <w:r>
              <w:rPr>
                <w:w w:val="105"/>
                <w:sz w:val="20"/>
              </w:rPr>
              <w:t>motors.</w:t>
            </w:r>
          </w:p>
        </w:tc>
        <w:tc>
          <w:tcPr>
            <w:tcW w:w="1652" w:type="dxa"/>
          </w:tcPr>
          <w:p w14:paraId="3C84CF91" w14:textId="77777777" w:rsidR="008B3D01" w:rsidRPr="00817F95" w:rsidRDefault="003B2FB3" w:rsidP="000A6E7E">
            <w:pPr>
              <w:spacing w:before="9"/>
              <w:jc w:val="center"/>
              <w:rPr>
                <w:rFonts w:asciiTheme="minorHAnsi" w:hAnsiTheme="minorHAnsi" w:cstheme="minorHAnsi"/>
                <w:b/>
                <w:u w:val="single"/>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64EC7170" w14:textId="77777777" w:rsidTr="00817F95">
        <w:trPr>
          <w:jc w:val="center"/>
        </w:trPr>
        <w:tc>
          <w:tcPr>
            <w:tcW w:w="846" w:type="dxa"/>
          </w:tcPr>
          <w:p w14:paraId="1A99A670" w14:textId="77777777" w:rsidR="008B3D01"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5</w:t>
            </w:r>
          </w:p>
        </w:tc>
        <w:tc>
          <w:tcPr>
            <w:tcW w:w="7275" w:type="dxa"/>
          </w:tcPr>
          <w:p w14:paraId="1392DD0C" w14:textId="77777777" w:rsidR="00786EDA" w:rsidRDefault="003B2FB3" w:rsidP="00786EDA">
            <w:pPr>
              <w:pStyle w:val="Heading1"/>
              <w:tabs>
                <w:tab w:val="left" w:pos="2989"/>
                <w:tab w:val="left" w:pos="2990"/>
              </w:tabs>
              <w:spacing w:before="64"/>
            </w:pPr>
            <w:r>
              <w:rPr>
                <w:w w:val="105"/>
              </w:rPr>
              <w:t>High</w:t>
            </w:r>
            <w:r>
              <w:rPr>
                <w:spacing w:val="-10"/>
                <w:w w:val="105"/>
              </w:rPr>
              <w:t xml:space="preserve"> </w:t>
            </w:r>
            <w:r>
              <w:rPr>
                <w:w w:val="105"/>
              </w:rPr>
              <w:t>Stage</w:t>
            </w:r>
            <w:r>
              <w:rPr>
                <w:spacing w:val="-8"/>
                <w:w w:val="105"/>
              </w:rPr>
              <w:t xml:space="preserve"> </w:t>
            </w:r>
            <w:r>
              <w:rPr>
                <w:w w:val="105"/>
              </w:rPr>
              <w:t>Compressor</w:t>
            </w:r>
            <w:r>
              <w:rPr>
                <w:spacing w:val="-10"/>
                <w:w w:val="105"/>
              </w:rPr>
              <w:t xml:space="preserve"> </w:t>
            </w:r>
            <w:r>
              <w:rPr>
                <w:w w:val="105"/>
              </w:rPr>
              <w:t>For</w:t>
            </w:r>
            <w:r>
              <w:rPr>
                <w:spacing w:val="-10"/>
                <w:w w:val="105"/>
              </w:rPr>
              <w:t xml:space="preserve"> </w:t>
            </w:r>
            <w:r>
              <w:rPr>
                <w:w w:val="105"/>
              </w:rPr>
              <w:t>Cold</w:t>
            </w:r>
            <w:r>
              <w:rPr>
                <w:spacing w:val="-10"/>
                <w:w w:val="105"/>
              </w:rPr>
              <w:t xml:space="preserve"> </w:t>
            </w:r>
            <w:r>
              <w:rPr>
                <w:w w:val="105"/>
              </w:rPr>
              <w:t>Store</w:t>
            </w:r>
          </w:p>
          <w:p w14:paraId="0436DE58" w14:textId="77777777" w:rsidR="00786EDA" w:rsidRDefault="00786EDA" w:rsidP="00786EDA">
            <w:pPr>
              <w:pStyle w:val="BodyText"/>
              <w:spacing w:before="4"/>
              <w:rPr>
                <w:b/>
                <w:sz w:val="21"/>
              </w:rPr>
            </w:pPr>
          </w:p>
          <w:p w14:paraId="47FC864C" w14:textId="77777777" w:rsidR="00786EDA" w:rsidRDefault="003B2FB3" w:rsidP="00786EDA">
            <w:pPr>
              <w:pStyle w:val="BodyText"/>
              <w:spacing w:line="249" w:lineRule="auto"/>
              <w:jc w:val="both"/>
            </w:pPr>
            <w:r>
              <w:rPr>
                <w:w w:val="105"/>
              </w:rPr>
              <w:lastRenderedPageBreak/>
              <w:t>high</w:t>
            </w:r>
            <w:r>
              <w:rPr>
                <w:spacing w:val="1"/>
                <w:w w:val="105"/>
              </w:rPr>
              <w:t xml:space="preserve"> </w:t>
            </w:r>
            <w:r>
              <w:rPr>
                <w:w w:val="105"/>
              </w:rPr>
              <w:t>speed</w:t>
            </w:r>
            <w:r>
              <w:rPr>
                <w:spacing w:val="1"/>
                <w:w w:val="105"/>
              </w:rPr>
              <w:t xml:space="preserve"> </w:t>
            </w:r>
            <w:r>
              <w:rPr>
                <w:w w:val="105"/>
              </w:rPr>
              <w:t>single</w:t>
            </w:r>
            <w:r>
              <w:rPr>
                <w:spacing w:val="1"/>
                <w:w w:val="105"/>
              </w:rPr>
              <w:t xml:space="preserve"> </w:t>
            </w:r>
            <w:r>
              <w:rPr>
                <w:w w:val="105"/>
              </w:rPr>
              <w:t>stage</w:t>
            </w:r>
            <w:r>
              <w:rPr>
                <w:spacing w:val="1"/>
                <w:w w:val="105"/>
              </w:rPr>
              <w:t xml:space="preserve"> </w:t>
            </w:r>
            <w:r>
              <w:rPr>
                <w:w w:val="105"/>
              </w:rPr>
              <w:t>multi</w:t>
            </w:r>
            <w:r>
              <w:rPr>
                <w:spacing w:val="1"/>
                <w:w w:val="105"/>
              </w:rPr>
              <w:t xml:space="preserve"> </w:t>
            </w:r>
            <w:r>
              <w:rPr>
                <w:w w:val="105"/>
              </w:rPr>
              <w:t>cylinder</w:t>
            </w:r>
            <w:r>
              <w:rPr>
                <w:spacing w:val="1"/>
                <w:w w:val="105"/>
              </w:rPr>
              <w:t xml:space="preserve"> </w:t>
            </w:r>
            <w:r>
              <w:rPr>
                <w:w w:val="105"/>
              </w:rPr>
              <w:t>reciprocating ammonia compressor, complete with Fly‐wheel, Safety</w:t>
            </w:r>
            <w:r>
              <w:rPr>
                <w:spacing w:val="1"/>
                <w:w w:val="105"/>
              </w:rPr>
              <w:t xml:space="preserve"> </w:t>
            </w:r>
            <w:r>
              <w:rPr>
                <w:w w:val="105"/>
              </w:rPr>
              <w:t>valve, Oil sight glass, Suction and Discharge valves, Driver accessories</w:t>
            </w:r>
            <w:r>
              <w:rPr>
                <w:spacing w:val="1"/>
                <w:w w:val="105"/>
              </w:rPr>
              <w:t xml:space="preserve"> </w:t>
            </w:r>
            <w:r>
              <w:rPr>
                <w:w w:val="105"/>
              </w:rPr>
              <w:t xml:space="preserve">comprising of  motor  pulley, V‐belts  and  belt </w:t>
            </w:r>
            <w:r>
              <w:rPr>
                <w:spacing w:val="1"/>
                <w:w w:val="105"/>
              </w:rPr>
              <w:t xml:space="preserve"> </w:t>
            </w:r>
            <w:r>
              <w:rPr>
                <w:w w:val="105"/>
              </w:rPr>
              <w:t>guard, tools, wrenches</w:t>
            </w:r>
            <w:r>
              <w:rPr>
                <w:spacing w:val="1"/>
                <w:w w:val="105"/>
              </w:rPr>
              <w:t xml:space="preserve"> </w:t>
            </w:r>
            <w:r>
              <w:rPr>
                <w:w w:val="105"/>
              </w:rPr>
              <w:t>&amp; foundation bolts &amp; gauge cum control panel and capacity control</w:t>
            </w:r>
            <w:r>
              <w:rPr>
                <w:spacing w:val="1"/>
                <w:w w:val="105"/>
              </w:rPr>
              <w:t xml:space="preserve"> </w:t>
            </w:r>
            <w:r>
              <w:rPr>
                <w:w w:val="105"/>
              </w:rPr>
              <w:t>arrangement,</w:t>
            </w:r>
            <w:r>
              <w:rPr>
                <w:spacing w:val="-5"/>
                <w:w w:val="105"/>
              </w:rPr>
              <w:t xml:space="preserve"> </w:t>
            </w:r>
            <w:r>
              <w:rPr>
                <w:w w:val="105"/>
              </w:rPr>
              <w:t>ammonia</w:t>
            </w:r>
            <w:r>
              <w:rPr>
                <w:spacing w:val="-5"/>
                <w:w w:val="105"/>
              </w:rPr>
              <w:t xml:space="preserve"> </w:t>
            </w:r>
            <w:r>
              <w:rPr>
                <w:w w:val="105"/>
              </w:rPr>
              <w:t>head</w:t>
            </w:r>
            <w:r>
              <w:rPr>
                <w:spacing w:val="-4"/>
                <w:w w:val="105"/>
              </w:rPr>
              <w:t xml:space="preserve"> </w:t>
            </w:r>
            <w:r>
              <w:rPr>
                <w:w w:val="105"/>
              </w:rPr>
              <w:t>&amp;</w:t>
            </w:r>
            <w:r>
              <w:rPr>
                <w:spacing w:val="-6"/>
                <w:w w:val="105"/>
              </w:rPr>
              <w:t xml:space="preserve"> </w:t>
            </w:r>
            <w:r>
              <w:rPr>
                <w:w w:val="105"/>
              </w:rPr>
              <w:t>oil</w:t>
            </w:r>
            <w:r>
              <w:rPr>
                <w:spacing w:val="-7"/>
                <w:w w:val="105"/>
              </w:rPr>
              <w:t xml:space="preserve"> </w:t>
            </w:r>
            <w:r>
              <w:rPr>
                <w:w w:val="105"/>
              </w:rPr>
              <w:t>cooling</w:t>
            </w:r>
            <w:r>
              <w:rPr>
                <w:spacing w:val="-3"/>
                <w:w w:val="105"/>
              </w:rPr>
              <w:t xml:space="preserve"> </w:t>
            </w:r>
            <w:r>
              <w:rPr>
                <w:w w:val="105"/>
              </w:rPr>
              <w:t>and</w:t>
            </w:r>
            <w:r>
              <w:rPr>
                <w:spacing w:val="-4"/>
                <w:w w:val="105"/>
              </w:rPr>
              <w:t xml:space="preserve"> </w:t>
            </w:r>
            <w:r>
              <w:rPr>
                <w:w w:val="105"/>
              </w:rPr>
              <w:t>skid</w:t>
            </w:r>
            <w:r>
              <w:rPr>
                <w:spacing w:val="-3"/>
                <w:w w:val="105"/>
              </w:rPr>
              <w:t xml:space="preserve"> </w:t>
            </w:r>
            <w:r>
              <w:rPr>
                <w:w w:val="105"/>
              </w:rPr>
              <w:t>mounting.</w:t>
            </w:r>
          </w:p>
          <w:p w14:paraId="3DB8F185" w14:textId="77777777" w:rsidR="00786EDA" w:rsidRDefault="00786EDA" w:rsidP="00786EDA">
            <w:pPr>
              <w:pStyle w:val="BodyText"/>
              <w:rPr>
                <w:sz w:val="23"/>
              </w:rPr>
            </w:pPr>
          </w:p>
          <w:tbl>
            <w:tblPr>
              <w:tblW w:w="3042" w:type="dxa"/>
              <w:tblInd w:w="2174" w:type="dxa"/>
              <w:tblLayout w:type="fixed"/>
              <w:tblCellMar>
                <w:left w:w="0" w:type="dxa"/>
                <w:right w:w="0" w:type="dxa"/>
              </w:tblCellMar>
              <w:tblLook w:val="01E0" w:firstRow="1" w:lastRow="1" w:firstColumn="1" w:lastColumn="1" w:noHBand="0" w:noVBand="0"/>
            </w:tblPr>
            <w:tblGrid>
              <w:gridCol w:w="1903"/>
              <w:gridCol w:w="1139"/>
            </w:tblGrid>
            <w:tr w:rsidR="003A0A6B" w14:paraId="01AA0D6D" w14:textId="77777777" w:rsidTr="003B2FB3">
              <w:trPr>
                <w:trHeight w:val="252"/>
              </w:trPr>
              <w:tc>
                <w:tcPr>
                  <w:tcW w:w="1903" w:type="dxa"/>
                </w:tcPr>
                <w:p w14:paraId="7B1641F8" w14:textId="77777777" w:rsidR="00786EDA" w:rsidRDefault="003B2FB3" w:rsidP="00786EDA">
                  <w:pPr>
                    <w:pStyle w:val="TableParagraph"/>
                    <w:spacing w:line="232" w:lineRule="exact"/>
                    <w:rPr>
                      <w:rFonts w:ascii="Calibri"/>
                      <w:sz w:val="20"/>
                    </w:rPr>
                  </w:pPr>
                  <w:r>
                    <w:rPr>
                      <w:rFonts w:ascii="Calibri"/>
                      <w:sz w:val="20"/>
                    </w:rPr>
                    <w:t>Intermediate</w:t>
                  </w:r>
                  <w:r>
                    <w:rPr>
                      <w:rFonts w:ascii="Calibri"/>
                      <w:spacing w:val="20"/>
                      <w:sz w:val="20"/>
                    </w:rPr>
                    <w:t xml:space="preserve"> </w:t>
                  </w:r>
                  <w:r>
                    <w:rPr>
                      <w:rFonts w:ascii="Calibri"/>
                      <w:sz w:val="20"/>
                    </w:rPr>
                    <w:t>Temp.</w:t>
                  </w:r>
                </w:p>
              </w:tc>
              <w:tc>
                <w:tcPr>
                  <w:tcW w:w="1139" w:type="dxa"/>
                </w:tcPr>
                <w:p w14:paraId="1FEDD250" w14:textId="77777777" w:rsidR="00786EDA" w:rsidRDefault="003B2FB3" w:rsidP="00786EDA">
                  <w:pPr>
                    <w:pStyle w:val="TableParagraph"/>
                    <w:spacing w:line="232" w:lineRule="exact"/>
                    <w:ind w:left="176"/>
                    <w:rPr>
                      <w:rFonts w:ascii="Calibri" w:hAnsi="Calibri"/>
                      <w:sz w:val="20"/>
                    </w:rPr>
                  </w:pPr>
                  <w:r>
                    <w:rPr>
                      <w:rFonts w:ascii="Calibri" w:hAnsi="Calibri"/>
                      <w:w w:val="105"/>
                      <w:sz w:val="20"/>
                    </w:rPr>
                    <w:t>:</w:t>
                  </w:r>
                  <w:r>
                    <w:rPr>
                      <w:rFonts w:ascii="Calibri" w:hAnsi="Calibri"/>
                      <w:spacing w:val="40"/>
                      <w:w w:val="105"/>
                      <w:sz w:val="20"/>
                    </w:rPr>
                    <w:t xml:space="preserve"> </w:t>
                  </w:r>
                  <w:r>
                    <w:rPr>
                      <w:rFonts w:ascii="Calibri" w:hAnsi="Calibri"/>
                      <w:w w:val="105"/>
                      <w:sz w:val="20"/>
                    </w:rPr>
                    <w:t>(‐)</w:t>
                  </w:r>
                  <w:r>
                    <w:rPr>
                      <w:rFonts w:ascii="Calibri" w:hAnsi="Calibri"/>
                      <w:spacing w:val="-3"/>
                      <w:w w:val="105"/>
                      <w:sz w:val="20"/>
                    </w:rPr>
                    <w:t xml:space="preserve"> </w:t>
                  </w:r>
                  <w:r>
                    <w:rPr>
                      <w:rFonts w:ascii="Calibri" w:hAnsi="Calibri"/>
                      <w:w w:val="105"/>
                      <w:sz w:val="20"/>
                    </w:rPr>
                    <w:t>5°C</w:t>
                  </w:r>
                </w:p>
              </w:tc>
            </w:tr>
            <w:tr w:rsidR="003A0A6B" w14:paraId="6117EF01" w14:textId="77777777" w:rsidTr="003B2FB3">
              <w:trPr>
                <w:trHeight w:val="252"/>
              </w:trPr>
              <w:tc>
                <w:tcPr>
                  <w:tcW w:w="1903" w:type="dxa"/>
                </w:tcPr>
                <w:p w14:paraId="73D1B136" w14:textId="77777777" w:rsidR="00786EDA" w:rsidRDefault="003B2FB3" w:rsidP="00786EDA">
                  <w:pPr>
                    <w:pStyle w:val="TableParagraph"/>
                    <w:spacing w:line="231" w:lineRule="exact"/>
                    <w:rPr>
                      <w:rFonts w:ascii="Calibri"/>
                      <w:sz w:val="20"/>
                    </w:rPr>
                  </w:pPr>
                  <w:r>
                    <w:rPr>
                      <w:rFonts w:ascii="Calibri"/>
                      <w:spacing w:val="-1"/>
                      <w:w w:val="105"/>
                      <w:sz w:val="20"/>
                    </w:rPr>
                    <w:t>Condensing</w:t>
                  </w:r>
                  <w:r>
                    <w:rPr>
                      <w:rFonts w:ascii="Calibri"/>
                      <w:spacing w:val="-11"/>
                      <w:w w:val="105"/>
                      <w:sz w:val="20"/>
                    </w:rPr>
                    <w:t xml:space="preserve"> </w:t>
                  </w:r>
                  <w:r>
                    <w:rPr>
                      <w:rFonts w:ascii="Calibri"/>
                      <w:spacing w:val="-1"/>
                      <w:w w:val="105"/>
                      <w:sz w:val="20"/>
                    </w:rPr>
                    <w:t>Temp.</w:t>
                  </w:r>
                </w:p>
              </w:tc>
              <w:tc>
                <w:tcPr>
                  <w:tcW w:w="1139" w:type="dxa"/>
                </w:tcPr>
                <w:p w14:paraId="4E8861AC" w14:textId="77777777" w:rsidR="00786EDA" w:rsidRDefault="003B2FB3" w:rsidP="00786EDA">
                  <w:pPr>
                    <w:pStyle w:val="TableParagraph"/>
                    <w:spacing w:line="231" w:lineRule="exact"/>
                    <w:ind w:left="177"/>
                    <w:rPr>
                      <w:rFonts w:ascii="Calibri" w:hAnsi="Calibri"/>
                      <w:sz w:val="20"/>
                    </w:rPr>
                  </w:pPr>
                  <w:r>
                    <w:rPr>
                      <w:rFonts w:ascii="Calibri" w:hAnsi="Calibri"/>
                      <w:w w:val="105"/>
                      <w:sz w:val="20"/>
                    </w:rPr>
                    <w:t>:</w:t>
                  </w:r>
                  <w:r>
                    <w:rPr>
                      <w:rFonts w:ascii="Calibri" w:hAnsi="Calibri"/>
                      <w:spacing w:val="39"/>
                      <w:w w:val="105"/>
                      <w:sz w:val="20"/>
                    </w:rPr>
                    <w:t xml:space="preserve"> </w:t>
                  </w:r>
                  <w:r>
                    <w:rPr>
                      <w:rFonts w:ascii="Calibri" w:hAnsi="Calibri"/>
                      <w:w w:val="105"/>
                      <w:sz w:val="20"/>
                    </w:rPr>
                    <w:t>38°C</w:t>
                  </w:r>
                </w:p>
              </w:tc>
            </w:tr>
            <w:tr w:rsidR="003A0A6B" w14:paraId="3A505626" w14:textId="77777777" w:rsidTr="003B2FB3">
              <w:trPr>
                <w:trHeight w:val="252"/>
              </w:trPr>
              <w:tc>
                <w:tcPr>
                  <w:tcW w:w="1903" w:type="dxa"/>
                </w:tcPr>
                <w:p w14:paraId="6E38EC4D" w14:textId="77777777" w:rsidR="00786EDA" w:rsidRDefault="003B2FB3" w:rsidP="00786EDA">
                  <w:pPr>
                    <w:pStyle w:val="TableParagraph"/>
                    <w:spacing w:line="232" w:lineRule="exact"/>
                    <w:rPr>
                      <w:rFonts w:ascii="Calibri"/>
                      <w:sz w:val="20"/>
                    </w:rPr>
                  </w:pPr>
                  <w:r>
                    <w:rPr>
                      <w:rFonts w:ascii="Calibri"/>
                      <w:w w:val="105"/>
                      <w:sz w:val="20"/>
                    </w:rPr>
                    <w:t>Capacity</w:t>
                  </w:r>
                </w:p>
              </w:tc>
              <w:tc>
                <w:tcPr>
                  <w:tcW w:w="1139" w:type="dxa"/>
                </w:tcPr>
                <w:p w14:paraId="18CE383E" w14:textId="77777777" w:rsidR="00786EDA" w:rsidRDefault="003B2FB3" w:rsidP="00786EDA">
                  <w:pPr>
                    <w:pStyle w:val="TableParagraph"/>
                    <w:spacing w:line="232" w:lineRule="exact"/>
                    <w:ind w:left="179"/>
                    <w:rPr>
                      <w:rFonts w:ascii="Calibri"/>
                      <w:sz w:val="20"/>
                    </w:rPr>
                  </w:pPr>
                  <w:r>
                    <w:rPr>
                      <w:rFonts w:ascii="Calibri"/>
                      <w:w w:val="105"/>
                      <w:sz w:val="20"/>
                    </w:rPr>
                    <w:t>:</w:t>
                  </w:r>
                  <w:r>
                    <w:rPr>
                      <w:rFonts w:ascii="Calibri"/>
                      <w:spacing w:val="40"/>
                      <w:w w:val="105"/>
                      <w:sz w:val="20"/>
                    </w:rPr>
                    <w:t xml:space="preserve"> </w:t>
                  </w:r>
                  <w:r>
                    <w:rPr>
                      <w:rFonts w:ascii="Calibri"/>
                      <w:w w:val="105"/>
                      <w:sz w:val="20"/>
                    </w:rPr>
                    <w:t>2</w:t>
                  </w:r>
                  <w:r w:rsidR="00095A56">
                    <w:rPr>
                      <w:rFonts w:ascii="Calibri"/>
                      <w:w w:val="105"/>
                      <w:sz w:val="20"/>
                    </w:rPr>
                    <w:t>8</w:t>
                  </w:r>
                  <w:r>
                    <w:rPr>
                      <w:rFonts w:ascii="Calibri"/>
                      <w:spacing w:val="-4"/>
                      <w:w w:val="105"/>
                      <w:sz w:val="20"/>
                    </w:rPr>
                    <w:t xml:space="preserve"> </w:t>
                  </w:r>
                  <w:r>
                    <w:rPr>
                      <w:rFonts w:ascii="Calibri"/>
                      <w:w w:val="105"/>
                      <w:sz w:val="20"/>
                    </w:rPr>
                    <w:t>TR</w:t>
                  </w:r>
                </w:p>
              </w:tc>
            </w:tr>
            <w:tr w:rsidR="003A0A6B" w14:paraId="25878A02" w14:textId="77777777" w:rsidTr="003B2FB3">
              <w:trPr>
                <w:trHeight w:val="252"/>
              </w:trPr>
              <w:tc>
                <w:tcPr>
                  <w:tcW w:w="1903" w:type="dxa"/>
                </w:tcPr>
                <w:p w14:paraId="3705CF6A" w14:textId="77777777" w:rsidR="00786EDA" w:rsidRDefault="003B2FB3" w:rsidP="00786EDA">
                  <w:pPr>
                    <w:pStyle w:val="TableParagraph"/>
                    <w:spacing w:line="231" w:lineRule="exact"/>
                    <w:rPr>
                      <w:rFonts w:ascii="Calibri"/>
                      <w:sz w:val="20"/>
                    </w:rPr>
                  </w:pPr>
                  <w:r>
                    <w:rPr>
                      <w:rFonts w:ascii="Calibri"/>
                      <w:spacing w:val="-1"/>
                      <w:w w:val="105"/>
                      <w:sz w:val="20"/>
                    </w:rPr>
                    <w:t>Power</w:t>
                  </w:r>
                  <w:r>
                    <w:rPr>
                      <w:rFonts w:ascii="Calibri"/>
                      <w:spacing w:val="-11"/>
                      <w:w w:val="105"/>
                      <w:sz w:val="20"/>
                    </w:rPr>
                    <w:t xml:space="preserve"> </w:t>
                  </w:r>
                  <w:r>
                    <w:rPr>
                      <w:rFonts w:ascii="Calibri"/>
                      <w:w w:val="105"/>
                      <w:sz w:val="20"/>
                    </w:rPr>
                    <w:t>Consumed</w:t>
                  </w:r>
                </w:p>
              </w:tc>
              <w:tc>
                <w:tcPr>
                  <w:tcW w:w="1139" w:type="dxa"/>
                </w:tcPr>
                <w:p w14:paraId="74F2E6A7" w14:textId="77777777" w:rsidR="00786EDA" w:rsidRDefault="003B2FB3" w:rsidP="00786EDA">
                  <w:pPr>
                    <w:pStyle w:val="TableParagraph"/>
                    <w:spacing w:line="231" w:lineRule="exact"/>
                    <w:ind w:left="177"/>
                    <w:rPr>
                      <w:rFonts w:ascii="Calibri"/>
                      <w:sz w:val="20"/>
                    </w:rPr>
                  </w:pPr>
                  <w:r>
                    <w:rPr>
                      <w:rFonts w:ascii="Calibri"/>
                      <w:w w:val="105"/>
                      <w:sz w:val="20"/>
                    </w:rPr>
                    <w:t>:</w:t>
                  </w:r>
                  <w:r>
                    <w:rPr>
                      <w:rFonts w:ascii="Calibri"/>
                      <w:spacing w:val="40"/>
                      <w:w w:val="105"/>
                      <w:sz w:val="20"/>
                    </w:rPr>
                    <w:t xml:space="preserve"> </w:t>
                  </w:r>
                  <w:r>
                    <w:rPr>
                      <w:rFonts w:ascii="Calibri"/>
                      <w:w w:val="105"/>
                      <w:sz w:val="20"/>
                    </w:rPr>
                    <w:t>3</w:t>
                  </w:r>
                  <w:r w:rsidR="00481607">
                    <w:rPr>
                      <w:rFonts w:ascii="Calibri"/>
                      <w:w w:val="105"/>
                      <w:sz w:val="20"/>
                    </w:rPr>
                    <w:t>3</w:t>
                  </w:r>
                  <w:r>
                    <w:rPr>
                      <w:rFonts w:ascii="Calibri"/>
                      <w:spacing w:val="-4"/>
                      <w:w w:val="105"/>
                      <w:sz w:val="20"/>
                    </w:rPr>
                    <w:t xml:space="preserve"> </w:t>
                  </w:r>
                  <w:r>
                    <w:rPr>
                      <w:rFonts w:ascii="Calibri"/>
                      <w:w w:val="105"/>
                      <w:sz w:val="20"/>
                    </w:rPr>
                    <w:t>BHP</w:t>
                  </w:r>
                </w:p>
              </w:tc>
            </w:tr>
            <w:tr w:rsidR="003A0A6B" w14:paraId="2441C256" w14:textId="77777777" w:rsidTr="003B2FB3">
              <w:trPr>
                <w:trHeight w:val="229"/>
              </w:trPr>
              <w:tc>
                <w:tcPr>
                  <w:tcW w:w="1903" w:type="dxa"/>
                </w:tcPr>
                <w:p w14:paraId="5BC63396" w14:textId="77777777" w:rsidR="00786EDA" w:rsidRDefault="003B2FB3" w:rsidP="00786EDA">
                  <w:pPr>
                    <w:pStyle w:val="TableParagraph"/>
                    <w:spacing w:line="210" w:lineRule="exact"/>
                    <w:rPr>
                      <w:rFonts w:ascii="Calibri"/>
                      <w:sz w:val="20"/>
                    </w:rPr>
                  </w:pPr>
                  <w:r>
                    <w:rPr>
                      <w:rFonts w:ascii="Calibri"/>
                      <w:w w:val="105"/>
                      <w:sz w:val="20"/>
                    </w:rPr>
                    <w:t>Rpm</w:t>
                  </w:r>
                </w:p>
              </w:tc>
              <w:tc>
                <w:tcPr>
                  <w:tcW w:w="1139" w:type="dxa"/>
                </w:tcPr>
                <w:p w14:paraId="5DB5D88F" w14:textId="77777777" w:rsidR="00786EDA" w:rsidRDefault="003B2FB3" w:rsidP="00786EDA">
                  <w:pPr>
                    <w:pStyle w:val="TableParagraph"/>
                    <w:spacing w:line="210" w:lineRule="exact"/>
                    <w:ind w:left="178"/>
                    <w:rPr>
                      <w:rFonts w:ascii="Calibri"/>
                      <w:sz w:val="20"/>
                    </w:rPr>
                  </w:pPr>
                  <w:r>
                    <w:rPr>
                      <w:rFonts w:ascii="Calibri"/>
                      <w:w w:val="105"/>
                      <w:sz w:val="20"/>
                    </w:rPr>
                    <w:t>:</w:t>
                  </w:r>
                  <w:r>
                    <w:rPr>
                      <w:rFonts w:ascii="Calibri"/>
                      <w:spacing w:val="41"/>
                      <w:w w:val="105"/>
                      <w:sz w:val="20"/>
                    </w:rPr>
                    <w:t xml:space="preserve"> </w:t>
                  </w:r>
                  <w:r>
                    <w:rPr>
                      <w:rFonts w:ascii="Calibri"/>
                      <w:w w:val="105"/>
                      <w:sz w:val="20"/>
                    </w:rPr>
                    <w:t>960</w:t>
                  </w:r>
                </w:p>
              </w:tc>
            </w:tr>
          </w:tbl>
          <w:p w14:paraId="09C935A9" w14:textId="77777777" w:rsidR="008B3D01" w:rsidRPr="00817F95" w:rsidRDefault="008B3D01">
            <w:pPr>
              <w:spacing w:before="9"/>
              <w:rPr>
                <w:rFonts w:asciiTheme="minorHAnsi" w:hAnsiTheme="minorHAnsi" w:cstheme="minorHAnsi"/>
                <w:b/>
                <w:u w:val="single"/>
              </w:rPr>
            </w:pPr>
          </w:p>
        </w:tc>
        <w:tc>
          <w:tcPr>
            <w:tcW w:w="1652" w:type="dxa"/>
          </w:tcPr>
          <w:p w14:paraId="071C54C3" w14:textId="77777777" w:rsidR="008B3D01" w:rsidRPr="00817F95" w:rsidRDefault="003B2FB3" w:rsidP="000A6E7E">
            <w:pPr>
              <w:spacing w:before="9"/>
              <w:jc w:val="center"/>
              <w:rPr>
                <w:rFonts w:asciiTheme="minorHAnsi" w:hAnsiTheme="minorHAnsi" w:cstheme="minorHAnsi"/>
                <w:b/>
                <w:u w:val="single"/>
              </w:rPr>
            </w:pPr>
            <w:r w:rsidRPr="00817F95">
              <w:rPr>
                <w:rFonts w:asciiTheme="minorHAnsi" w:hAnsiTheme="minorHAnsi" w:cstheme="minorHAnsi"/>
                <w:w w:val="105"/>
              </w:rPr>
              <w:lastRenderedPageBreak/>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14CA3777" w14:textId="77777777" w:rsidTr="00817F95">
        <w:trPr>
          <w:jc w:val="center"/>
        </w:trPr>
        <w:tc>
          <w:tcPr>
            <w:tcW w:w="846" w:type="dxa"/>
          </w:tcPr>
          <w:p w14:paraId="5DC8C328" w14:textId="77777777" w:rsidR="001256E9"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6</w:t>
            </w:r>
          </w:p>
        </w:tc>
        <w:tc>
          <w:tcPr>
            <w:tcW w:w="7275" w:type="dxa"/>
          </w:tcPr>
          <w:p w14:paraId="79F3BDD4" w14:textId="77777777" w:rsidR="0093610C" w:rsidRPr="0093610C" w:rsidRDefault="003B2FB3" w:rsidP="0093610C">
            <w:pPr>
              <w:tabs>
                <w:tab w:val="left" w:pos="1590"/>
                <w:tab w:val="left" w:pos="1591"/>
              </w:tabs>
              <w:spacing w:line="247" w:lineRule="auto"/>
              <w:ind w:right="2"/>
              <w:rPr>
                <w:sz w:val="20"/>
              </w:rPr>
            </w:pPr>
            <w:r w:rsidRPr="0093610C">
              <w:rPr>
                <w:sz w:val="20"/>
              </w:rPr>
              <w:t>cyclone</w:t>
            </w:r>
            <w:r w:rsidRPr="0093610C">
              <w:rPr>
                <w:spacing w:val="17"/>
                <w:sz w:val="20"/>
              </w:rPr>
              <w:t xml:space="preserve"> </w:t>
            </w:r>
            <w:r w:rsidRPr="0093610C">
              <w:rPr>
                <w:sz w:val="20"/>
              </w:rPr>
              <w:t>type</w:t>
            </w:r>
            <w:r w:rsidRPr="0093610C">
              <w:rPr>
                <w:spacing w:val="14"/>
                <w:sz w:val="20"/>
              </w:rPr>
              <w:t xml:space="preserve"> </w:t>
            </w:r>
            <w:r w:rsidRPr="0093610C">
              <w:rPr>
                <w:sz w:val="20"/>
              </w:rPr>
              <w:t>oil</w:t>
            </w:r>
            <w:r w:rsidRPr="0093610C">
              <w:rPr>
                <w:spacing w:val="19"/>
                <w:sz w:val="20"/>
              </w:rPr>
              <w:t xml:space="preserve"> </w:t>
            </w:r>
            <w:r w:rsidRPr="0093610C">
              <w:rPr>
                <w:sz w:val="20"/>
              </w:rPr>
              <w:t>separator</w:t>
            </w:r>
            <w:r w:rsidRPr="0093610C">
              <w:rPr>
                <w:spacing w:val="17"/>
                <w:sz w:val="20"/>
              </w:rPr>
              <w:t xml:space="preserve"> </w:t>
            </w:r>
            <w:r w:rsidRPr="0093610C">
              <w:rPr>
                <w:sz w:val="20"/>
              </w:rPr>
              <w:t>flanged</w:t>
            </w:r>
            <w:r w:rsidRPr="0093610C">
              <w:rPr>
                <w:spacing w:val="-42"/>
                <w:sz w:val="20"/>
              </w:rPr>
              <w:t xml:space="preserve"> </w:t>
            </w:r>
            <w:r w:rsidRPr="0093610C">
              <w:rPr>
                <w:w w:val="105"/>
                <w:sz w:val="20"/>
              </w:rPr>
              <w:t>connections</w:t>
            </w:r>
            <w:r w:rsidRPr="0093610C">
              <w:rPr>
                <w:spacing w:val="-4"/>
                <w:w w:val="105"/>
                <w:sz w:val="20"/>
              </w:rPr>
              <w:t xml:space="preserve"> </w:t>
            </w:r>
            <w:r w:rsidRPr="0093610C">
              <w:rPr>
                <w:w w:val="105"/>
                <w:sz w:val="20"/>
              </w:rPr>
              <w:t>with</w:t>
            </w:r>
            <w:r w:rsidRPr="0093610C">
              <w:rPr>
                <w:spacing w:val="-4"/>
                <w:w w:val="105"/>
                <w:sz w:val="20"/>
              </w:rPr>
              <w:t xml:space="preserve"> </w:t>
            </w:r>
            <w:r w:rsidRPr="0093610C">
              <w:rPr>
                <w:w w:val="105"/>
                <w:sz w:val="20"/>
              </w:rPr>
              <w:t>companion</w:t>
            </w:r>
            <w:r w:rsidRPr="0093610C">
              <w:rPr>
                <w:spacing w:val="-4"/>
                <w:w w:val="105"/>
                <w:sz w:val="20"/>
              </w:rPr>
              <w:t xml:space="preserve"> </w:t>
            </w:r>
            <w:r w:rsidRPr="0093610C">
              <w:rPr>
                <w:w w:val="105"/>
                <w:sz w:val="20"/>
              </w:rPr>
              <w:t>flanges</w:t>
            </w:r>
            <w:r w:rsidRPr="0093610C">
              <w:rPr>
                <w:spacing w:val="-3"/>
                <w:w w:val="105"/>
                <w:sz w:val="20"/>
              </w:rPr>
              <w:t xml:space="preserve"> </w:t>
            </w:r>
            <w:r w:rsidRPr="0093610C">
              <w:rPr>
                <w:w w:val="105"/>
                <w:sz w:val="20"/>
              </w:rPr>
              <w:t>and</w:t>
            </w:r>
            <w:r w:rsidRPr="0093610C">
              <w:rPr>
                <w:spacing w:val="-4"/>
                <w:w w:val="105"/>
                <w:sz w:val="20"/>
              </w:rPr>
              <w:t xml:space="preserve"> </w:t>
            </w:r>
            <w:r w:rsidRPr="0093610C">
              <w:rPr>
                <w:w w:val="105"/>
                <w:sz w:val="20"/>
              </w:rPr>
              <w:t>oil</w:t>
            </w:r>
            <w:r w:rsidRPr="0093610C">
              <w:rPr>
                <w:spacing w:val="-6"/>
                <w:w w:val="105"/>
                <w:sz w:val="20"/>
              </w:rPr>
              <w:t xml:space="preserve"> </w:t>
            </w:r>
            <w:r w:rsidRPr="0093610C">
              <w:rPr>
                <w:w w:val="105"/>
                <w:sz w:val="20"/>
              </w:rPr>
              <w:t>drain</w:t>
            </w:r>
            <w:r w:rsidRPr="0093610C">
              <w:rPr>
                <w:spacing w:val="-2"/>
                <w:w w:val="105"/>
                <w:sz w:val="20"/>
              </w:rPr>
              <w:t xml:space="preserve"> </w:t>
            </w:r>
            <w:r w:rsidRPr="0093610C">
              <w:rPr>
                <w:w w:val="105"/>
                <w:sz w:val="20"/>
              </w:rPr>
              <w:t>valve.</w:t>
            </w:r>
          </w:p>
          <w:p w14:paraId="16C6683A" w14:textId="77777777" w:rsidR="001256E9" w:rsidRPr="00817F95" w:rsidRDefault="001256E9" w:rsidP="00CA0E93">
            <w:pPr>
              <w:tabs>
                <w:tab w:val="left" w:pos="1590"/>
                <w:tab w:val="left" w:pos="1591"/>
              </w:tabs>
              <w:spacing w:line="247" w:lineRule="auto"/>
              <w:ind w:right="2"/>
              <w:rPr>
                <w:rFonts w:asciiTheme="minorHAnsi" w:hAnsiTheme="minorHAnsi" w:cstheme="minorHAnsi"/>
                <w:w w:val="105"/>
              </w:rPr>
            </w:pPr>
          </w:p>
        </w:tc>
        <w:tc>
          <w:tcPr>
            <w:tcW w:w="1652" w:type="dxa"/>
          </w:tcPr>
          <w:p w14:paraId="54993670" w14:textId="77777777" w:rsidR="001256E9"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53C38243" w14:textId="77777777" w:rsidTr="00817F95">
        <w:trPr>
          <w:jc w:val="center"/>
        </w:trPr>
        <w:tc>
          <w:tcPr>
            <w:tcW w:w="846" w:type="dxa"/>
          </w:tcPr>
          <w:p w14:paraId="2CBE7C5D" w14:textId="77777777" w:rsidR="007F208D"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7</w:t>
            </w:r>
          </w:p>
        </w:tc>
        <w:tc>
          <w:tcPr>
            <w:tcW w:w="7275" w:type="dxa"/>
          </w:tcPr>
          <w:p w14:paraId="22B5D51A" w14:textId="77777777" w:rsidR="007F208D" w:rsidRPr="00817F95" w:rsidRDefault="003B2FB3" w:rsidP="00CA0E93">
            <w:pPr>
              <w:spacing w:before="163" w:line="247" w:lineRule="auto"/>
              <w:jc w:val="both"/>
              <w:rPr>
                <w:rFonts w:asciiTheme="minorHAnsi" w:hAnsiTheme="minorHAnsi" w:cstheme="minorHAnsi"/>
              </w:rPr>
            </w:pPr>
            <w:r>
              <w:rPr>
                <w:w w:val="105"/>
                <w:sz w:val="20"/>
              </w:rPr>
              <w:t>ABB/</w:t>
            </w:r>
            <w:r>
              <w:rPr>
                <w:spacing w:val="-9"/>
                <w:w w:val="105"/>
                <w:sz w:val="20"/>
              </w:rPr>
              <w:t xml:space="preserve"> </w:t>
            </w:r>
            <w:r>
              <w:rPr>
                <w:w w:val="105"/>
                <w:sz w:val="20"/>
              </w:rPr>
              <w:t>Siemens</w:t>
            </w:r>
            <w:r>
              <w:rPr>
                <w:spacing w:val="-10"/>
                <w:w w:val="105"/>
                <w:sz w:val="20"/>
              </w:rPr>
              <w:t xml:space="preserve"> </w:t>
            </w:r>
            <w:r>
              <w:rPr>
                <w:w w:val="105"/>
                <w:sz w:val="20"/>
              </w:rPr>
              <w:t>make</w:t>
            </w:r>
            <w:r>
              <w:rPr>
                <w:spacing w:val="-8"/>
                <w:w w:val="105"/>
                <w:sz w:val="20"/>
              </w:rPr>
              <w:t xml:space="preserve"> </w:t>
            </w:r>
            <w:r>
              <w:rPr>
                <w:w w:val="105"/>
                <w:sz w:val="20"/>
              </w:rPr>
              <w:t>40</w:t>
            </w:r>
            <w:r>
              <w:rPr>
                <w:spacing w:val="-10"/>
                <w:w w:val="105"/>
                <w:sz w:val="20"/>
              </w:rPr>
              <w:t xml:space="preserve"> </w:t>
            </w:r>
            <w:r>
              <w:rPr>
                <w:w w:val="105"/>
                <w:sz w:val="20"/>
              </w:rPr>
              <w:t>HP,</w:t>
            </w:r>
            <w:r>
              <w:rPr>
                <w:spacing w:val="-8"/>
                <w:w w:val="105"/>
                <w:sz w:val="20"/>
              </w:rPr>
              <w:t xml:space="preserve"> </w:t>
            </w:r>
            <w:r>
              <w:rPr>
                <w:w w:val="105"/>
                <w:sz w:val="20"/>
              </w:rPr>
              <w:t>4‐pole,</w:t>
            </w:r>
            <w:r>
              <w:rPr>
                <w:spacing w:val="-9"/>
                <w:w w:val="105"/>
                <w:sz w:val="20"/>
              </w:rPr>
              <w:t xml:space="preserve"> </w:t>
            </w:r>
            <w:r>
              <w:rPr>
                <w:w w:val="105"/>
                <w:sz w:val="20"/>
              </w:rPr>
              <w:t>IE2,</w:t>
            </w:r>
            <w:r>
              <w:rPr>
                <w:spacing w:val="-8"/>
                <w:w w:val="105"/>
                <w:sz w:val="20"/>
              </w:rPr>
              <w:t xml:space="preserve"> </w:t>
            </w:r>
            <w:r>
              <w:rPr>
                <w:w w:val="105"/>
                <w:sz w:val="20"/>
              </w:rPr>
              <w:t>IP</w:t>
            </w:r>
            <w:r>
              <w:rPr>
                <w:spacing w:val="-8"/>
                <w:w w:val="105"/>
                <w:sz w:val="20"/>
              </w:rPr>
              <w:t xml:space="preserve"> </w:t>
            </w:r>
            <w:r>
              <w:rPr>
                <w:w w:val="105"/>
                <w:sz w:val="20"/>
              </w:rPr>
              <w:t>55,</w:t>
            </w:r>
            <w:r>
              <w:rPr>
                <w:spacing w:val="-8"/>
                <w:w w:val="105"/>
                <w:sz w:val="20"/>
              </w:rPr>
              <w:t xml:space="preserve"> </w:t>
            </w:r>
            <w:r>
              <w:rPr>
                <w:w w:val="105"/>
                <w:sz w:val="20"/>
              </w:rPr>
              <w:t>Class</w:t>
            </w:r>
            <w:r>
              <w:rPr>
                <w:spacing w:val="-10"/>
                <w:w w:val="105"/>
                <w:sz w:val="20"/>
              </w:rPr>
              <w:t xml:space="preserve"> </w:t>
            </w:r>
            <w:r>
              <w:rPr>
                <w:w w:val="105"/>
                <w:sz w:val="20"/>
              </w:rPr>
              <w:t>F</w:t>
            </w:r>
            <w:r>
              <w:rPr>
                <w:spacing w:val="-9"/>
                <w:w w:val="105"/>
                <w:sz w:val="20"/>
              </w:rPr>
              <w:t xml:space="preserve"> </w:t>
            </w:r>
            <w:r>
              <w:rPr>
                <w:w w:val="105"/>
                <w:sz w:val="20"/>
              </w:rPr>
              <w:t>Insulation,</w:t>
            </w:r>
            <w:r>
              <w:rPr>
                <w:spacing w:val="-9"/>
                <w:w w:val="105"/>
                <w:sz w:val="20"/>
              </w:rPr>
              <w:t xml:space="preserve"> </w:t>
            </w:r>
            <w:r>
              <w:rPr>
                <w:w w:val="105"/>
                <w:sz w:val="20"/>
              </w:rPr>
              <w:t>Ambient</w:t>
            </w:r>
            <w:r>
              <w:rPr>
                <w:spacing w:val="-45"/>
                <w:w w:val="105"/>
                <w:sz w:val="20"/>
              </w:rPr>
              <w:t xml:space="preserve"> </w:t>
            </w:r>
            <w:r>
              <w:rPr>
                <w:w w:val="105"/>
                <w:sz w:val="20"/>
              </w:rPr>
              <w:t>50°C, IMB3 mount, TEFC Sq.</w:t>
            </w:r>
            <w:r>
              <w:rPr>
                <w:spacing w:val="1"/>
                <w:w w:val="105"/>
                <w:sz w:val="20"/>
              </w:rPr>
              <w:t xml:space="preserve"> </w:t>
            </w:r>
            <w:r>
              <w:rPr>
                <w:w w:val="105"/>
                <w:sz w:val="20"/>
              </w:rPr>
              <w:t>Cage induction motor suitable for electric</w:t>
            </w:r>
            <w:r>
              <w:rPr>
                <w:spacing w:val="1"/>
                <w:w w:val="105"/>
                <w:sz w:val="20"/>
              </w:rPr>
              <w:t xml:space="preserve"> </w:t>
            </w:r>
            <w:r>
              <w:rPr>
                <w:w w:val="105"/>
                <w:sz w:val="20"/>
              </w:rPr>
              <w:t>supply</w:t>
            </w:r>
            <w:r>
              <w:rPr>
                <w:spacing w:val="-8"/>
                <w:w w:val="105"/>
                <w:sz w:val="20"/>
              </w:rPr>
              <w:t xml:space="preserve"> </w:t>
            </w:r>
            <w:r>
              <w:rPr>
                <w:w w:val="105"/>
                <w:sz w:val="20"/>
              </w:rPr>
              <w:t>of</w:t>
            </w:r>
            <w:r>
              <w:rPr>
                <w:spacing w:val="-8"/>
                <w:w w:val="105"/>
                <w:sz w:val="20"/>
              </w:rPr>
              <w:t xml:space="preserve"> </w:t>
            </w:r>
            <w:r>
              <w:rPr>
                <w:w w:val="105"/>
                <w:sz w:val="20"/>
              </w:rPr>
              <w:t>3ph</w:t>
            </w:r>
            <w:r>
              <w:rPr>
                <w:spacing w:val="-7"/>
                <w:w w:val="105"/>
                <w:sz w:val="20"/>
              </w:rPr>
              <w:t xml:space="preserve"> </w:t>
            </w:r>
            <w:r>
              <w:rPr>
                <w:w w:val="105"/>
                <w:sz w:val="20"/>
              </w:rPr>
              <w:t>x</w:t>
            </w:r>
            <w:r>
              <w:rPr>
                <w:spacing w:val="-6"/>
                <w:w w:val="105"/>
                <w:sz w:val="20"/>
              </w:rPr>
              <w:t xml:space="preserve"> </w:t>
            </w:r>
            <w:r>
              <w:rPr>
                <w:w w:val="105"/>
                <w:sz w:val="20"/>
              </w:rPr>
              <w:t>415V</w:t>
            </w:r>
            <w:r>
              <w:rPr>
                <w:spacing w:val="-6"/>
                <w:w w:val="105"/>
                <w:sz w:val="20"/>
              </w:rPr>
              <w:t xml:space="preserve"> </w:t>
            </w:r>
            <w:r>
              <w:rPr>
                <w:w w:val="105"/>
                <w:sz w:val="20"/>
              </w:rPr>
              <w:t>x</w:t>
            </w:r>
            <w:r>
              <w:rPr>
                <w:spacing w:val="-7"/>
                <w:w w:val="105"/>
                <w:sz w:val="20"/>
              </w:rPr>
              <w:t xml:space="preserve"> </w:t>
            </w:r>
            <w:r>
              <w:rPr>
                <w:w w:val="105"/>
                <w:sz w:val="20"/>
              </w:rPr>
              <w:t>50HZ,</w:t>
            </w:r>
            <w:r>
              <w:rPr>
                <w:spacing w:val="-7"/>
                <w:w w:val="105"/>
                <w:sz w:val="20"/>
              </w:rPr>
              <w:t xml:space="preserve"> </w:t>
            </w:r>
            <w:r>
              <w:rPr>
                <w:w w:val="105"/>
                <w:sz w:val="20"/>
              </w:rPr>
              <w:t>AC</w:t>
            </w:r>
            <w:r>
              <w:rPr>
                <w:spacing w:val="-7"/>
                <w:w w:val="105"/>
                <w:sz w:val="20"/>
              </w:rPr>
              <w:t xml:space="preserve"> </w:t>
            </w:r>
            <w:r>
              <w:rPr>
                <w:w w:val="105"/>
                <w:sz w:val="20"/>
              </w:rPr>
              <w:t>supply</w:t>
            </w:r>
            <w:r>
              <w:rPr>
                <w:spacing w:val="-5"/>
                <w:w w:val="105"/>
                <w:sz w:val="20"/>
              </w:rPr>
              <w:t xml:space="preserve"> </w:t>
            </w:r>
            <w:r>
              <w:rPr>
                <w:w w:val="105"/>
                <w:sz w:val="20"/>
              </w:rPr>
              <w:t>with</w:t>
            </w:r>
            <w:r>
              <w:rPr>
                <w:spacing w:val="-7"/>
                <w:w w:val="105"/>
                <w:sz w:val="20"/>
              </w:rPr>
              <w:t xml:space="preserve"> </w:t>
            </w:r>
            <w:r>
              <w:rPr>
                <w:w w:val="105"/>
                <w:sz w:val="20"/>
              </w:rPr>
              <w:t>slide</w:t>
            </w:r>
            <w:r>
              <w:rPr>
                <w:spacing w:val="-7"/>
                <w:w w:val="105"/>
                <w:sz w:val="20"/>
              </w:rPr>
              <w:t xml:space="preserve"> </w:t>
            </w:r>
            <w:r>
              <w:rPr>
                <w:w w:val="105"/>
                <w:sz w:val="20"/>
              </w:rPr>
              <w:t>rails</w:t>
            </w:r>
            <w:r>
              <w:rPr>
                <w:spacing w:val="-9"/>
                <w:w w:val="105"/>
                <w:sz w:val="20"/>
              </w:rPr>
              <w:t xml:space="preserve"> </w:t>
            </w:r>
            <w:r>
              <w:rPr>
                <w:w w:val="105"/>
                <w:sz w:val="20"/>
              </w:rPr>
              <w:t>for</w:t>
            </w:r>
            <w:r>
              <w:rPr>
                <w:spacing w:val="-7"/>
                <w:w w:val="105"/>
                <w:sz w:val="20"/>
              </w:rPr>
              <w:t xml:space="preserve"> </w:t>
            </w:r>
            <w:r>
              <w:rPr>
                <w:w w:val="105"/>
                <w:sz w:val="20"/>
              </w:rPr>
              <w:t>compressor</w:t>
            </w:r>
          </w:p>
        </w:tc>
        <w:tc>
          <w:tcPr>
            <w:tcW w:w="1652" w:type="dxa"/>
          </w:tcPr>
          <w:p w14:paraId="34BD0DB4" w14:textId="77777777" w:rsidR="007F208D"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325C38F1" w14:textId="77777777" w:rsidTr="00817F95">
        <w:trPr>
          <w:jc w:val="center"/>
        </w:trPr>
        <w:tc>
          <w:tcPr>
            <w:tcW w:w="846" w:type="dxa"/>
          </w:tcPr>
          <w:p w14:paraId="0E69364F" w14:textId="77777777" w:rsidR="00D8628C"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8</w:t>
            </w:r>
          </w:p>
        </w:tc>
        <w:tc>
          <w:tcPr>
            <w:tcW w:w="7275" w:type="dxa"/>
          </w:tcPr>
          <w:p w14:paraId="755532BD" w14:textId="77777777" w:rsidR="004A3952" w:rsidRPr="00817F95" w:rsidRDefault="003B2FB3" w:rsidP="004A3952">
            <w:pPr>
              <w:tabs>
                <w:tab w:val="left" w:pos="1590"/>
                <w:tab w:val="left" w:pos="1591"/>
                <w:tab w:val="left" w:pos="8064"/>
              </w:tabs>
              <w:spacing w:before="64" w:line="249" w:lineRule="auto"/>
              <w:ind w:right="379"/>
              <w:rPr>
                <w:rFonts w:asciiTheme="minorHAnsi" w:hAnsiTheme="minorHAnsi" w:cstheme="minorHAnsi"/>
              </w:rPr>
            </w:pPr>
            <w:r>
              <w:rPr>
                <w:w w:val="105"/>
                <w:sz w:val="20"/>
              </w:rPr>
              <w:t>L&amp;T/</w:t>
            </w:r>
            <w:r>
              <w:rPr>
                <w:spacing w:val="-10"/>
                <w:w w:val="105"/>
                <w:sz w:val="20"/>
              </w:rPr>
              <w:t xml:space="preserve"> </w:t>
            </w:r>
            <w:r>
              <w:rPr>
                <w:w w:val="105"/>
                <w:sz w:val="20"/>
              </w:rPr>
              <w:t>Equiv</w:t>
            </w:r>
            <w:r>
              <w:rPr>
                <w:spacing w:val="-6"/>
                <w:w w:val="105"/>
                <w:sz w:val="20"/>
              </w:rPr>
              <w:t xml:space="preserve"> </w:t>
            </w:r>
            <w:r>
              <w:rPr>
                <w:w w:val="105"/>
                <w:sz w:val="20"/>
              </w:rPr>
              <w:t>make</w:t>
            </w:r>
            <w:r>
              <w:rPr>
                <w:spacing w:val="-7"/>
                <w:w w:val="105"/>
                <w:sz w:val="20"/>
              </w:rPr>
              <w:t xml:space="preserve"> </w:t>
            </w:r>
            <w:r>
              <w:rPr>
                <w:w w:val="105"/>
                <w:sz w:val="20"/>
              </w:rPr>
              <w:t>star</w:t>
            </w:r>
            <w:r>
              <w:rPr>
                <w:spacing w:val="-8"/>
                <w:w w:val="105"/>
                <w:sz w:val="20"/>
              </w:rPr>
              <w:t xml:space="preserve"> </w:t>
            </w:r>
            <w:r>
              <w:rPr>
                <w:w w:val="105"/>
                <w:sz w:val="20"/>
              </w:rPr>
              <w:t>delta</w:t>
            </w:r>
            <w:r>
              <w:rPr>
                <w:spacing w:val="-8"/>
                <w:w w:val="105"/>
                <w:sz w:val="20"/>
              </w:rPr>
              <w:t xml:space="preserve"> </w:t>
            </w:r>
            <w:r>
              <w:rPr>
                <w:w w:val="105"/>
                <w:sz w:val="20"/>
              </w:rPr>
              <w:t>starter</w:t>
            </w:r>
            <w:r>
              <w:rPr>
                <w:spacing w:val="-7"/>
                <w:w w:val="105"/>
                <w:sz w:val="20"/>
              </w:rPr>
              <w:t xml:space="preserve"> </w:t>
            </w:r>
            <w:r>
              <w:rPr>
                <w:w w:val="105"/>
                <w:sz w:val="20"/>
              </w:rPr>
              <w:t>for</w:t>
            </w:r>
            <w:r>
              <w:rPr>
                <w:spacing w:val="-9"/>
                <w:w w:val="105"/>
                <w:sz w:val="20"/>
              </w:rPr>
              <w:t xml:space="preserve"> </w:t>
            </w:r>
            <w:r>
              <w:rPr>
                <w:w w:val="105"/>
                <w:sz w:val="20"/>
              </w:rPr>
              <w:t>the</w:t>
            </w:r>
            <w:r>
              <w:rPr>
                <w:spacing w:val="-9"/>
                <w:w w:val="105"/>
                <w:sz w:val="20"/>
              </w:rPr>
              <w:t xml:space="preserve"> </w:t>
            </w:r>
            <w:r>
              <w:rPr>
                <w:w w:val="105"/>
                <w:sz w:val="20"/>
              </w:rPr>
              <w:t>above</w:t>
            </w:r>
            <w:r>
              <w:rPr>
                <w:spacing w:val="-7"/>
                <w:w w:val="105"/>
                <w:sz w:val="20"/>
              </w:rPr>
              <w:t xml:space="preserve"> </w:t>
            </w:r>
            <w:r>
              <w:rPr>
                <w:w w:val="105"/>
                <w:sz w:val="20"/>
              </w:rPr>
              <w:t>motors.</w:t>
            </w:r>
            <w:r w:rsidRPr="00817F95">
              <w:rPr>
                <w:rFonts w:asciiTheme="minorHAnsi" w:hAnsiTheme="minorHAnsi" w:cstheme="minorHAnsi"/>
                <w:w w:val="105"/>
              </w:rPr>
              <w:tab/>
            </w:r>
          </w:p>
          <w:p w14:paraId="608865C8" w14:textId="77777777" w:rsidR="00D8628C" w:rsidRPr="00817F95" w:rsidRDefault="00D8628C" w:rsidP="00D8628C">
            <w:pPr>
              <w:tabs>
                <w:tab w:val="left" w:pos="1591"/>
              </w:tabs>
              <w:spacing w:before="163" w:line="247" w:lineRule="auto"/>
              <w:jc w:val="both"/>
              <w:rPr>
                <w:rFonts w:asciiTheme="minorHAnsi" w:hAnsiTheme="minorHAnsi" w:cstheme="minorHAnsi"/>
                <w:w w:val="105"/>
              </w:rPr>
            </w:pPr>
          </w:p>
        </w:tc>
        <w:tc>
          <w:tcPr>
            <w:tcW w:w="1652" w:type="dxa"/>
          </w:tcPr>
          <w:p w14:paraId="6BB5A3DD" w14:textId="77777777" w:rsidR="00D8628C"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70A5011C" w14:textId="77777777" w:rsidTr="00817F95">
        <w:trPr>
          <w:jc w:val="center"/>
        </w:trPr>
        <w:tc>
          <w:tcPr>
            <w:tcW w:w="846" w:type="dxa"/>
          </w:tcPr>
          <w:p w14:paraId="17013F82" w14:textId="77777777" w:rsidR="004A3952"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9</w:t>
            </w:r>
          </w:p>
        </w:tc>
        <w:tc>
          <w:tcPr>
            <w:tcW w:w="7275" w:type="dxa"/>
          </w:tcPr>
          <w:p w14:paraId="25EE1C6B" w14:textId="77777777" w:rsidR="00C15B94" w:rsidRPr="00C15B94" w:rsidRDefault="003B2FB3" w:rsidP="00C15B94">
            <w:pPr>
              <w:tabs>
                <w:tab w:val="left" w:pos="1541"/>
              </w:tabs>
              <w:spacing w:before="65" w:line="249" w:lineRule="auto"/>
              <w:jc w:val="both"/>
              <w:rPr>
                <w:sz w:val="20"/>
              </w:rPr>
            </w:pPr>
            <w:r w:rsidRPr="00C15B94">
              <w:rPr>
                <w:sz w:val="20"/>
              </w:rPr>
              <w:t>ammonia receiver of size 20” Dia. x 16’ Long constructed with</w:t>
            </w:r>
            <w:r w:rsidRPr="00C15B94">
              <w:rPr>
                <w:spacing w:val="1"/>
                <w:sz w:val="20"/>
              </w:rPr>
              <w:t xml:space="preserve"> </w:t>
            </w:r>
            <w:r w:rsidRPr="00C15B94">
              <w:rPr>
                <w:w w:val="105"/>
                <w:sz w:val="20"/>
              </w:rPr>
              <w:t>Liquid inlet And outlet valves, safety valve, charging valve, drain valve,</w:t>
            </w:r>
            <w:r w:rsidRPr="00C15B94">
              <w:rPr>
                <w:spacing w:val="1"/>
                <w:w w:val="105"/>
                <w:sz w:val="20"/>
              </w:rPr>
              <w:t xml:space="preserve"> </w:t>
            </w:r>
            <w:r w:rsidRPr="00C15B94">
              <w:rPr>
                <w:w w:val="105"/>
                <w:sz w:val="20"/>
              </w:rPr>
              <w:t>Purge</w:t>
            </w:r>
            <w:r w:rsidRPr="00C15B94">
              <w:rPr>
                <w:spacing w:val="-3"/>
                <w:w w:val="105"/>
                <w:sz w:val="20"/>
              </w:rPr>
              <w:t xml:space="preserve"> </w:t>
            </w:r>
            <w:r w:rsidRPr="00C15B94">
              <w:rPr>
                <w:w w:val="105"/>
                <w:sz w:val="20"/>
              </w:rPr>
              <w:t>valve,</w:t>
            </w:r>
            <w:r w:rsidRPr="00C15B94">
              <w:rPr>
                <w:spacing w:val="-2"/>
                <w:w w:val="105"/>
                <w:sz w:val="20"/>
              </w:rPr>
              <w:t xml:space="preserve"> </w:t>
            </w:r>
            <w:r w:rsidRPr="00C15B94">
              <w:rPr>
                <w:w w:val="105"/>
                <w:sz w:val="20"/>
              </w:rPr>
              <w:t>pressure</w:t>
            </w:r>
            <w:r w:rsidRPr="00C15B94">
              <w:rPr>
                <w:spacing w:val="-4"/>
                <w:w w:val="105"/>
                <w:sz w:val="20"/>
              </w:rPr>
              <w:t xml:space="preserve"> </w:t>
            </w:r>
            <w:r w:rsidRPr="00C15B94">
              <w:rPr>
                <w:w w:val="105"/>
                <w:sz w:val="20"/>
              </w:rPr>
              <w:t>gauge</w:t>
            </w:r>
            <w:r w:rsidRPr="00C15B94">
              <w:rPr>
                <w:spacing w:val="-2"/>
                <w:w w:val="105"/>
                <w:sz w:val="20"/>
              </w:rPr>
              <w:t xml:space="preserve"> </w:t>
            </w:r>
            <w:r w:rsidRPr="00C15B94">
              <w:rPr>
                <w:w w:val="105"/>
                <w:sz w:val="20"/>
              </w:rPr>
              <w:t>and</w:t>
            </w:r>
            <w:r w:rsidRPr="00C15B94">
              <w:rPr>
                <w:spacing w:val="-3"/>
                <w:w w:val="105"/>
                <w:sz w:val="20"/>
              </w:rPr>
              <w:t xml:space="preserve"> </w:t>
            </w:r>
            <w:r w:rsidRPr="00C15B94">
              <w:rPr>
                <w:w w:val="105"/>
                <w:sz w:val="20"/>
              </w:rPr>
              <w:t>gauge</w:t>
            </w:r>
            <w:r w:rsidRPr="00C15B94">
              <w:rPr>
                <w:spacing w:val="-3"/>
                <w:w w:val="105"/>
                <w:sz w:val="20"/>
              </w:rPr>
              <w:t xml:space="preserve"> </w:t>
            </w:r>
            <w:r w:rsidRPr="00C15B94">
              <w:rPr>
                <w:w w:val="105"/>
                <w:sz w:val="20"/>
              </w:rPr>
              <w:t>glass</w:t>
            </w:r>
            <w:r w:rsidRPr="00C15B94">
              <w:rPr>
                <w:spacing w:val="-3"/>
                <w:w w:val="105"/>
                <w:sz w:val="20"/>
              </w:rPr>
              <w:t xml:space="preserve"> </w:t>
            </w:r>
            <w:r w:rsidRPr="00C15B94">
              <w:rPr>
                <w:w w:val="105"/>
                <w:sz w:val="20"/>
              </w:rPr>
              <w:t>with</w:t>
            </w:r>
            <w:r w:rsidRPr="00C15B94">
              <w:rPr>
                <w:spacing w:val="-4"/>
                <w:w w:val="105"/>
                <w:sz w:val="20"/>
              </w:rPr>
              <w:t xml:space="preserve"> </w:t>
            </w:r>
            <w:r w:rsidRPr="00C15B94">
              <w:rPr>
                <w:w w:val="105"/>
                <w:sz w:val="20"/>
              </w:rPr>
              <w:t>valves.</w:t>
            </w:r>
          </w:p>
          <w:p w14:paraId="3AC50592" w14:textId="77777777" w:rsidR="004A3952" w:rsidRPr="00817F95" w:rsidRDefault="004A3952" w:rsidP="004A3952">
            <w:pPr>
              <w:tabs>
                <w:tab w:val="left" w:pos="1590"/>
                <w:tab w:val="left" w:pos="1591"/>
                <w:tab w:val="left" w:pos="8064"/>
              </w:tabs>
              <w:spacing w:before="64" w:line="249" w:lineRule="auto"/>
              <w:ind w:right="379"/>
              <w:rPr>
                <w:rFonts w:asciiTheme="minorHAnsi" w:hAnsiTheme="minorHAnsi" w:cstheme="minorHAnsi"/>
                <w:w w:val="105"/>
              </w:rPr>
            </w:pPr>
          </w:p>
        </w:tc>
        <w:tc>
          <w:tcPr>
            <w:tcW w:w="1652" w:type="dxa"/>
          </w:tcPr>
          <w:p w14:paraId="33737D91" w14:textId="77777777" w:rsidR="004A3952"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1D319412" w14:textId="77777777" w:rsidTr="00817F95">
        <w:trPr>
          <w:jc w:val="center"/>
        </w:trPr>
        <w:tc>
          <w:tcPr>
            <w:tcW w:w="846" w:type="dxa"/>
          </w:tcPr>
          <w:p w14:paraId="05287C6C" w14:textId="77777777" w:rsidR="009D7A98"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10</w:t>
            </w:r>
          </w:p>
        </w:tc>
        <w:tc>
          <w:tcPr>
            <w:tcW w:w="7275" w:type="dxa"/>
          </w:tcPr>
          <w:p w14:paraId="7D39E86A" w14:textId="77777777" w:rsidR="00D0455D" w:rsidRPr="00D0455D" w:rsidRDefault="003B2FB3" w:rsidP="00D0455D">
            <w:pPr>
              <w:pStyle w:val="Heading1"/>
              <w:tabs>
                <w:tab w:val="left" w:pos="1523"/>
                <w:tab w:val="left" w:pos="1524"/>
              </w:tabs>
              <w:spacing w:before="64"/>
              <w:ind w:left="0"/>
              <w:rPr>
                <w:b w:val="0"/>
                <w:bCs w:val="0"/>
                <w:w w:val="105"/>
                <w:szCs w:val="22"/>
              </w:rPr>
            </w:pPr>
            <w:r w:rsidRPr="00D0455D">
              <w:rPr>
                <w:b w:val="0"/>
                <w:bCs w:val="0"/>
                <w:w w:val="105"/>
                <w:szCs w:val="22"/>
              </w:rPr>
              <w:t>LP Receiver For Cold Store</w:t>
            </w:r>
          </w:p>
          <w:p w14:paraId="319618A7" w14:textId="77777777" w:rsidR="00D0455D" w:rsidRPr="00D0455D" w:rsidRDefault="00D0455D" w:rsidP="00D0455D">
            <w:pPr>
              <w:pStyle w:val="BodyText"/>
              <w:spacing w:before="6"/>
              <w:rPr>
                <w:w w:val="105"/>
                <w:szCs w:val="22"/>
              </w:rPr>
            </w:pPr>
          </w:p>
          <w:p w14:paraId="663C991B" w14:textId="77777777" w:rsidR="009D7A98" w:rsidRPr="00D0455D" w:rsidRDefault="003B2FB3" w:rsidP="00D0455D">
            <w:pPr>
              <w:pStyle w:val="Heading1"/>
              <w:tabs>
                <w:tab w:val="left" w:pos="1469"/>
              </w:tabs>
              <w:spacing w:line="242" w:lineRule="exact"/>
              <w:ind w:left="114"/>
              <w:rPr>
                <w:b w:val="0"/>
                <w:bCs w:val="0"/>
                <w:w w:val="105"/>
                <w:szCs w:val="22"/>
              </w:rPr>
            </w:pPr>
            <w:r w:rsidRPr="00D0455D">
              <w:rPr>
                <w:b w:val="0"/>
                <w:bCs w:val="0"/>
                <w:w w:val="105"/>
                <w:szCs w:val="22"/>
              </w:rPr>
              <w:t>ammonia low pressure receiver 42”dia x 12’ Long constructed with liquid inlet &amp; outlet valves, safety valve, gauge glass with valves, pressure gauge with valve saddle supports, and pump out connection with valve. Also incorporating all the nozzles and valves for easy connection with ACU’s and suction ‐discharged lines</w:t>
            </w:r>
          </w:p>
        </w:tc>
        <w:tc>
          <w:tcPr>
            <w:tcW w:w="1652" w:type="dxa"/>
          </w:tcPr>
          <w:p w14:paraId="3DCA83DD" w14:textId="77777777" w:rsidR="009D7A98"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5B763587" w14:textId="77777777" w:rsidTr="00817F95">
        <w:trPr>
          <w:jc w:val="center"/>
        </w:trPr>
        <w:tc>
          <w:tcPr>
            <w:tcW w:w="846" w:type="dxa"/>
          </w:tcPr>
          <w:p w14:paraId="120A47C4" w14:textId="77777777" w:rsidR="007F5B5D"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11</w:t>
            </w:r>
          </w:p>
        </w:tc>
        <w:tc>
          <w:tcPr>
            <w:tcW w:w="7275" w:type="dxa"/>
          </w:tcPr>
          <w:p w14:paraId="2F6FD9C9" w14:textId="77777777" w:rsidR="00C3057C" w:rsidRPr="00C3057C" w:rsidRDefault="003B2FB3" w:rsidP="00C3057C">
            <w:pPr>
              <w:tabs>
                <w:tab w:val="left" w:pos="1591"/>
              </w:tabs>
              <w:spacing w:before="64" w:line="249" w:lineRule="auto"/>
              <w:jc w:val="both"/>
              <w:rPr>
                <w:sz w:val="20"/>
              </w:rPr>
            </w:pPr>
            <w:r w:rsidRPr="00C3057C">
              <w:rPr>
                <w:w w:val="105"/>
                <w:sz w:val="20"/>
              </w:rPr>
              <w:t>hermetically</w:t>
            </w:r>
            <w:r w:rsidRPr="00C3057C">
              <w:rPr>
                <w:spacing w:val="1"/>
                <w:w w:val="105"/>
                <w:sz w:val="20"/>
              </w:rPr>
              <w:t xml:space="preserve"> </w:t>
            </w:r>
            <w:r w:rsidRPr="00C3057C">
              <w:rPr>
                <w:w w:val="105"/>
                <w:sz w:val="20"/>
              </w:rPr>
              <w:t>sealed</w:t>
            </w:r>
            <w:r w:rsidRPr="00C3057C">
              <w:rPr>
                <w:spacing w:val="1"/>
                <w:w w:val="105"/>
                <w:sz w:val="20"/>
              </w:rPr>
              <w:t xml:space="preserve"> </w:t>
            </w:r>
            <w:r w:rsidRPr="00C3057C">
              <w:rPr>
                <w:w w:val="105"/>
                <w:sz w:val="20"/>
              </w:rPr>
              <w:t>liquid</w:t>
            </w:r>
            <w:r w:rsidRPr="00C3057C">
              <w:rPr>
                <w:spacing w:val="1"/>
                <w:w w:val="105"/>
                <w:sz w:val="20"/>
              </w:rPr>
              <w:t xml:space="preserve"> </w:t>
            </w:r>
            <w:r w:rsidRPr="00C3057C">
              <w:rPr>
                <w:w w:val="105"/>
                <w:sz w:val="20"/>
              </w:rPr>
              <w:t>ammonia</w:t>
            </w:r>
            <w:r w:rsidRPr="00C3057C">
              <w:rPr>
                <w:spacing w:val="1"/>
                <w:w w:val="105"/>
                <w:sz w:val="20"/>
              </w:rPr>
              <w:t xml:space="preserve"> </w:t>
            </w:r>
            <w:r w:rsidRPr="00C3057C">
              <w:rPr>
                <w:w w:val="105"/>
                <w:sz w:val="20"/>
              </w:rPr>
              <w:t>pump</w:t>
            </w:r>
            <w:r w:rsidRPr="00C3057C">
              <w:rPr>
                <w:spacing w:val="1"/>
                <w:w w:val="105"/>
                <w:sz w:val="20"/>
              </w:rPr>
              <w:t xml:space="preserve"> </w:t>
            </w:r>
            <w:r w:rsidRPr="00C3057C">
              <w:rPr>
                <w:w w:val="105"/>
                <w:sz w:val="20"/>
              </w:rPr>
              <w:t>for</w:t>
            </w:r>
            <w:r w:rsidRPr="00C3057C">
              <w:rPr>
                <w:spacing w:val="1"/>
                <w:w w:val="105"/>
                <w:sz w:val="20"/>
              </w:rPr>
              <w:t xml:space="preserve"> </w:t>
            </w:r>
            <w:r w:rsidRPr="00C3057C">
              <w:rPr>
                <w:sz w:val="20"/>
              </w:rPr>
              <w:t>ammonia recirculation with motor and accessories comprising of suction</w:t>
            </w:r>
            <w:r w:rsidRPr="00C3057C">
              <w:rPr>
                <w:spacing w:val="1"/>
                <w:sz w:val="20"/>
              </w:rPr>
              <w:t xml:space="preserve"> </w:t>
            </w:r>
            <w:r w:rsidRPr="00C3057C">
              <w:rPr>
                <w:w w:val="105"/>
                <w:sz w:val="20"/>
              </w:rPr>
              <w:t>strainer,</w:t>
            </w:r>
            <w:r w:rsidRPr="00C3057C">
              <w:rPr>
                <w:spacing w:val="-1"/>
                <w:w w:val="105"/>
                <w:sz w:val="20"/>
              </w:rPr>
              <w:t xml:space="preserve"> </w:t>
            </w:r>
            <w:r w:rsidRPr="00C3057C">
              <w:rPr>
                <w:w w:val="105"/>
                <w:sz w:val="20"/>
              </w:rPr>
              <w:t>suction</w:t>
            </w:r>
            <w:r w:rsidRPr="00C3057C">
              <w:rPr>
                <w:spacing w:val="-3"/>
                <w:w w:val="105"/>
                <w:sz w:val="20"/>
              </w:rPr>
              <w:t xml:space="preserve"> </w:t>
            </w:r>
            <w:r w:rsidRPr="00C3057C">
              <w:rPr>
                <w:w w:val="105"/>
                <w:sz w:val="20"/>
              </w:rPr>
              <w:t>and</w:t>
            </w:r>
            <w:r w:rsidRPr="00C3057C">
              <w:rPr>
                <w:spacing w:val="-1"/>
                <w:w w:val="105"/>
                <w:sz w:val="20"/>
              </w:rPr>
              <w:t xml:space="preserve"> </w:t>
            </w:r>
            <w:r w:rsidRPr="00C3057C">
              <w:rPr>
                <w:w w:val="105"/>
                <w:sz w:val="20"/>
              </w:rPr>
              <w:t>discharge</w:t>
            </w:r>
            <w:r w:rsidRPr="00C3057C">
              <w:rPr>
                <w:spacing w:val="-3"/>
                <w:w w:val="105"/>
                <w:sz w:val="20"/>
              </w:rPr>
              <w:t xml:space="preserve"> </w:t>
            </w:r>
            <w:r w:rsidRPr="00C3057C">
              <w:rPr>
                <w:w w:val="105"/>
                <w:sz w:val="20"/>
              </w:rPr>
              <w:t>valves,</w:t>
            </w:r>
            <w:r w:rsidRPr="00C3057C">
              <w:rPr>
                <w:spacing w:val="-3"/>
                <w:w w:val="105"/>
                <w:sz w:val="20"/>
              </w:rPr>
              <w:t xml:space="preserve"> </w:t>
            </w:r>
            <w:r w:rsidRPr="00C3057C">
              <w:rPr>
                <w:w w:val="105"/>
                <w:sz w:val="20"/>
              </w:rPr>
              <w:t>check</w:t>
            </w:r>
            <w:r w:rsidRPr="00C3057C">
              <w:rPr>
                <w:spacing w:val="-3"/>
                <w:w w:val="105"/>
                <w:sz w:val="20"/>
              </w:rPr>
              <w:t xml:space="preserve"> </w:t>
            </w:r>
            <w:r w:rsidRPr="00C3057C">
              <w:rPr>
                <w:w w:val="105"/>
                <w:sz w:val="20"/>
              </w:rPr>
              <w:t>valve.</w:t>
            </w:r>
          </w:p>
          <w:p w14:paraId="7102B49B" w14:textId="77777777" w:rsidR="007F5B5D" w:rsidRPr="00817F95" w:rsidRDefault="007F5B5D" w:rsidP="007F5B5D">
            <w:pPr>
              <w:tabs>
                <w:tab w:val="left" w:pos="1591"/>
              </w:tabs>
              <w:spacing w:before="65" w:line="249" w:lineRule="auto"/>
              <w:jc w:val="both"/>
              <w:rPr>
                <w:rFonts w:asciiTheme="minorHAnsi" w:hAnsiTheme="minorHAnsi" w:cstheme="minorHAnsi"/>
                <w:w w:val="105"/>
              </w:rPr>
            </w:pPr>
          </w:p>
        </w:tc>
        <w:tc>
          <w:tcPr>
            <w:tcW w:w="1652" w:type="dxa"/>
          </w:tcPr>
          <w:p w14:paraId="0FD78E2E" w14:textId="77777777" w:rsidR="007F5B5D" w:rsidRPr="00817F95" w:rsidRDefault="003B2FB3" w:rsidP="000A6E7E">
            <w:pPr>
              <w:spacing w:before="9"/>
              <w:jc w:val="center"/>
              <w:rPr>
                <w:rFonts w:asciiTheme="minorHAnsi" w:hAnsiTheme="minorHAnsi" w:cstheme="minorHAnsi"/>
                <w:w w:val="105"/>
              </w:rPr>
            </w:pPr>
            <w:r>
              <w:rPr>
                <w:w w:val="105"/>
                <w:sz w:val="20"/>
              </w:rPr>
              <w:t>2.Nos.</w:t>
            </w:r>
            <w:r>
              <w:rPr>
                <w:spacing w:val="-45"/>
                <w:w w:val="105"/>
                <w:sz w:val="20"/>
              </w:rPr>
              <w:t xml:space="preserve"> </w:t>
            </w:r>
            <w:r>
              <w:rPr>
                <w:sz w:val="20"/>
              </w:rPr>
              <w:t>(1W+1S)</w:t>
            </w:r>
          </w:p>
        </w:tc>
      </w:tr>
      <w:tr w:rsidR="003A0A6B" w14:paraId="078A150F" w14:textId="77777777" w:rsidTr="00817F95">
        <w:trPr>
          <w:jc w:val="center"/>
        </w:trPr>
        <w:tc>
          <w:tcPr>
            <w:tcW w:w="846" w:type="dxa"/>
          </w:tcPr>
          <w:p w14:paraId="60F06C6F" w14:textId="77777777" w:rsidR="007F5B5D"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12</w:t>
            </w:r>
          </w:p>
        </w:tc>
        <w:tc>
          <w:tcPr>
            <w:tcW w:w="7275" w:type="dxa"/>
          </w:tcPr>
          <w:p w14:paraId="027CC9DA" w14:textId="77777777" w:rsidR="00817A59" w:rsidRPr="00817A59" w:rsidRDefault="003B2FB3" w:rsidP="00817A59">
            <w:pPr>
              <w:tabs>
                <w:tab w:val="left" w:pos="1590"/>
                <w:tab w:val="left" w:pos="1591"/>
              </w:tabs>
              <w:spacing w:before="65" w:line="249" w:lineRule="auto"/>
              <w:rPr>
                <w:sz w:val="20"/>
              </w:rPr>
            </w:pPr>
            <w:r w:rsidRPr="00817A59">
              <w:rPr>
                <w:w w:val="105"/>
                <w:sz w:val="20"/>
              </w:rPr>
              <w:t>Set</w:t>
            </w:r>
            <w:r w:rsidRPr="00817A59">
              <w:rPr>
                <w:spacing w:val="29"/>
                <w:w w:val="105"/>
                <w:sz w:val="20"/>
              </w:rPr>
              <w:t xml:space="preserve"> </w:t>
            </w:r>
            <w:r w:rsidRPr="00817A59">
              <w:rPr>
                <w:w w:val="105"/>
                <w:sz w:val="20"/>
              </w:rPr>
              <w:t>of</w:t>
            </w:r>
            <w:r w:rsidRPr="00817A59">
              <w:rPr>
                <w:spacing w:val="29"/>
                <w:w w:val="105"/>
                <w:sz w:val="20"/>
              </w:rPr>
              <w:t xml:space="preserve"> </w:t>
            </w:r>
            <w:r w:rsidRPr="00817A59">
              <w:rPr>
                <w:w w:val="105"/>
                <w:sz w:val="20"/>
              </w:rPr>
              <w:t>Danfoss</w:t>
            </w:r>
            <w:r w:rsidRPr="00817A59">
              <w:rPr>
                <w:spacing w:val="31"/>
                <w:w w:val="105"/>
                <w:sz w:val="20"/>
              </w:rPr>
              <w:t xml:space="preserve"> </w:t>
            </w:r>
            <w:r w:rsidRPr="00817A59">
              <w:rPr>
                <w:w w:val="105"/>
                <w:sz w:val="20"/>
              </w:rPr>
              <w:t>/Manik</w:t>
            </w:r>
            <w:r w:rsidRPr="00817A59">
              <w:rPr>
                <w:spacing w:val="30"/>
                <w:w w:val="105"/>
                <w:sz w:val="20"/>
              </w:rPr>
              <w:t xml:space="preserve"> </w:t>
            </w:r>
            <w:r w:rsidRPr="00817A59">
              <w:rPr>
                <w:w w:val="105"/>
                <w:sz w:val="20"/>
              </w:rPr>
              <w:t>make</w:t>
            </w:r>
            <w:r w:rsidRPr="00817A59">
              <w:rPr>
                <w:spacing w:val="31"/>
                <w:w w:val="105"/>
                <w:sz w:val="20"/>
              </w:rPr>
              <w:t xml:space="preserve"> </w:t>
            </w:r>
            <w:r w:rsidRPr="00817A59">
              <w:rPr>
                <w:w w:val="105"/>
                <w:sz w:val="20"/>
              </w:rPr>
              <w:t>controls</w:t>
            </w:r>
            <w:r w:rsidRPr="00817A59">
              <w:rPr>
                <w:spacing w:val="31"/>
                <w:w w:val="105"/>
                <w:sz w:val="20"/>
              </w:rPr>
              <w:t xml:space="preserve"> </w:t>
            </w:r>
            <w:r w:rsidRPr="00817A59">
              <w:rPr>
                <w:w w:val="105"/>
                <w:sz w:val="20"/>
              </w:rPr>
              <w:t>for</w:t>
            </w:r>
            <w:r w:rsidRPr="00817A59">
              <w:rPr>
                <w:spacing w:val="30"/>
                <w:w w:val="105"/>
                <w:sz w:val="20"/>
              </w:rPr>
              <w:t xml:space="preserve"> </w:t>
            </w:r>
            <w:r w:rsidRPr="00817A59">
              <w:rPr>
                <w:w w:val="105"/>
                <w:sz w:val="20"/>
              </w:rPr>
              <w:t>liquid</w:t>
            </w:r>
            <w:r w:rsidRPr="00817A59">
              <w:rPr>
                <w:spacing w:val="29"/>
                <w:w w:val="105"/>
                <w:sz w:val="20"/>
              </w:rPr>
              <w:t xml:space="preserve"> </w:t>
            </w:r>
            <w:r w:rsidRPr="00817A59">
              <w:rPr>
                <w:w w:val="105"/>
                <w:sz w:val="20"/>
              </w:rPr>
              <w:t>re‐circulation</w:t>
            </w:r>
            <w:r w:rsidRPr="00817A59">
              <w:rPr>
                <w:spacing w:val="31"/>
                <w:w w:val="105"/>
                <w:sz w:val="20"/>
              </w:rPr>
              <w:t xml:space="preserve"> </w:t>
            </w:r>
            <w:r w:rsidRPr="00817A59">
              <w:rPr>
                <w:w w:val="105"/>
                <w:sz w:val="20"/>
              </w:rPr>
              <w:t>system</w:t>
            </w:r>
            <w:r w:rsidRPr="00817A59">
              <w:rPr>
                <w:spacing w:val="-45"/>
                <w:w w:val="105"/>
                <w:sz w:val="20"/>
              </w:rPr>
              <w:t xml:space="preserve"> </w:t>
            </w:r>
            <w:r w:rsidRPr="00817A59">
              <w:rPr>
                <w:w w:val="105"/>
                <w:sz w:val="20"/>
              </w:rPr>
              <w:t>comprising</w:t>
            </w:r>
            <w:r w:rsidRPr="00817A59">
              <w:rPr>
                <w:spacing w:val="-2"/>
                <w:w w:val="105"/>
                <w:sz w:val="20"/>
              </w:rPr>
              <w:t xml:space="preserve"> </w:t>
            </w:r>
            <w:r w:rsidRPr="00817A59">
              <w:rPr>
                <w:w w:val="105"/>
                <w:sz w:val="20"/>
              </w:rPr>
              <w:t>of:</w:t>
            </w:r>
          </w:p>
          <w:p w14:paraId="0858566A" w14:textId="77777777" w:rsidR="00817A59" w:rsidRDefault="003B2FB3" w:rsidP="00817A59">
            <w:pPr>
              <w:pStyle w:val="BodyText"/>
              <w:tabs>
                <w:tab w:val="left" w:pos="5603"/>
                <w:tab w:val="left" w:pos="6280"/>
              </w:tabs>
              <w:spacing w:line="249" w:lineRule="auto"/>
              <w:ind w:left="2216" w:right="770"/>
            </w:pPr>
            <w:r>
              <w:rPr>
                <w:w w:val="105"/>
              </w:rPr>
              <w:t>Electronic</w:t>
            </w:r>
            <w:r>
              <w:rPr>
                <w:spacing w:val="-9"/>
                <w:w w:val="105"/>
              </w:rPr>
              <w:t xml:space="preserve"> </w:t>
            </w:r>
            <w:r>
              <w:rPr>
                <w:w w:val="105"/>
              </w:rPr>
              <w:t>Float</w:t>
            </w:r>
            <w:r>
              <w:rPr>
                <w:spacing w:val="-8"/>
                <w:w w:val="105"/>
              </w:rPr>
              <w:t xml:space="preserve"> </w:t>
            </w:r>
            <w:r>
              <w:rPr>
                <w:w w:val="105"/>
              </w:rPr>
              <w:t>switch</w:t>
            </w:r>
            <w:r>
              <w:rPr>
                <w:w w:val="105"/>
              </w:rPr>
              <w:tab/>
              <w:t>:</w:t>
            </w:r>
            <w:r>
              <w:rPr>
                <w:w w:val="105"/>
              </w:rPr>
              <w:tab/>
            </w:r>
            <w:r>
              <w:rPr>
                <w:spacing w:val="-3"/>
                <w:w w:val="105"/>
              </w:rPr>
              <w:t>03 Nos.</w:t>
            </w:r>
            <w:r>
              <w:rPr>
                <w:spacing w:val="-45"/>
                <w:w w:val="105"/>
              </w:rPr>
              <w:t xml:space="preserve"> </w:t>
            </w:r>
            <w:r>
              <w:rPr>
                <w:spacing w:val="-1"/>
                <w:w w:val="105"/>
              </w:rPr>
              <w:t>Pressure</w:t>
            </w:r>
            <w:r>
              <w:rPr>
                <w:spacing w:val="-9"/>
                <w:w w:val="105"/>
              </w:rPr>
              <w:t xml:space="preserve"> </w:t>
            </w:r>
            <w:r>
              <w:rPr>
                <w:spacing w:val="-1"/>
                <w:w w:val="105"/>
              </w:rPr>
              <w:t>Differential</w:t>
            </w:r>
            <w:r>
              <w:rPr>
                <w:spacing w:val="-9"/>
                <w:w w:val="105"/>
              </w:rPr>
              <w:t xml:space="preserve"> </w:t>
            </w:r>
            <w:r>
              <w:rPr>
                <w:w w:val="105"/>
              </w:rPr>
              <w:t>Controller</w:t>
            </w:r>
            <w:r>
              <w:rPr>
                <w:w w:val="105"/>
              </w:rPr>
              <w:tab/>
              <w:t>:</w:t>
            </w:r>
            <w:r>
              <w:rPr>
                <w:w w:val="105"/>
              </w:rPr>
              <w:tab/>
            </w:r>
            <w:r>
              <w:rPr>
                <w:spacing w:val="-3"/>
                <w:w w:val="105"/>
              </w:rPr>
              <w:t>02 Nos.</w:t>
            </w:r>
            <w:r>
              <w:rPr>
                <w:spacing w:val="-44"/>
                <w:w w:val="105"/>
              </w:rPr>
              <w:t xml:space="preserve"> </w:t>
            </w:r>
            <w:r>
              <w:rPr>
                <w:spacing w:val="-1"/>
                <w:w w:val="105"/>
              </w:rPr>
              <w:t>Differential</w:t>
            </w:r>
            <w:r>
              <w:rPr>
                <w:spacing w:val="-11"/>
                <w:w w:val="105"/>
              </w:rPr>
              <w:t xml:space="preserve"> </w:t>
            </w:r>
            <w:r>
              <w:rPr>
                <w:spacing w:val="-1"/>
                <w:w w:val="105"/>
              </w:rPr>
              <w:t>Pressure</w:t>
            </w:r>
            <w:r>
              <w:rPr>
                <w:spacing w:val="-9"/>
                <w:w w:val="105"/>
              </w:rPr>
              <w:t xml:space="preserve"> </w:t>
            </w:r>
            <w:r>
              <w:rPr>
                <w:w w:val="105"/>
              </w:rPr>
              <w:t>Regulating</w:t>
            </w:r>
            <w:r>
              <w:rPr>
                <w:spacing w:val="-9"/>
                <w:w w:val="105"/>
              </w:rPr>
              <w:t xml:space="preserve"> </w:t>
            </w:r>
            <w:r>
              <w:rPr>
                <w:w w:val="105"/>
              </w:rPr>
              <w:t>Valve</w:t>
            </w:r>
            <w:r>
              <w:rPr>
                <w:w w:val="105"/>
              </w:rPr>
              <w:tab/>
              <w:t>:</w:t>
            </w:r>
            <w:r>
              <w:rPr>
                <w:w w:val="105"/>
              </w:rPr>
              <w:tab/>
              <w:t>01 No.</w:t>
            </w:r>
            <w:r>
              <w:rPr>
                <w:spacing w:val="1"/>
                <w:w w:val="105"/>
              </w:rPr>
              <w:t xml:space="preserve"> </w:t>
            </w:r>
            <w:r>
              <w:rPr>
                <w:w w:val="105"/>
              </w:rPr>
              <w:t>Liquid</w:t>
            </w:r>
            <w:r>
              <w:rPr>
                <w:spacing w:val="-8"/>
                <w:w w:val="105"/>
              </w:rPr>
              <w:t xml:space="preserve"> </w:t>
            </w:r>
            <w:r>
              <w:rPr>
                <w:w w:val="105"/>
              </w:rPr>
              <w:t>line</w:t>
            </w:r>
            <w:r>
              <w:rPr>
                <w:spacing w:val="-8"/>
                <w:w w:val="105"/>
              </w:rPr>
              <w:t xml:space="preserve"> </w:t>
            </w:r>
            <w:r>
              <w:rPr>
                <w:w w:val="105"/>
              </w:rPr>
              <w:t>solenoid</w:t>
            </w:r>
            <w:r>
              <w:rPr>
                <w:spacing w:val="-8"/>
                <w:w w:val="105"/>
              </w:rPr>
              <w:t xml:space="preserve"> </w:t>
            </w:r>
            <w:r>
              <w:rPr>
                <w:w w:val="105"/>
              </w:rPr>
              <w:t>valve</w:t>
            </w:r>
            <w:r>
              <w:rPr>
                <w:w w:val="105"/>
              </w:rPr>
              <w:tab/>
              <w:t>:</w:t>
            </w:r>
            <w:r>
              <w:rPr>
                <w:w w:val="105"/>
              </w:rPr>
              <w:tab/>
              <w:t>01</w:t>
            </w:r>
            <w:r>
              <w:rPr>
                <w:spacing w:val="-5"/>
                <w:w w:val="105"/>
              </w:rPr>
              <w:t xml:space="preserve"> </w:t>
            </w:r>
            <w:r>
              <w:rPr>
                <w:w w:val="105"/>
              </w:rPr>
              <w:t>No.</w:t>
            </w:r>
          </w:p>
          <w:p w14:paraId="3FF7C60D" w14:textId="77777777" w:rsidR="00817A59" w:rsidRDefault="003B2FB3" w:rsidP="00817A59">
            <w:pPr>
              <w:pStyle w:val="BodyText"/>
              <w:tabs>
                <w:tab w:val="left" w:pos="5604"/>
                <w:tab w:val="left" w:pos="6281"/>
              </w:tabs>
              <w:spacing w:line="239" w:lineRule="exact"/>
              <w:ind w:left="2216"/>
            </w:pPr>
            <w:r>
              <w:rPr>
                <w:w w:val="105"/>
              </w:rPr>
              <w:t>Frost‐free</w:t>
            </w:r>
            <w:r>
              <w:rPr>
                <w:spacing w:val="-7"/>
                <w:w w:val="105"/>
              </w:rPr>
              <w:t xml:space="preserve"> </w:t>
            </w:r>
            <w:r>
              <w:rPr>
                <w:w w:val="105"/>
              </w:rPr>
              <w:t>gauge</w:t>
            </w:r>
            <w:r>
              <w:rPr>
                <w:spacing w:val="-8"/>
                <w:w w:val="105"/>
              </w:rPr>
              <w:t xml:space="preserve"> </w:t>
            </w:r>
            <w:r>
              <w:rPr>
                <w:w w:val="105"/>
              </w:rPr>
              <w:t>glass</w:t>
            </w:r>
            <w:r>
              <w:rPr>
                <w:w w:val="105"/>
              </w:rPr>
              <w:tab/>
              <w:t>:</w:t>
            </w:r>
            <w:r>
              <w:rPr>
                <w:w w:val="105"/>
              </w:rPr>
              <w:tab/>
              <w:t>01</w:t>
            </w:r>
            <w:r>
              <w:rPr>
                <w:spacing w:val="-11"/>
                <w:w w:val="105"/>
              </w:rPr>
              <w:t xml:space="preserve"> </w:t>
            </w:r>
            <w:r>
              <w:rPr>
                <w:w w:val="105"/>
              </w:rPr>
              <w:t>No.</w:t>
            </w:r>
          </w:p>
          <w:p w14:paraId="1F75AB45" w14:textId="77777777" w:rsidR="000E497F" w:rsidRPr="00817F95" w:rsidRDefault="003B2FB3" w:rsidP="00817A59">
            <w:pPr>
              <w:pStyle w:val="BodyText"/>
              <w:spacing w:before="6"/>
              <w:rPr>
                <w:rFonts w:asciiTheme="minorHAnsi" w:hAnsiTheme="minorHAnsi" w:cstheme="minorHAnsi"/>
                <w:sz w:val="22"/>
                <w:szCs w:val="22"/>
              </w:rPr>
            </w:pPr>
            <w:r>
              <w:br w:type="column"/>
            </w:r>
          </w:p>
        </w:tc>
        <w:tc>
          <w:tcPr>
            <w:tcW w:w="1652" w:type="dxa"/>
          </w:tcPr>
          <w:p w14:paraId="0038365C" w14:textId="77777777" w:rsidR="007F5B5D" w:rsidRPr="00817F95" w:rsidRDefault="003B2FB3" w:rsidP="000A6E7E">
            <w:pPr>
              <w:spacing w:before="9"/>
              <w:jc w:val="center"/>
              <w:rPr>
                <w:rFonts w:asciiTheme="minorHAnsi" w:hAnsiTheme="minorHAnsi" w:cstheme="minorHAnsi"/>
                <w:w w:val="105"/>
              </w:rPr>
            </w:pPr>
            <w:r>
              <w:rPr>
                <w:rFonts w:asciiTheme="minorHAnsi" w:hAnsiTheme="minorHAnsi" w:cstheme="minorHAnsi"/>
                <w:spacing w:val="-1"/>
                <w:w w:val="105"/>
              </w:rPr>
              <w:t>1</w:t>
            </w:r>
            <w:r w:rsidR="005E6645" w:rsidRPr="00817F95">
              <w:rPr>
                <w:rFonts w:asciiTheme="minorHAnsi" w:hAnsiTheme="minorHAnsi" w:cstheme="minorHAnsi"/>
                <w:spacing w:val="-8"/>
                <w:w w:val="105"/>
              </w:rPr>
              <w:t xml:space="preserve"> </w:t>
            </w:r>
            <w:r w:rsidR="005E6645" w:rsidRPr="00817F95">
              <w:rPr>
                <w:rFonts w:asciiTheme="minorHAnsi" w:hAnsiTheme="minorHAnsi" w:cstheme="minorHAnsi"/>
                <w:spacing w:val="-1"/>
                <w:w w:val="105"/>
              </w:rPr>
              <w:t>Nos</w:t>
            </w:r>
          </w:p>
        </w:tc>
      </w:tr>
      <w:tr w:rsidR="003A0A6B" w14:paraId="5E27AD76" w14:textId="77777777" w:rsidTr="00817F95">
        <w:trPr>
          <w:jc w:val="center"/>
        </w:trPr>
        <w:tc>
          <w:tcPr>
            <w:tcW w:w="846" w:type="dxa"/>
          </w:tcPr>
          <w:p w14:paraId="57568550" w14:textId="77777777" w:rsidR="007F5B5D"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13</w:t>
            </w:r>
          </w:p>
        </w:tc>
        <w:tc>
          <w:tcPr>
            <w:tcW w:w="7275" w:type="dxa"/>
          </w:tcPr>
          <w:p w14:paraId="2D45445E" w14:textId="77777777" w:rsidR="005E6645" w:rsidRDefault="003B2FB3" w:rsidP="0043359A">
            <w:pPr>
              <w:pStyle w:val="Heading1"/>
              <w:tabs>
                <w:tab w:val="left" w:pos="1591"/>
              </w:tabs>
              <w:spacing w:before="64"/>
              <w:ind w:left="0"/>
              <w:rPr>
                <w:w w:val="105"/>
              </w:rPr>
            </w:pPr>
            <w:r w:rsidRPr="00C14BEB">
              <w:rPr>
                <w:spacing w:val="-1"/>
                <w:w w:val="105"/>
              </w:rPr>
              <w:t>wall</w:t>
            </w:r>
            <w:r w:rsidRPr="00C14BEB">
              <w:rPr>
                <w:spacing w:val="-11"/>
                <w:w w:val="105"/>
              </w:rPr>
              <w:t xml:space="preserve"> </w:t>
            </w:r>
            <w:r w:rsidRPr="00C14BEB">
              <w:rPr>
                <w:spacing w:val="-1"/>
                <w:w w:val="105"/>
              </w:rPr>
              <w:t>mounted</w:t>
            </w:r>
            <w:r w:rsidRPr="00C14BEB">
              <w:rPr>
                <w:spacing w:val="-8"/>
                <w:w w:val="105"/>
              </w:rPr>
              <w:t xml:space="preserve"> </w:t>
            </w:r>
            <w:r w:rsidRPr="00C14BEB">
              <w:rPr>
                <w:spacing w:val="-1"/>
                <w:w w:val="105"/>
              </w:rPr>
              <w:t>/</w:t>
            </w:r>
            <w:r w:rsidRPr="00C14BEB">
              <w:rPr>
                <w:spacing w:val="-10"/>
                <w:w w:val="105"/>
              </w:rPr>
              <w:t xml:space="preserve"> </w:t>
            </w:r>
            <w:r w:rsidRPr="00C14BEB">
              <w:rPr>
                <w:spacing w:val="-1"/>
                <w:w w:val="105"/>
              </w:rPr>
              <w:t>ceiling</w:t>
            </w:r>
            <w:r w:rsidRPr="00C14BEB">
              <w:rPr>
                <w:spacing w:val="-10"/>
                <w:w w:val="105"/>
              </w:rPr>
              <w:t xml:space="preserve"> </w:t>
            </w:r>
            <w:r w:rsidRPr="00C14BEB">
              <w:rPr>
                <w:w w:val="105"/>
              </w:rPr>
              <w:t>suspended</w:t>
            </w:r>
            <w:r w:rsidRPr="00C14BEB">
              <w:rPr>
                <w:spacing w:val="-8"/>
                <w:w w:val="105"/>
              </w:rPr>
              <w:t xml:space="preserve"> </w:t>
            </w:r>
            <w:r w:rsidRPr="00C14BEB">
              <w:rPr>
                <w:w w:val="105"/>
              </w:rPr>
              <w:t>frigid</w:t>
            </w:r>
            <w:r w:rsidRPr="00C14BEB">
              <w:rPr>
                <w:spacing w:val="-10"/>
                <w:w w:val="105"/>
              </w:rPr>
              <w:t xml:space="preserve"> </w:t>
            </w:r>
            <w:r w:rsidRPr="00C14BEB">
              <w:rPr>
                <w:w w:val="105"/>
              </w:rPr>
              <w:t>coil</w:t>
            </w:r>
            <w:r w:rsidRPr="00C14BEB">
              <w:rPr>
                <w:spacing w:val="-10"/>
                <w:w w:val="105"/>
              </w:rPr>
              <w:t xml:space="preserve"> </w:t>
            </w:r>
            <w:r w:rsidRPr="00C14BEB">
              <w:rPr>
                <w:w w:val="105"/>
              </w:rPr>
              <w:t>air</w:t>
            </w:r>
            <w:r w:rsidRPr="00C14BEB">
              <w:rPr>
                <w:spacing w:val="-10"/>
                <w:w w:val="105"/>
              </w:rPr>
              <w:t xml:space="preserve"> </w:t>
            </w:r>
            <w:r w:rsidRPr="00C14BEB">
              <w:rPr>
                <w:w w:val="105"/>
              </w:rPr>
              <w:t>Cooling</w:t>
            </w:r>
            <w:r w:rsidRPr="00C14BEB">
              <w:rPr>
                <w:spacing w:val="-44"/>
                <w:w w:val="105"/>
              </w:rPr>
              <w:t xml:space="preserve"> </w:t>
            </w:r>
            <w:r w:rsidRPr="00C14BEB">
              <w:rPr>
                <w:w w:val="105"/>
              </w:rPr>
              <w:t>unit complete with SS Tubes &amp; AL finned cooling coil. Total GI enclosure,</w:t>
            </w:r>
            <w:r w:rsidRPr="00C14BEB">
              <w:rPr>
                <w:spacing w:val="-45"/>
                <w:w w:val="105"/>
              </w:rPr>
              <w:t xml:space="preserve"> </w:t>
            </w:r>
            <w:r w:rsidRPr="00C14BEB">
              <w:rPr>
                <w:w w:val="105"/>
              </w:rPr>
              <w:t>drain</w:t>
            </w:r>
            <w:r w:rsidRPr="00C14BEB">
              <w:rPr>
                <w:spacing w:val="-6"/>
                <w:w w:val="105"/>
              </w:rPr>
              <w:t xml:space="preserve"> </w:t>
            </w:r>
            <w:r w:rsidRPr="00C14BEB">
              <w:rPr>
                <w:w w:val="105"/>
              </w:rPr>
              <w:t>pan,</w:t>
            </w:r>
            <w:r w:rsidRPr="00C14BEB">
              <w:rPr>
                <w:spacing w:val="-5"/>
                <w:w w:val="105"/>
              </w:rPr>
              <w:t xml:space="preserve"> </w:t>
            </w:r>
            <w:r w:rsidRPr="00C14BEB">
              <w:rPr>
                <w:w w:val="105"/>
              </w:rPr>
              <w:t>axial</w:t>
            </w:r>
            <w:r w:rsidRPr="00C14BEB">
              <w:rPr>
                <w:spacing w:val="-7"/>
                <w:w w:val="105"/>
              </w:rPr>
              <w:t xml:space="preserve"> </w:t>
            </w:r>
            <w:r w:rsidRPr="00C14BEB">
              <w:rPr>
                <w:w w:val="105"/>
              </w:rPr>
              <w:t>flow</w:t>
            </w:r>
            <w:r w:rsidRPr="00C14BEB">
              <w:rPr>
                <w:spacing w:val="-6"/>
                <w:w w:val="105"/>
              </w:rPr>
              <w:t xml:space="preserve"> </w:t>
            </w:r>
            <w:r w:rsidRPr="00C14BEB">
              <w:rPr>
                <w:w w:val="105"/>
              </w:rPr>
              <w:t>fan</w:t>
            </w:r>
            <w:r w:rsidRPr="00C14BEB">
              <w:rPr>
                <w:spacing w:val="-8"/>
                <w:w w:val="105"/>
              </w:rPr>
              <w:t xml:space="preserve"> </w:t>
            </w:r>
            <w:r w:rsidRPr="00C14BEB">
              <w:rPr>
                <w:w w:val="105"/>
              </w:rPr>
              <w:t>with</w:t>
            </w:r>
            <w:r w:rsidRPr="00C14BEB">
              <w:rPr>
                <w:spacing w:val="-6"/>
                <w:w w:val="105"/>
              </w:rPr>
              <w:t xml:space="preserve"> </w:t>
            </w:r>
            <w:r w:rsidRPr="00C14BEB">
              <w:rPr>
                <w:w w:val="105"/>
              </w:rPr>
              <w:t>motor,</w:t>
            </w:r>
            <w:r w:rsidRPr="00C14BEB">
              <w:rPr>
                <w:spacing w:val="-6"/>
                <w:w w:val="105"/>
              </w:rPr>
              <w:t xml:space="preserve"> </w:t>
            </w:r>
            <w:r w:rsidRPr="00C14BEB">
              <w:rPr>
                <w:w w:val="105"/>
              </w:rPr>
              <w:t>water</w:t>
            </w:r>
            <w:r w:rsidRPr="00C14BEB">
              <w:rPr>
                <w:spacing w:val="-7"/>
                <w:w w:val="105"/>
              </w:rPr>
              <w:t xml:space="preserve"> </w:t>
            </w:r>
            <w:r w:rsidRPr="00C14BEB">
              <w:rPr>
                <w:w w:val="105"/>
              </w:rPr>
              <w:t>defrost</w:t>
            </w:r>
            <w:r w:rsidRPr="00C14BEB">
              <w:rPr>
                <w:spacing w:val="-6"/>
                <w:w w:val="105"/>
              </w:rPr>
              <w:t xml:space="preserve"> </w:t>
            </w:r>
            <w:r w:rsidRPr="00C14BEB">
              <w:rPr>
                <w:w w:val="105"/>
              </w:rPr>
              <w:t>arrangement</w:t>
            </w:r>
            <w:r w:rsidRPr="00C14BEB">
              <w:rPr>
                <w:spacing w:val="-6"/>
                <w:w w:val="105"/>
              </w:rPr>
              <w:t xml:space="preserve"> </w:t>
            </w:r>
            <w:r w:rsidRPr="00C14BEB">
              <w:rPr>
                <w:w w:val="105"/>
              </w:rPr>
              <w:t>etc.</w:t>
            </w:r>
          </w:p>
          <w:p w14:paraId="555C8D6F" w14:textId="77777777" w:rsidR="0043359A" w:rsidRDefault="003B2FB3" w:rsidP="0043359A">
            <w:pPr>
              <w:pStyle w:val="Heading1"/>
              <w:spacing w:before="65"/>
              <w:ind w:left="1590"/>
            </w:pPr>
            <w:r>
              <w:rPr>
                <w:w w:val="105"/>
              </w:rPr>
              <w:t>Cold</w:t>
            </w:r>
            <w:r>
              <w:rPr>
                <w:spacing w:val="-5"/>
                <w:w w:val="105"/>
              </w:rPr>
              <w:t xml:space="preserve"> </w:t>
            </w:r>
            <w:r>
              <w:rPr>
                <w:w w:val="105"/>
              </w:rPr>
              <w:t>Store</w:t>
            </w:r>
            <w:r>
              <w:rPr>
                <w:spacing w:val="-6"/>
                <w:w w:val="105"/>
              </w:rPr>
              <w:t xml:space="preserve"> </w:t>
            </w:r>
            <w:r>
              <w:rPr>
                <w:w w:val="105"/>
              </w:rPr>
              <w:t>1</w:t>
            </w:r>
            <w:r>
              <w:rPr>
                <w:spacing w:val="-5"/>
                <w:w w:val="105"/>
              </w:rPr>
              <w:t xml:space="preserve"> </w:t>
            </w:r>
            <w:r>
              <w:rPr>
                <w:w w:val="105"/>
              </w:rPr>
              <w:t>–</w:t>
            </w:r>
            <w:r>
              <w:rPr>
                <w:spacing w:val="-6"/>
                <w:w w:val="105"/>
              </w:rPr>
              <w:t xml:space="preserve"> </w:t>
            </w:r>
            <w:r>
              <w:rPr>
                <w:w w:val="105"/>
              </w:rPr>
              <w:t>2</w:t>
            </w:r>
          </w:p>
          <w:p w14:paraId="5AAAB982" w14:textId="77777777" w:rsidR="0060669B" w:rsidRDefault="003B2FB3" w:rsidP="0060669B">
            <w:pPr>
              <w:pStyle w:val="BodyText"/>
              <w:tabs>
                <w:tab w:val="left" w:pos="4248"/>
              </w:tabs>
              <w:spacing w:before="8" w:line="247" w:lineRule="auto"/>
              <w:ind w:right="38"/>
              <w:rPr>
                <w:w w:val="105"/>
              </w:rPr>
            </w:pPr>
            <w:r>
              <w:rPr>
                <w:w w:val="105"/>
              </w:rPr>
              <w:lastRenderedPageBreak/>
              <w:t>Capacity</w:t>
            </w:r>
            <w:r>
              <w:rPr>
                <w:w w:val="105"/>
              </w:rPr>
              <w:tab/>
              <w:t>:</w:t>
            </w:r>
            <w:r>
              <w:rPr>
                <w:spacing w:val="1"/>
                <w:w w:val="105"/>
              </w:rPr>
              <w:t xml:space="preserve"> </w:t>
            </w:r>
            <w:r w:rsidR="00E027A0">
              <w:rPr>
                <w:w w:val="105"/>
              </w:rPr>
              <w:t xml:space="preserve">7 </w:t>
            </w:r>
            <w:r>
              <w:rPr>
                <w:w w:val="105"/>
              </w:rPr>
              <w:t>TR @5°C</w:t>
            </w:r>
            <w:r>
              <w:rPr>
                <w:spacing w:val="-45"/>
                <w:w w:val="105"/>
              </w:rPr>
              <w:t xml:space="preserve"> </w:t>
            </w:r>
            <w:r>
              <w:rPr>
                <w:w w:val="105"/>
              </w:rPr>
              <w:t>No.</w:t>
            </w:r>
            <w:r>
              <w:rPr>
                <w:spacing w:val="-5"/>
                <w:w w:val="105"/>
              </w:rPr>
              <w:t xml:space="preserve"> </w:t>
            </w:r>
            <w:r>
              <w:rPr>
                <w:w w:val="105"/>
              </w:rPr>
              <w:t>of</w:t>
            </w:r>
            <w:r>
              <w:rPr>
                <w:spacing w:val="-5"/>
                <w:w w:val="105"/>
              </w:rPr>
              <w:t xml:space="preserve"> </w:t>
            </w:r>
            <w:r>
              <w:rPr>
                <w:w w:val="105"/>
              </w:rPr>
              <w:t>Coil</w:t>
            </w:r>
            <w:r>
              <w:rPr>
                <w:w w:val="105"/>
              </w:rPr>
              <w:tab/>
              <w:t>:</w:t>
            </w:r>
          </w:p>
          <w:p w14:paraId="629B966D" w14:textId="77777777" w:rsidR="0043359A" w:rsidRDefault="003B2FB3" w:rsidP="0060669B">
            <w:pPr>
              <w:pStyle w:val="BodyText"/>
              <w:tabs>
                <w:tab w:val="left" w:pos="4248"/>
              </w:tabs>
              <w:spacing w:before="8" w:line="247" w:lineRule="auto"/>
              <w:ind w:right="38"/>
              <w:rPr>
                <w:w w:val="105"/>
              </w:rPr>
            </w:pPr>
            <w:r>
              <w:rPr>
                <w:spacing w:val="31"/>
                <w:w w:val="105"/>
              </w:rPr>
              <w:t xml:space="preserve"> </w:t>
            </w:r>
            <w:r>
              <w:rPr>
                <w:w w:val="105"/>
              </w:rPr>
              <w:t>05</w:t>
            </w:r>
            <w:r>
              <w:rPr>
                <w:spacing w:val="-8"/>
                <w:w w:val="105"/>
              </w:rPr>
              <w:t xml:space="preserve"> </w:t>
            </w:r>
            <w:r>
              <w:rPr>
                <w:w w:val="105"/>
              </w:rPr>
              <w:t>Nos.</w:t>
            </w:r>
            <w:r>
              <w:rPr>
                <w:spacing w:val="-8"/>
                <w:w w:val="105"/>
              </w:rPr>
              <w:t xml:space="preserve"> </w:t>
            </w:r>
            <w:r>
              <w:rPr>
                <w:w w:val="105"/>
              </w:rPr>
              <w:t>Each</w:t>
            </w:r>
          </w:p>
          <w:p w14:paraId="05E6CA83" w14:textId="77777777" w:rsidR="0043359A" w:rsidRPr="00817F95" w:rsidRDefault="0043359A" w:rsidP="0043359A">
            <w:pPr>
              <w:pStyle w:val="Heading1"/>
              <w:tabs>
                <w:tab w:val="left" w:pos="1591"/>
              </w:tabs>
              <w:spacing w:before="64"/>
              <w:ind w:left="0"/>
              <w:rPr>
                <w:rFonts w:asciiTheme="minorHAnsi" w:hAnsiTheme="minorHAnsi" w:cstheme="minorHAnsi"/>
                <w:sz w:val="22"/>
                <w:szCs w:val="22"/>
              </w:rPr>
            </w:pPr>
          </w:p>
          <w:p w14:paraId="01F3C12F" w14:textId="77777777" w:rsidR="007F5B5D" w:rsidRPr="00817F95" w:rsidRDefault="003B2FB3" w:rsidP="005E6645">
            <w:pPr>
              <w:tabs>
                <w:tab w:val="left" w:pos="1591"/>
              </w:tabs>
              <w:spacing w:before="65" w:line="249" w:lineRule="auto"/>
              <w:jc w:val="both"/>
              <w:rPr>
                <w:rFonts w:asciiTheme="minorHAnsi" w:hAnsiTheme="minorHAnsi" w:cstheme="minorHAnsi"/>
                <w:w w:val="105"/>
              </w:rPr>
            </w:pPr>
            <w:r w:rsidRPr="00817F95">
              <w:rPr>
                <w:rFonts w:asciiTheme="minorHAnsi" w:hAnsiTheme="minorHAnsi" w:cstheme="minorHAnsi"/>
              </w:rPr>
              <w:br w:type="column"/>
            </w:r>
          </w:p>
        </w:tc>
        <w:tc>
          <w:tcPr>
            <w:tcW w:w="1652" w:type="dxa"/>
          </w:tcPr>
          <w:p w14:paraId="7F46E763" w14:textId="77777777" w:rsidR="007F5B5D"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lastRenderedPageBreak/>
              <w:t>1</w:t>
            </w:r>
            <w:r>
              <w:rPr>
                <w:rFonts w:asciiTheme="minorHAnsi" w:hAnsiTheme="minorHAnsi" w:cstheme="minorHAnsi"/>
                <w:w w:val="105"/>
              </w:rPr>
              <w:t>0</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54668007" w14:textId="77777777" w:rsidTr="00817F95">
        <w:trPr>
          <w:jc w:val="center"/>
        </w:trPr>
        <w:tc>
          <w:tcPr>
            <w:tcW w:w="846" w:type="dxa"/>
          </w:tcPr>
          <w:p w14:paraId="33367962" w14:textId="77777777" w:rsidR="007F5B5D"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14</w:t>
            </w:r>
          </w:p>
        </w:tc>
        <w:tc>
          <w:tcPr>
            <w:tcW w:w="7275" w:type="dxa"/>
          </w:tcPr>
          <w:p w14:paraId="4BDB858F" w14:textId="77777777" w:rsidR="00997B93" w:rsidRDefault="003B2FB3" w:rsidP="00997B93">
            <w:pPr>
              <w:pStyle w:val="Heading1"/>
              <w:tabs>
                <w:tab w:val="left" w:pos="1590"/>
                <w:tab w:val="left" w:pos="1591"/>
              </w:tabs>
              <w:spacing w:before="163"/>
            </w:pPr>
            <w:r>
              <w:rPr>
                <w:w w:val="105"/>
              </w:rPr>
              <w:t>Set</w:t>
            </w:r>
            <w:r>
              <w:rPr>
                <w:spacing w:val="-10"/>
                <w:w w:val="105"/>
              </w:rPr>
              <w:t xml:space="preserve"> </w:t>
            </w:r>
            <w:r>
              <w:rPr>
                <w:w w:val="105"/>
              </w:rPr>
              <w:t>of</w:t>
            </w:r>
            <w:r>
              <w:rPr>
                <w:spacing w:val="-9"/>
                <w:w w:val="105"/>
              </w:rPr>
              <w:t xml:space="preserve"> </w:t>
            </w:r>
            <w:r>
              <w:rPr>
                <w:w w:val="105"/>
              </w:rPr>
              <w:t>Danfoss</w:t>
            </w:r>
            <w:r>
              <w:rPr>
                <w:spacing w:val="-10"/>
                <w:w w:val="105"/>
              </w:rPr>
              <w:t xml:space="preserve"> </w:t>
            </w:r>
            <w:r>
              <w:rPr>
                <w:w w:val="105"/>
              </w:rPr>
              <w:t>/Manik</w:t>
            </w:r>
            <w:r>
              <w:rPr>
                <w:spacing w:val="-8"/>
                <w:w w:val="105"/>
              </w:rPr>
              <w:t xml:space="preserve"> </w:t>
            </w:r>
            <w:r>
              <w:rPr>
                <w:w w:val="105"/>
              </w:rPr>
              <w:t>make</w:t>
            </w:r>
            <w:r>
              <w:rPr>
                <w:spacing w:val="-9"/>
                <w:w w:val="105"/>
              </w:rPr>
              <w:t xml:space="preserve"> </w:t>
            </w:r>
            <w:r>
              <w:rPr>
                <w:w w:val="105"/>
              </w:rPr>
              <w:t>Controls</w:t>
            </w:r>
            <w:r>
              <w:rPr>
                <w:spacing w:val="-8"/>
                <w:w w:val="105"/>
              </w:rPr>
              <w:t xml:space="preserve"> </w:t>
            </w:r>
            <w:r>
              <w:rPr>
                <w:w w:val="105"/>
              </w:rPr>
              <w:t>for</w:t>
            </w:r>
            <w:r>
              <w:rPr>
                <w:spacing w:val="-10"/>
                <w:w w:val="105"/>
              </w:rPr>
              <w:t xml:space="preserve"> </w:t>
            </w:r>
            <w:r>
              <w:rPr>
                <w:w w:val="105"/>
              </w:rPr>
              <w:t>Coil:</w:t>
            </w:r>
          </w:p>
          <w:p w14:paraId="3F9F9A70" w14:textId="77777777" w:rsidR="00997B93" w:rsidRDefault="00997B93" w:rsidP="00997B93">
            <w:pPr>
              <w:pStyle w:val="BodyText"/>
              <w:spacing w:before="5"/>
              <w:rPr>
                <w:b/>
                <w:sz w:val="21"/>
              </w:rPr>
            </w:pPr>
          </w:p>
          <w:p w14:paraId="68F48C35" w14:textId="77777777" w:rsidR="00997B93" w:rsidRDefault="003B2FB3" w:rsidP="00997B93">
            <w:pPr>
              <w:pStyle w:val="BodyText"/>
              <w:ind w:left="2216"/>
            </w:pPr>
            <w:r>
              <w:rPr>
                <w:w w:val="105"/>
              </w:rPr>
              <w:t>Liquid</w:t>
            </w:r>
            <w:r>
              <w:rPr>
                <w:spacing w:val="-10"/>
                <w:w w:val="105"/>
              </w:rPr>
              <w:t xml:space="preserve"> </w:t>
            </w:r>
            <w:r>
              <w:rPr>
                <w:w w:val="105"/>
              </w:rPr>
              <w:t>line</w:t>
            </w:r>
            <w:r>
              <w:rPr>
                <w:spacing w:val="-11"/>
                <w:w w:val="105"/>
              </w:rPr>
              <w:t xml:space="preserve"> </w:t>
            </w:r>
            <w:r>
              <w:rPr>
                <w:w w:val="105"/>
              </w:rPr>
              <w:t>solenoid</w:t>
            </w:r>
            <w:r>
              <w:rPr>
                <w:spacing w:val="-11"/>
                <w:w w:val="105"/>
              </w:rPr>
              <w:t xml:space="preserve"> </w:t>
            </w:r>
            <w:r>
              <w:rPr>
                <w:w w:val="105"/>
              </w:rPr>
              <w:t>valve</w:t>
            </w:r>
          </w:p>
          <w:p w14:paraId="08B3BF13" w14:textId="77777777" w:rsidR="00997B93" w:rsidRDefault="003B2FB3" w:rsidP="00997B93">
            <w:pPr>
              <w:pStyle w:val="BodyText"/>
              <w:spacing w:before="8"/>
              <w:ind w:left="2216"/>
            </w:pPr>
            <w:r>
              <w:rPr>
                <w:spacing w:val="-1"/>
                <w:w w:val="105"/>
              </w:rPr>
              <w:t>Digital</w:t>
            </w:r>
            <w:r>
              <w:rPr>
                <w:spacing w:val="-10"/>
                <w:w w:val="105"/>
              </w:rPr>
              <w:t xml:space="preserve"> </w:t>
            </w:r>
            <w:r>
              <w:rPr>
                <w:spacing w:val="-1"/>
                <w:w w:val="105"/>
              </w:rPr>
              <w:t>Temp.</w:t>
            </w:r>
            <w:r>
              <w:rPr>
                <w:spacing w:val="-10"/>
                <w:w w:val="105"/>
              </w:rPr>
              <w:t xml:space="preserve"> </w:t>
            </w:r>
            <w:r>
              <w:rPr>
                <w:spacing w:val="-1"/>
                <w:w w:val="105"/>
              </w:rPr>
              <w:t>Indicator</w:t>
            </w:r>
            <w:r>
              <w:rPr>
                <w:spacing w:val="-9"/>
                <w:w w:val="105"/>
              </w:rPr>
              <w:t xml:space="preserve"> </w:t>
            </w:r>
            <w:r>
              <w:rPr>
                <w:w w:val="105"/>
              </w:rPr>
              <w:t>cum</w:t>
            </w:r>
            <w:r>
              <w:rPr>
                <w:spacing w:val="-10"/>
                <w:w w:val="105"/>
              </w:rPr>
              <w:t xml:space="preserve"> </w:t>
            </w:r>
            <w:r>
              <w:rPr>
                <w:w w:val="105"/>
              </w:rPr>
              <w:t>controller</w:t>
            </w:r>
          </w:p>
          <w:p w14:paraId="72B5EC01" w14:textId="77777777" w:rsidR="007F5B5D" w:rsidRPr="00817F95" w:rsidRDefault="003B2FB3" w:rsidP="00997B93">
            <w:pPr>
              <w:pStyle w:val="BodyText"/>
              <w:tabs>
                <w:tab w:val="left" w:pos="4249"/>
              </w:tabs>
              <w:spacing w:before="3"/>
              <w:rPr>
                <w:rFonts w:asciiTheme="minorHAnsi" w:hAnsiTheme="minorHAnsi" w:cstheme="minorHAnsi"/>
                <w:w w:val="105"/>
              </w:rPr>
            </w:pPr>
            <w:r>
              <w:br w:type="column"/>
            </w:r>
          </w:p>
        </w:tc>
        <w:tc>
          <w:tcPr>
            <w:tcW w:w="1652" w:type="dxa"/>
          </w:tcPr>
          <w:p w14:paraId="482BD3BB" w14:textId="77777777" w:rsidR="007F5B5D"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t>0</w:t>
            </w:r>
            <w:r w:rsidR="00997B93">
              <w:rPr>
                <w:rFonts w:asciiTheme="minorHAnsi" w:hAnsiTheme="minorHAnsi" w:cstheme="minorHAnsi"/>
                <w:w w:val="105"/>
              </w:rPr>
              <w:t>2</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295AB224" w14:textId="77777777" w:rsidTr="00817F95">
        <w:trPr>
          <w:jc w:val="center"/>
        </w:trPr>
        <w:tc>
          <w:tcPr>
            <w:tcW w:w="846" w:type="dxa"/>
          </w:tcPr>
          <w:p w14:paraId="7B4A773D" w14:textId="77777777" w:rsidR="00702EED" w:rsidRPr="00817F95" w:rsidRDefault="00702EED">
            <w:pPr>
              <w:spacing w:before="9"/>
              <w:rPr>
                <w:rFonts w:asciiTheme="minorHAnsi" w:hAnsiTheme="minorHAnsi" w:cstheme="minorHAnsi"/>
                <w:b/>
                <w:u w:val="single"/>
              </w:rPr>
            </w:pPr>
          </w:p>
          <w:p w14:paraId="72CD522C" w14:textId="77777777" w:rsidR="00702EED" w:rsidRPr="00817F95" w:rsidRDefault="003B2FB3">
            <w:pPr>
              <w:spacing w:before="9"/>
              <w:rPr>
                <w:rFonts w:asciiTheme="minorHAnsi" w:hAnsiTheme="minorHAnsi" w:cstheme="minorHAnsi"/>
                <w:b/>
                <w:u w:val="single"/>
              </w:rPr>
            </w:pPr>
            <w:r>
              <w:rPr>
                <w:rFonts w:asciiTheme="minorHAnsi" w:hAnsiTheme="minorHAnsi" w:cstheme="minorHAnsi"/>
                <w:b/>
                <w:u w:val="single"/>
              </w:rPr>
              <w:t>15</w:t>
            </w:r>
          </w:p>
        </w:tc>
        <w:tc>
          <w:tcPr>
            <w:tcW w:w="7275" w:type="dxa"/>
          </w:tcPr>
          <w:p w14:paraId="49D65B4B" w14:textId="77777777" w:rsidR="00C230F1" w:rsidRPr="00C230F1" w:rsidRDefault="003B2FB3" w:rsidP="00C230F1">
            <w:pPr>
              <w:tabs>
                <w:tab w:val="left" w:pos="1540"/>
              </w:tabs>
              <w:spacing w:before="65" w:line="247" w:lineRule="auto"/>
              <w:jc w:val="both"/>
              <w:rPr>
                <w:sz w:val="20"/>
              </w:rPr>
            </w:pPr>
            <w:r w:rsidRPr="00C230F1">
              <w:rPr>
                <w:w w:val="105"/>
                <w:sz w:val="20"/>
              </w:rPr>
              <w:t>MS</w:t>
            </w:r>
            <w:r w:rsidRPr="00C230F1">
              <w:rPr>
                <w:spacing w:val="1"/>
                <w:w w:val="105"/>
                <w:sz w:val="20"/>
              </w:rPr>
              <w:t xml:space="preserve"> </w:t>
            </w:r>
            <w:r w:rsidRPr="00C230F1">
              <w:rPr>
                <w:w w:val="105"/>
                <w:sz w:val="20"/>
              </w:rPr>
              <w:t>‘C’</w:t>
            </w:r>
            <w:r w:rsidRPr="00C230F1">
              <w:rPr>
                <w:spacing w:val="1"/>
                <w:w w:val="105"/>
                <w:sz w:val="20"/>
              </w:rPr>
              <w:t xml:space="preserve"> </w:t>
            </w:r>
            <w:r w:rsidRPr="00C230F1">
              <w:rPr>
                <w:w w:val="105"/>
                <w:sz w:val="20"/>
              </w:rPr>
              <w:t>class</w:t>
            </w:r>
            <w:r w:rsidRPr="00C230F1">
              <w:rPr>
                <w:spacing w:val="1"/>
                <w:w w:val="105"/>
                <w:sz w:val="20"/>
              </w:rPr>
              <w:t xml:space="preserve"> </w:t>
            </w:r>
            <w:r w:rsidRPr="00C230F1">
              <w:rPr>
                <w:w w:val="105"/>
                <w:sz w:val="20"/>
              </w:rPr>
              <w:t>refrigerant</w:t>
            </w:r>
            <w:r w:rsidRPr="00C230F1">
              <w:rPr>
                <w:spacing w:val="1"/>
                <w:w w:val="105"/>
                <w:sz w:val="20"/>
              </w:rPr>
              <w:t xml:space="preserve"> </w:t>
            </w:r>
            <w:r w:rsidRPr="00C230F1">
              <w:rPr>
                <w:w w:val="105"/>
                <w:sz w:val="20"/>
              </w:rPr>
              <w:t>pipes,</w:t>
            </w:r>
            <w:r w:rsidRPr="00C230F1">
              <w:rPr>
                <w:spacing w:val="1"/>
                <w:w w:val="105"/>
                <w:sz w:val="20"/>
              </w:rPr>
              <w:t xml:space="preserve"> </w:t>
            </w:r>
            <w:r w:rsidRPr="00C230F1">
              <w:rPr>
                <w:w w:val="105"/>
                <w:sz w:val="20"/>
              </w:rPr>
              <w:t>pipe</w:t>
            </w:r>
            <w:r w:rsidRPr="00C230F1">
              <w:rPr>
                <w:spacing w:val="1"/>
                <w:w w:val="105"/>
                <w:sz w:val="20"/>
              </w:rPr>
              <w:t xml:space="preserve"> </w:t>
            </w:r>
            <w:r w:rsidRPr="00C230F1">
              <w:rPr>
                <w:w w:val="105"/>
                <w:sz w:val="20"/>
              </w:rPr>
              <w:t>fittings</w:t>
            </w:r>
            <w:r w:rsidRPr="00C230F1">
              <w:rPr>
                <w:spacing w:val="1"/>
                <w:w w:val="105"/>
                <w:sz w:val="20"/>
              </w:rPr>
              <w:t xml:space="preserve"> </w:t>
            </w:r>
            <w:r w:rsidRPr="00C230F1">
              <w:rPr>
                <w:w w:val="105"/>
                <w:sz w:val="20"/>
              </w:rPr>
              <w:t>and</w:t>
            </w:r>
            <w:r w:rsidRPr="00C230F1">
              <w:rPr>
                <w:spacing w:val="1"/>
                <w:w w:val="105"/>
                <w:sz w:val="20"/>
              </w:rPr>
              <w:t xml:space="preserve"> </w:t>
            </w:r>
            <w:r w:rsidRPr="00C230F1">
              <w:rPr>
                <w:w w:val="105"/>
                <w:sz w:val="20"/>
              </w:rPr>
              <w:t>ammonia</w:t>
            </w:r>
            <w:r w:rsidRPr="00C230F1">
              <w:rPr>
                <w:spacing w:val="1"/>
                <w:w w:val="105"/>
                <w:sz w:val="20"/>
              </w:rPr>
              <w:t xml:space="preserve"> </w:t>
            </w:r>
            <w:r w:rsidRPr="00C230F1">
              <w:rPr>
                <w:w w:val="105"/>
                <w:sz w:val="20"/>
              </w:rPr>
              <w:t>valves</w:t>
            </w:r>
            <w:r w:rsidRPr="00C230F1">
              <w:rPr>
                <w:spacing w:val="1"/>
                <w:w w:val="105"/>
                <w:sz w:val="20"/>
              </w:rPr>
              <w:t xml:space="preserve"> </w:t>
            </w:r>
            <w:r w:rsidRPr="00C230F1">
              <w:rPr>
                <w:w w:val="105"/>
                <w:sz w:val="20"/>
              </w:rPr>
              <w:t>to</w:t>
            </w:r>
            <w:r w:rsidRPr="00C230F1">
              <w:rPr>
                <w:spacing w:val="1"/>
                <w:w w:val="105"/>
                <w:sz w:val="20"/>
              </w:rPr>
              <w:t xml:space="preserve"> </w:t>
            </w:r>
            <w:r w:rsidRPr="00C230F1">
              <w:rPr>
                <w:w w:val="105"/>
                <w:sz w:val="20"/>
              </w:rPr>
              <w:t>interconnect</w:t>
            </w:r>
            <w:r w:rsidRPr="00C230F1">
              <w:rPr>
                <w:spacing w:val="1"/>
                <w:w w:val="105"/>
                <w:sz w:val="20"/>
              </w:rPr>
              <w:t xml:space="preserve"> </w:t>
            </w:r>
            <w:r w:rsidRPr="00C230F1">
              <w:rPr>
                <w:w w:val="105"/>
                <w:sz w:val="20"/>
              </w:rPr>
              <w:t>above</w:t>
            </w:r>
            <w:r w:rsidRPr="00C230F1">
              <w:rPr>
                <w:spacing w:val="1"/>
                <w:w w:val="105"/>
                <w:sz w:val="20"/>
              </w:rPr>
              <w:t xml:space="preserve"> </w:t>
            </w:r>
            <w:r w:rsidRPr="00C230F1">
              <w:rPr>
                <w:w w:val="105"/>
                <w:sz w:val="20"/>
              </w:rPr>
              <w:t>equipment</w:t>
            </w:r>
            <w:r w:rsidRPr="00C230F1">
              <w:rPr>
                <w:spacing w:val="1"/>
                <w:w w:val="105"/>
                <w:sz w:val="20"/>
              </w:rPr>
              <w:t xml:space="preserve"> </w:t>
            </w:r>
            <w:r w:rsidRPr="00C230F1">
              <w:rPr>
                <w:w w:val="105"/>
                <w:sz w:val="20"/>
              </w:rPr>
              <w:t>in</w:t>
            </w:r>
            <w:r w:rsidRPr="00C230F1">
              <w:rPr>
                <w:spacing w:val="1"/>
                <w:w w:val="105"/>
                <w:sz w:val="20"/>
              </w:rPr>
              <w:t xml:space="preserve"> </w:t>
            </w:r>
            <w:r w:rsidRPr="00C230F1">
              <w:rPr>
                <w:w w:val="105"/>
                <w:sz w:val="20"/>
              </w:rPr>
              <w:t>the</w:t>
            </w:r>
            <w:r w:rsidRPr="00C230F1">
              <w:rPr>
                <w:spacing w:val="1"/>
                <w:w w:val="105"/>
                <w:sz w:val="20"/>
              </w:rPr>
              <w:t xml:space="preserve"> </w:t>
            </w:r>
            <w:r w:rsidRPr="00C230F1">
              <w:rPr>
                <w:w w:val="105"/>
                <w:sz w:val="20"/>
              </w:rPr>
              <w:t>system</w:t>
            </w:r>
            <w:r w:rsidRPr="00C230F1">
              <w:rPr>
                <w:spacing w:val="1"/>
                <w:w w:val="105"/>
                <w:sz w:val="20"/>
              </w:rPr>
              <w:t xml:space="preserve"> </w:t>
            </w:r>
            <w:r w:rsidRPr="00C230F1">
              <w:rPr>
                <w:w w:val="105"/>
                <w:sz w:val="20"/>
              </w:rPr>
              <w:t>comprising</w:t>
            </w:r>
            <w:r w:rsidRPr="00C230F1">
              <w:rPr>
                <w:spacing w:val="1"/>
                <w:w w:val="105"/>
                <w:sz w:val="20"/>
              </w:rPr>
              <w:t xml:space="preserve"> </w:t>
            </w:r>
            <w:r w:rsidRPr="00C230F1">
              <w:rPr>
                <w:w w:val="105"/>
                <w:sz w:val="20"/>
              </w:rPr>
              <w:t>of</w:t>
            </w:r>
            <w:r w:rsidRPr="00C230F1">
              <w:rPr>
                <w:spacing w:val="1"/>
                <w:w w:val="105"/>
                <w:sz w:val="20"/>
              </w:rPr>
              <w:t xml:space="preserve"> </w:t>
            </w:r>
            <w:r w:rsidRPr="00C230F1">
              <w:rPr>
                <w:w w:val="105"/>
                <w:sz w:val="20"/>
              </w:rPr>
              <w:t>suction,</w:t>
            </w:r>
            <w:r w:rsidRPr="00C230F1">
              <w:rPr>
                <w:spacing w:val="-45"/>
                <w:w w:val="105"/>
                <w:sz w:val="20"/>
              </w:rPr>
              <w:t xml:space="preserve"> </w:t>
            </w:r>
            <w:r w:rsidRPr="00C230F1">
              <w:rPr>
                <w:w w:val="105"/>
                <w:sz w:val="20"/>
              </w:rPr>
              <w:t>discharge, liquid and oil lines as per PID and based on compact plant</w:t>
            </w:r>
            <w:r w:rsidRPr="00C230F1">
              <w:rPr>
                <w:spacing w:val="1"/>
                <w:w w:val="105"/>
                <w:sz w:val="20"/>
              </w:rPr>
              <w:t xml:space="preserve"> </w:t>
            </w:r>
            <w:r w:rsidRPr="00C230F1">
              <w:rPr>
                <w:w w:val="105"/>
                <w:sz w:val="20"/>
              </w:rPr>
              <w:t>layout.</w:t>
            </w:r>
          </w:p>
          <w:p w14:paraId="3F792915" w14:textId="77777777" w:rsidR="00702EED" w:rsidRPr="00817F95" w:rsidRDefault="00702EED" w:rsidP="00C230F1">
            <w:pPr>
              <w:tabs>
                <w:tab w:val="left" w:pos="1541"/>
              </w:tabs>
              <w:spacing w:before="163" w:line="247" w:lineRule="auto"/>
              <w:jc w:val="both"/>
              <w:rPr>
                <w:rFonts w:asciiTheme="minorHAnsi" w:hAnsiTheme="minorHAnsi" w:cstheme="minorHAnsi"/>
                <w:w w:val="105"/>
              </w:rPr>
            </w:pPr>
          </w:p>
        </w:tc>
        <w:tc>
          <w:tcPr>
            <w:tcW w:w="1652" w:type="dxa"/>
          </w:tcPr>
          <w:p w14:paraId="2629E67E" w14:textId="77777777" w:rsidR="00C230F1" w:rsidRPr="00817F95" w:rsidRDefault="003B2FB3" w:rsidP="00C230F1">
            <w:pPr>
              <w:pStyle w:val="BodyText"/>
              <w:spacing w:before="64"/>
              <w:ind w:left="474" w:right="556"/>
              <w:jc w:val="center"/>
              <w:rPr>
                <w:rFonts w:asciiTheme="minorHAnsi" w:hAnsiTheme="minorHAnsi" w:cstheme="minorHAnsi"/>
                <w:sz w:val="22"/>
                <w:szCs w:val="22"/>
              </w:rPr>
            </w:pPr>
            <w:r w:rsidRPr="00817F95">
              <w:rPr>
                <w:rFonts w:asciiTheme="minorHAnsi" w:hAnsiTheme="minorHAnsi" w:cstheme="minorHAnsi"/>
                <w:w w:val="105"/>
                <w:sz w:val="22"/>
                <w:szCs w:val="22"/>
              </w:rPr>
              <w:t>Lot.</w:t>
            </w:r>
          </w:p>
          <w:p w14:paraId="307C3DC6" w14:textId="77777777" w:rsidR="00702EED" w:rsidRPr="00817F95" w:rsidRDefault="00702EED" w:rsidP="000A6E7E">
            <w:pPr>
              <w:spacing w:before="9"/>
              <w:jc w:val="center"/>
              <w:rPr>
                <w:rFonts w:asciiTheme="minorHAnsi" w:hAnsiTheme="minorHAnsi" w:cstheme="minorHAnsi"/>
                <w:w w:val="105"/>
              </w:rPr>
            </w:pPr>
          </w:p>
        </w:tc>
      </w:tr>
      <w:tr w:rsidR="003A0A6B" w14:paraId="4EACF06F" w14:textId="77777777" w:rsidTr="00817F95">
        <w:trPr>
          <w:jc w:val="center"/>
        </w:trPr>
        <w:tc>
          <w:tcPr>
            <w:tcW w:w="846" w:type="dxa"/>
          </w:tcPr>
          <w:p w14:paraId="1770E76C" w14:textId="77777777" w:rsidR="00E947CF" w:rsidRPr="00817F95" w:rsidRDefault="003B2FB3">
            <w:pPr>
              <w:spacing w:before="9"/>
              <w:rPr>
                <w:rFonts w:asciiTheme="minorHAnsi" w:hAnsiTheme="minorHAnsi" w:cstheme="minorHAnsi"/>
                <w:b/>
                <w:u w:val="single"/>
              </w:rPr>
            </w:pPr>
            <w:r>
              <w:rPr>
                <w:rFonts w:asciiTheme="minorHAnsi" w:hAnsiTheme="minorHAnsi" w:cstheme="minorHAnsi"/>
                <w:b/>
                <w:u w:val="single"/>
              </w:rPr>
              <w:t>16</w:t>
            </w:r>
          </w:p>
        </w:tc>
        <w:tc>
          <w:tcPr>
            <w:tcW w:w="7275" w:type="dxa"/>
          </w:tcPr>
          <w:p w14:paraId="616AD3A1" w14:textId="77777777" w:rsidR="00E947CF" w:rsidRPr="00817F95" w:rsidRDefault="003B2FB3" w:rsidP="00E947CF">
            <w:pPr>
              <w:tabs>
                <w:tab w:val="left" w:pos="1540"/>
              </w:tabs>
              <w:spacing w:before="64" w:line="249" w:lineRule="auto"/>
              <w:jc w:val="both"/>
              <w:rPr>
                <w:rFonts w:asciiTheme="minorHAnsi" w:hAnsiTheme="minorHAnsi" w:cstheme="minorHAnsi"/>
              </w:rPr>
            </w:pPr>
            <w:r>
              <w:rPr>
                <w:w w:val="105"/>
                <w:sz w:val="20"/>
              </w:rPr>
              <w:t>G.I ‘B’ class pipes, pipefitting and valves for condenser make up water,</w:t>
            </w:r>
            <w:r>
              <w:rPr>
                <w:spacing w:val="1"/>
                <w:w w:val="105"/>
                <w:sz w:val="20"/>
              </w:rPr>
              <w:t xml:space="preserve"> </w:t>
            </w:r>
            <w:r>
              <w:rPr>
                <w:w w:val="105"/>
                <w:sz w:val="20"/>
              </w:rPr>
              <w:t>cylinder head cooling defrost and drain line piping as per PID and based</w:t>
            </w:r>
            <w:r>
              <w:rPr>
                <w:spacing w:val="1"/>
                <w:w w:val="105"/>
                <w:sz w:val="20"/>
              </w:rPr>
              <w:t xml:space="preserve"> </w:t>
            </w:r>
            <w:r>
              <w:rPr>
                <w:sz w:val="20"/>
              </w:rPr>
              <w:t>on assumption that condenser shall be placed at a distance have not more</w:t>
            </w:r>
            <w:r>
              <w:rPr>
                <w:spacing w:val="1"/>
                <w:sz w:val="20"/>
              </w:rPr>
              <w:t xml:space="preserve"> </w:t>
            </w:r>
            <w:r>
              <w:rPr>
                <w:w w:val="105"/>
                <w:sz w:val="20"/>
              </w:rPr>
              <w:t>than</w:t>
            </w:r>
            <w:r>
              <w:rPr>
                <w:spacing w:val="-2"/>
                <w:w w:val="105"/>
                <w:sz w:val="20"/>
              </w:rPr>
              <w:t xml:space="preserve"> </w:t>
            </w:r>
            <w:r>
              <w:rPr>
                <w:w w:val="105"/>
                <w:sz w:val="20"/>
              </w:rPr>
              <w:t>10</w:t>
            </w:r>
            <w:r>
              <w:rPr>
                <w:spacing w:val="-2"/>
                <w:w w:val="105"/>
                <w:sz w:val="20"/>
              </w:rPr>
              <w:t xml:space="preserve"> </w:t>
            </w:r>
            <w:r>
              <w:rPr>
                <w:w w:val="105"/>
                <w:sz w:val="20"/>
              </w:rPr>
              <w:t>m</w:t>
            </w:r>
            <w:r>
              <w:rPr>
                <w:spacing w:val="-1"/>
                <w:w w:val="105"/>
                <w:sz w:val="20"/>
              </w:rPr>
              <w:t xml:space="preserve"> </w:t>
            </w:r>
            <w:r>
              <w:rPr>
                <w:w w:val="105"/>
                <w:sz w:val="20"/>
              </w:rPr>
              <w:t>from</w:t>
            </w:r>
            <w:r>
              <w:rPr>
                <w:spacing w:val="-2"/>
                <w:w w:val="105"/>
                <w:sz w:val="20"/>
              </w:rPr>
              <w:t xml:space="preserve"> </w:t>
            </w:r>
            <w:r>
              <w:rPr>
                <w:w w:val="105"/>
                <w:sz w:val="20"/>
              </w:rPr>
              <w:t>the</w:t>
            </w:r>
            <w:r>
              <w:rPr>
                <w:spacing w:val="-2"/>
                <w:w w:val="105"/>
                <w:sz w:val="20"/>
              </w:rPr>
              <w:t xml:space="preserve"> </w:t>
            </w:r>
            <w:r>
              <w:rPr>
                <w:w w:val="105"/>
                <w:sz w:val="20"/>
              </w:rPr>
              <w:t>plant room</w:t>
            </w:r>
          </w:p>
          <w:p w14:paraId="5A45A692" w14:textId="77777777" w:rsidR="00E947CF" w:rsidRPr="00817F95" w:rsidRDefault="00E947CF" w:rsidP="00EB6115">
            <w:pPr>
              <w:tabs>
                <w:tab w:val="left" w:pos="1541"/>
              </w:tabs>
              <w:spacing w:before="163" w:line="247" w:lineRule="auto"/>
              <w:jc w:val="both"/>
              <w:rPr>
                <w:rFonts w:asciiTheme="minorHAnsi" w:hAnsiTheme="minorHAnsi" w:cstheme="minorHAnsi"/>
              </w:rPr>
            </w:pPr>
          </w:p>
        </w:tc>
        <w:tc>
          <w:tcPr>
            <w:tcW w:w="1652" w:type="dxa"/>
          </w:tcPr>
          <w:p w14:paraId="3D141C23" w14:textId="77777777" w:rsidR="00C81781" w:rsidRPr="00817F95" w:rsidRDefault="003B2FB3" w:rsidP="00C81781">
            <w:pPr>
              <w:pStyle w:val="BodyText"/>
              <w:spacing w:before="64"/>
              <w:ind w:left="474" w:right="556"/>
              <w:jc w:val="center"/>
              <w:rPr>
                <w:rFonts w:asciiTheme="minorHAnsi" w:hAnsiTheme="minorHAnsi" w:cstheme="minorHAnsi"/>
                <w:sz w:val="22"/>
                <w:szCs w:val="22"/>
              </w:rPr>
            </w:pPr>
            <w:r w:rsidRPr="00817F95">
              <w:rPr>
                <w:rFonts w:asciiTheme="minorHAnsi" w:hAnsiTheme="minorHAnsi" w:cstheme="minorHAnsi"/>
                <w:w w:val="105"/>
                <w:sz w:val="22"/>
                <w:szCs w:val="22"/>
              </w:rPr>
              <w:t>Lot.</w:t>
            </w:r>
          </w:p>
          <w:p w14:paraId="4788302C" w14:textId="77777777" w:rsidR="00E947CF" w:rsidRPr="00817F95" w:rsidRDefault="00E947CF" w:rsidP="000A6E7E">
            <w:pPr>
              <w:spacing w:before="9"/>
              <w:jc w:val="center"/>
              <w:rPr>
                <w:rFonts w:asciiTheme="minorHAnsi" w:hAnsiTheme="minorHAnsi" w:cstheme="minorHAnsi"/>
                <w:w w:val="105"/>
              </w:rPr>
            </w:pPr>
          </w:p>
        </w:tc>
      </w:tr>
      <w:tr w:rsidR="003A0A6B" w14:paraId="09A3A3B7" w14:textId="77777777" w:rsidTr="00817F95">
        <w:trPr>
          <w:jc w:val="center"/>
        </w:trPr>
        <w:tc>
          <w:tcPr>
            <w:tcW w:w="846" w:type="dxa"/>
          </w:tcPr>
          <w:p w14:paraId="5B90B41B" w14:textId="77777777" w:rsidR="00E947CF" w:rsidRPr="00817F95" w:rsidRDefault="003B2FB3">
            <w:pPr>
              <w:spacing w:before="9"/>
              <w:rPr>
                <w:rFonts w:asciiTheme="minorHAnsi" w:hAnsiTheme="minorHAnsi" w:cstheme="minorHAnsi"/>
                <w:b/>
                <w:u w:val="single"/>
              </w:rPr>
            </w:pPr>
            <w:r>
              <w:rPr>
                <w:rFonts w:asciiTheme="minorHAnsi" w:hAnsiTheme="minorHAnsi" w:cstheme="minorHAnsi"/>
                <w:b/>
                <w:u w:val="single"/>
              </w:rPr>
              <w:t>17</w:t>
            </w:r>
          </w:p>
        </w:tc>
        <w:tc>
          <w:tcPr>
            <w:tcW w:w="7275" w:type="dxa"/>
          </w:tcPr>
          <w:p w14:paraId="595A4B38" w14:textId="77777777" w:rsidR="0058648E" w:rsidRPr="0058648E" w:rsidRDefault="003B2FB3" w:rsidP="0058648E">
            <w:pPr>
              <w:tabs>
                <w:tab w:val="left" w:pos="1539"/>
                <w:tab w:val="left" w:pos="1540"/>
              </w:tabs>
              <w:spacing w:before="64" w:line="249" w:lineRule="auto"/>
              <w:rPr>
                <w:sz w:val="20"/>
              </w:rPr>
            </w:pPr>
            <w:r w:rsidRPr="0058648E">
              <w:rPr>
                <w:spacing w:val="-1"/>
                <w:w w:val="105"/>
                <w:sz w:val="20"/>
              </w:rPr>
              <w:t>PUF</w:t>
            </w:r>
            <w:r w:rsidRPr="0058648E">
              <w:rPr>
                <w:spacing w:val="-10"/>
                <w:w w:val="105"/>
                <w:sz w:val="20"/>
              </w:rPr>
              <w:t xml:space="preserve"> </w:t>
            </w:r>
            <w:r w:rsidRPr="0058648E">
              <w:rPr>
                <w:spacing w:val="-1"/>
                <w:w w:val="105"/>
                <w:sz w:val="20"/>
              </w:rPr>
              <w:t>insulation</w:t>
            </w:r>
            <w:r w:rsidRPr="0058648E">
              <w:rPr>
                <w:spacing w:val="-11"/>
                <w:w w:val="105"/>
                <w:sz w:val="20"/>
              </w:rPr>
              <w:t xml:space="preserve"> </w:t>
            </w:r>
            <w:r w:rsidRPr="0058648E">
              <w:rPr>
                <w:spacing w:val="-1"/>
                <w:w w:val="105"/>
                <w:sz w:val="20"/>
              </w:rPr>
              <w:t>for</w:t>
            </w:r>
            <w:r w:rsidRPr="0058648E">
              <w:rPr>
                <w:spacing w:val="-11"/>
                <w:w w:val="105"/>
                <w:sz w:val="20"/>
              </w:rPr>
              <w:t xml:space="preserve"> </w:t>
            </w:r>
            <w:r w:rsidRPr="0058648E">
              <w:rPr>
                <w:w w:val="105"/>
                <w:sz w:val="20"/>
              </w:rPr>
              <w:t>accumulators/vessel,</w:t>
            </w:r>
            <w:r w:rsidRPr="0058648E">
              <w:rPr>
                <w:spacing w:val="-10"/>
                <w:w w:val="105"/>
                <w:sz w:val="20"/>
              </w:rPr>
              <w:t xml:space="preserve"> </w:t>
            </w:r>
            <w:r w:rsidRPr="0058648E">
              <w:rPr>
                <w:w w:val="105"/>
                <w:sz w:val="20"/>
              </w:rPr>
              <w:t>suction</w:t>
            </w:r>
            <w:r w:rsidRPr="0058648E">
              <w:rPr>
                <w:spacing w:val="-12"/>
                <w:w w:val="105"/>
                <w:sz w:val="20"/>
              </w:rPr>
              <w:t xml:space="preserve"> </w:t>
            </w:r>
            <w:r w:rsidRPr="0058648E">
              <w:rPr>
                <w:w w:val="105"/>
                <w:sz w:val="20"/>
              </w:rPr>
              <w:t>line,</w:t>
            </w:r>
            <w:r w:rsidRPr="0058648E">
              <w:rPr>
                <w:spacing w:val="-10"/>
                <w:w w:val="105"/>
                <w:sz w:val="20"/>
              </w:rPr>
              <w:t xml:space="preserve"> </w:t>
            </w:r>
            <w:r w:rsidRPr="0058648E">
              <w:rPr>
                <w:w w:val="105"/>
                <w:sz w:val="20"/>
              </w:rPr>
              <w:t>liquid</w:t>
            </w:r>
            <w:r w:rsidRPr="0058648E">
              <w:rPr>
                <w:spacing w:val="-10"/>
                <w:w w:val="105"/>
                <w:sz w:val="20"/>
              </w:rPr>
              <w:t xml:space="preserve"> </w:t>
            </w:r>
            <w:r w:rsidRPr="0058648E">
              <w:rPr>
                <w:w w:val="105"/>
                <w:sz w:val="20"/>
              </w:rPr>
              <w:t>lines</w:t>
            </w:r>
            <w:r w:rsidRPr="0058648E">
              <w:rPr>
                <w:spacing w:val="-11"/>
                <w:w w:val="105"/>
                <w:sz w:val="20"/>
              </w:rPr>
              <w:t xml:space="preserve"> </w:t>
            </w:r>
            <w:r w:rsidRPr="0058648E">
              <w:rPr>
                <w:w w:val="105"/>
                <w:sz w:val="20"/>
              </w:rPr>
              <w:t>and</w:t>
            </w:r>
            <w:r w:rsidRPr="0058648E">
              <w:rPr>
                <w:spacing w:val="-12"/>
                <w:w w:val="105"/>
                <w:sz w:val="20"/>
              </w:rPr>
              <w:t xml:space="preserve"> </w:t>
            </w:r>
            <w:r w:rsidRPr="0058648E">
              <w:rPr>
                <w:w w:val="105"/>
                <w:sz w:val="20"/>
              </w:rPr>
              <w:t>wet</w:t>
            </w:r>
            <w:r w:rsidRPr="0058648E">
              <w:rPr>
                <w:spacing w:val="-44"/>
                <w:w w:val="105"/>
                <w:sz w:val="20"/>
              </w:rPr>
              <w:t xml:space="preserve"> </w:t>
            </w:r>
            <w:r w:rsidRPr="0058648E">
              <w:rPr>
                <w:w w:val="105"/>
                <w:sz w:val="20"/>
              </w:rPr>
              <w:t>return lines with fixing material bitumen/ CPRX compound and</w:t>
            </w:r>
            <w:r w:rsidRPr="0058648E">
              <w:rPr>
                <w:spacing w:val="1"/>
                <w:w w:val="105"/>
                <w:sz w:val="20"/>
              </w:rPr>
              <w:t xml:space="preserve"> </w:t>
            </w:r>
            <w:r w:rsidRPr="0058648E">
              <w:rPr>
                <w:w w:val="105"/>
                <w:sz w:val="20"/>
              </w:rPr>
              <w:t>aluminum</w:t>
            </w:r>
            <w:r w:rsidRPr="0058648E">
              <w:rPr>
                <w:spacing w:val="-3"/>
                <w:w w:val="105"/>
                <w:sz w:val="20"/>
              </w:rPr>
              <w:t xml:space="preserve"> </w:t>
            </w:r>
            <w:r w:rsidRPr="0058648E">
              <w:rPr>
                <w:w w:val="105"/>
                <w:sz w:val="20"/>
              </w:rPr>
              <w:t>cladding</w:t>
            </w:r>
            <w:r w:rsidRPr="0058648E">
              <w:rPr>
                <w:spacing w:val="-3"/>
                <w:w w:val="105"/>
                <w:sz w:val="20"/>
              </w:rPr>
              <w:t xml:space="preserve"> </w:t>
            </w:r>
            <w:r w:rsidRPr="0058648E">
              <w:rPr>
                <w:w w:val="105"/>
                <w:sz w:val="20"/>
              </w:rPr>
              <w:t>of</w:t>
            </w:r>
            <w:r w:rsidRPr="0058648E">
              <w:rPr>
                <w:spacing w:val="-2"/>
                <w:w w:val="105"/>
                <w:sz w:val="20"/>
              </w:rPr>
              <w:t xml:space="preserve"> </w:t>
            </w:r>
            <w:r w:rsidRPr="0058648E">
              <w:rPr>
                <w:w w:val="105"/>
                <w:sz w:val="20"/>
              </w:rPr>
              <w:t>26G</w:t>
            </w:r>
            <w:r w:rsidRPr="0058648E">
              <w:rPr>
                <w:spacing w:val="-1"/>
                <w:w w:val="105"/>
                <w:sz w:val="20"/>
              </w:rPr>
              <w:t xml:space="preserve"> </w:t>
            </w:r>
            <w:r w:rsidRPr="0058648E">
              <w:rPr>
                <w:w w:val="105"/>
                <w:sz w:val="20"/>
              </w:rPr>
              <w:t>with</w:t>
            </w:r>
            <w:r w:rsidRPr="0058648E">
              <w:rPr>
                <w:spacing w:val="-3"/>
                <w:w w:val="105"/>
                <w:sz w:val="20"/>
              </w:rPr>
              <w:t xml:space="preserve"> </w:t>
            </w:r>
            <w:r w:rsidRPr="0058648E">
              <w:rPr>
                <w:w w:val="105"/>
                <w:sz w:val="20"/>
              </w:rPr>
              <w:t>in</w:t>
            </w:r>
            <w:r w:rsidRPr="0058648E">
              <w:rPr>
                <w:spacing w:val="-3"/>
                <w:w w:val="105"/>
                <w:sz w:val="20"/>
              </w:rPr>
              <w:t xml:space="preserve"> </w:t>
            </w:r>
            <w:r w:rsidRPr="0058648E">
              <w:rPr>
                <w:w w:val="105"/>
                <w:sz w:val="20"/>
              </w:rPr>
              <w:t>battery</w:t>
            </w:r>
            <w:r w:rsidRPr="0058648E">
              <w:rPr>
                <w:spacing w:val="-1"/>
                <w:w w:val="105"/>
                <w:sz w:val="20"/>
              </w:rPr>
              <w:t xml:space="preserve"> </w:t>
            </w:r>
            <w:r w:rsidRPr="0058648E">
              <w:rPr>
                <w:w w:val="105"/>
                <w:sz w:val="20"/>
              </w:rPr>
              <w:t>limit.</w:t>
            </w:r>
          </w:p>
          <w:p w14:paraId="78049442" w14:textId="77777777" w:rsidR="00E947CF" w:rsidRPr="00817F95" w:rsidRDefault="00E947CF" w:rsidP="0058648E">
            <w:pPr>
              <w:tabs>
                <w:tab w:val="left" w:pos="1540"/>
              </w:tabs>
              <w:spacing w:before="65" w:line="249" w:lineRule="auto"/>
              <w:jc w:val="both"/>
              <w:rPr>
                <w:rFonts w:asciiTheme="minorHAnsi" w:hAnsiTheme="minorHAnsi" w:cstheme="minorHAnsi"/>
                <w:w w:val="105"/>
              </w:rPr>
            </w:pPr>
          </w:p>
        </w:tc>
        <w:tc>
          <w:tcPr>
            <w:tcW w:w="1652" w:type="dxa"/>
          </w:tcPr>
          <w:p w14:paraId="62B89DE9" w14:textId="77777777" w:rsidR="00E64247" w:rsidRPr="00817F95" w:rsidRDefault="003B2FB3" w:rsidP="00E64247">
            <w:pPr>
              <w:pStyle w:val="BodyText"/>
              <w:spacing w:before="64"/>
              <w:ind w:left="474" w:right="556"/>
              <w:jc w:val="center"/>
              <w:rPr>
                <w:rFonts w:asciiTheme="minorHAnsi" w:hAnsiTheme="minorHAnsi" w:cstheme="minorHAnsi"/>
                <w:sz w:val="22"/>
                <w:szCs w:val="22"/>
              </w:rPr>
            </w:pPr>
            <w:r w:rsidRPr="00817F95">
              <w:rPr>
                <w:rFonts w:asciiTheme="minorHAnsi" w:hAnsiTheme="minorHAnsi" w:cstheme="minorHAnsi"/>
                <w:w w:val="105"/>
                <w:sz w:val="22"/>
                <w:szCs w:val="22"/>
              </w:rPr>
              <w:t>Lot.</w:t>
            </w:r>
          </w:p>
          <w:p w14:paraId="5F8EF040" w14:textId="77777777" w:rsidR="00E947CF" w:rsidRPr="00817F95" w:rsidRDefault="00E947CF" w:rsidP="000A6E7E">
            <w:pPr>
              <w:spacing w:before="9"/>
              <w:jc w:val="center"/>
              <w:rPr>
                <w:rFonts w:asciiTheme="minorHAnsi" w:hAnsiTheme="minorHAnsi" w:cstheme="minorHAnsi"/>
                <w:w w:val="105"/>
              </w:rPr>
            </w:pPr>
          </w:p>
        </w:tc>
      </w:tr>
      <w:tr w:rsidR="003A0A6B" w14:paraId="56C022CA" w14:textId="77777777" w:rsidTr="00817F95">
        <w:trPr>
          <w:jc w:val="center"/>
        </w:trPr>
        <w:tc>
          <w:tcPr>
            <w:tcW w:w="846" w:type="dxa"/>
          </w:tcPr>
          <w:p w14:paraId="65CC5C80" w14:textId="77777777" w:rsidR="00443CE6" w:rsidRPr="00817F95" w:rsidRDefault="003B2FB3">
            <w:pPr>
              <w:spacing w:before="9"/>
              <w:rPr>
                <w:rFonts w:asciiTheme="minorHAnsi" w:hAnsiTheme="minorHAnsi" w:cstheme="minorHAnsi"/>
                <w:b/>
                <w:u w:val="single"/>
              </w:rPr>
            </w:pPr>
            <w:r>
              <w:rPr>
                <w:rFonts w:asciiTheme="minorHAnsi" w:hAnsiTheme="minorHAnsi" w:cstheme="minorHAnsi"/>
                <w:b/>
                <w:u w:val="single"/>
              </w:rPr>
              <w:t>18</w:t>
            </w:r>
          </w:p>
        </w:tc>
        <w:tc>
          <w:tcPr>
            <w:tcW w:w="7275" w:type="dxa"/>
          </w:tcPr>
          <w:p w14:paraId="6C057D1A" w14:textId="77777777" w:rsidR="00C01FC8" w:rsidRPr="00C01FC8" w:rsidRDefault="003B2FB3" w:rsidP="00C01FC8">
            <w:pPr>
              <w:tabs>
                <w:tab w:val="left" w:pos="1542"/>
              </w:tabs>
              <w:spacing w:before="65" w:line="249" w:lineRule="auto"/>
              <w:jc w:val="both"/>
              <w:rPr>
                <w:sz w:val="20"/>
              </w:rPr>
            </w:pPr>
            <w:r w:rsidRPr="00C01FC8">
              <w:rPr>
                <w:sz w:val="20"/>
              </w:rPr>
              <w:t>Structural Material for pipe installation and plat form Piping support to be</w:t>
            </w:r>
            <w:r w:rsidRPr="00C01FC8">
              <w:rPr>
                <w:spacing w:val="1"/>
                <w:sz w:val="20"/>
              </w:rPr>
              <w:t xml:space="preserve"> </w:t>
            </w:r>
            <w:r w:rsidRPr="00C01FC8">
              <w:rPr>
                <w:sz w:val="20"/>
              </w:rPr>
              <w:t>fabricated and installed at site with steel channel and steel angle distance</w:t>
            </w:r>
            <w:r w:rsidRPr="00C01FC8">
              <w:rPr>
                <w:spacing w:val="1"/>
                <w:sz w:val="20"/>
              </w:rPr>
              <w:t xml:space="preserve"> </w:t>
            </w:r>
            <w:r w:rsidRPr="00C01FC8">
              <w:rPr>
                <w:w w:val="105"/>
                <w:sz w:val="20"/>
              </w:rPr>
              <w:t>between the supports to be Approx. 5 meters, with variance depend on</w:t>
            </w:r>
            <w:r w:rsidRPr="00C01FC8">
              <w:rPr>
                <w:spacing w:val="-45"/>
                <w:w w:val="105"/>
                <w:sz w:val="20"/>
              </w:rPr>
              <w:t xml:space="preserve"> </w:t>
            </w:r>
            <w:r w:rsidRPr="00C01FC8">
              <w:rPr>
                <w:w w:val="105"/>
                <w:sz w:val="20"/>
              </w:rPr>
              <w:t>the</w:t>
            </w:r>
            <w:r w:rsidRPr="00C01FC8">
              <w:rPr>
                <w:spacing w:val="-2"/>
                <w:w w:val="105"/>
                <w:sz w:val="20"/>
              </w:rPr>
              <w:t xml:space="preserve"> </w:t>
            </w:r>
            <w:r w:rsidRPr="00C01FC8">
              <w:rPr>
                <w:w w:val="105"/>
                <w:sz w:val="20"/>
              </w:rPr>
              <w:t>building</w:t>
            </w:r>
            <w:r w:rsidRPr="00C01FC8">
              <w:rPr>
                <w:spacing w:val="-1"/>
                <w:w w:val="105"/>
                <w:sz w:val="20"/>
              </w:rPr>
              <w:t xml:space="preserve"> </w:t>
            </w:r>
            <w:r w:rsidRPr="00C01FC8">
              <w:rPr>
                <w:w w:val="105"/>
                <w:sz w:val="20"/>
              </w:rPr>
              <w:t>condition.</w:t>
            </w:r>
          </w:p>
          <w:p w14:paraId="299D5026" w14:textId="77777777" w:rsidR="00443CE6" w:rsidRPr="00817F95" w:rsidRDefault="003B2FB3" w:rsidP="00C01FC8">
            <w:pPr>
              <w:tabs>
                <w:tab w:val="left" w:pos="1540"/>
              </w:tabs>
              <w:spacing w:before="65" w:line="249" w:lineRule="auto"/>
              <w:jc w:val="both"/>
              <w:rPr>
                <w:rFonts w:asciiTheme="minorHAnsi" w:hAnsiTheme="minorHAnsi" w:cstheme="minorHAnsi"/>
                <w:w w:val="105"/>
              </w:rPr>
            </w:pPr>
            <w:r>
              <w:br w:type="column"/>
            </w:r>
            <w:r w:rsidR="0004097F" w:rsidRPr="00817F95">
              <w:rPr>
                <w:rFonts w:asciiTheme="minorHAnsi" w:hAnsiTheme="minorHAnsi" w:cstheme="minorHAnsi"/>
              </w:rPr>
              <w:br w:type="column"/>
            </w:r>
          </w:p>
        </w:tc>
        <w:tc>
          <w:tcPr>
            <w:tcW w:w="1652" w:type="dxa"/>
          </w:tcPr>
          <w:p w14:paraId="13188578" w14:textId="77777777" w:rsidR="00230390" w:rsidRPr="00817F95" w:rsidRDefault="003B2FB3" w:rsidP="00230390">
            <w:pPr>
              <w:pStyle w:val="BodyText"/>
              <w:spacing w:before="65"/>
              <w:ind w:left="556" w:right="557"/>
              <w:jc w:val="center"/>
              <w:rPr>
                <w:rFonts w:asciiTheme="minorHAnsi" w:hAnsiTheme="minorHAnsi" w:cstheme="minorHAnsi"/>
                <w:sz w:val="22"/>
                <w:szCs w:val="22"/>
              </w:rPr>
            </w:pPr>
            <w:r w:rsidRPr="00817F95">
              <w:rPr>
                <w:rFonts w:asciiTheme="minorHAnsi" w:hAnsiTheme="minorHAnsi" w:cstheme="minorHAnsi"/>
                <w:w w:val="105"/>
                <w:sz w:val="22"/>
                <w:szCs w:val="22"/>
              </w:rPr>
              <w:t>Lot.</w:t>
            </w:r>
          </w:p>
          <w:p w14:paraId="2EC500E5" w14:textId="77777777" w:rsidR="00443CE6" w:rsidRPr="00817F95" w:rsidRDefault="00443CE6" w:rsidP="000A6E7E">
            <w:pPr>
              <w:spacing w:before="9"/>
              <w:jc w:val="center"/>
              <w:rPr>
                <w:rFonts w:asciiTheme="minorHAnsi" w:hAnsiTheme="minorHAnsi" w:cstheme="minorHAnsi"/>
                <w:w w:val="105"/>
              </w:rPr>
            </w:pPr>
          </w:p>
        </w:tc>
      </w:tr>
      <w:tr w:rsidR="003A0A6B" w14:paraId="4A499AA5" w14:textId="77777777" w:rsidTr="00817F95">
        <w:trPr>
          <w:jc w:val="center"/>
        </w:trPr>
        <w:tc>
          <w:tcPr>
            <w:tcW w:w="846" w:type="dxa"/>
          </w:tcPr>
          <w:p w14:paraId="240371CE" w14:textId="77777777" w:rsidR="00230390" w:rsidRPr="00817F95" w:rsidRDefault="003B2FB3">
            <w:pPr>
              <w:spacing w:before="9"/>
              <w:rPr>
                <w:rFonts w:asciiTheme="minorHAnsi" w:hAnsiTheme="minorHAnsi" w:cstheme="minorHAnsi"/>
                <w:b/>
                <w:u w:val="single"/>
              </w:rPr>
            </w:pPr>
            <w:r>
              <w:rPr>
                <w:rFonts w:asciiTheme="minorHAnsi" w:hAnsiTheme="minorHAnsi" w:cstheme="minorHAnsi"/>
                <w:b/>
                <w:u w:val="single"/>
              </w:rPr>
              <w:t>19</w:t>
            </w:r>
          </w:p>
        </w:tc>
        <w:tc>
          <w:tcPr>
            <w:tcW w:w="7275" w:type="dxa"/>
          </w:tcPr>
          <w:p w14:paraId="3331BE2F" w14:textId="77777777" w:rsidR="00835178" w:rsidRPr="00835178" w:rsidRDefault="003B2FB3" w:rsidP="00835178">
            <w:pPr>
              <w:tabs>
                <w:tab w:val="left" w:pos="1543"/>
              </w:tabs>
              <w:spacing w:before="65" w:line="247" w:lineRule="auto"/>
              <w:jc w:val="both"/>
              <w:rPr>
                <w:sz w:val="20"/>
              </w:rPr>
            </w:pPr>
            <w:r w:rsidRPr="00835178">
              <w:rPr>
                <w:w w:val="105"/>
                <w:sz w:val="20"/>
              </w:rPr>
              <w:t>MCC</w:t>
            </w:r>
            <w:r w:rsidRPr="00835178">
              <w:rPr>
                <w:spacing w:val="-3"/>
                <w:w w:val="105"/>
                <w:sz w:val="20"/>
              </w:rPr>
              <w:t xml:space="preserve"> </w:t>
            </w:r>
            <w:r w:rsidRPr="00835178">
              <w:rPr>
                <w:w w:val="105"/>
                <w:sz w:val="20"/>
              </w:rPr>
              <w:t>panel</w:t>
            </w:r>
            <w:r w:rsidRPr="00835178">
              <w:rPr>
                <w:spacing w:val="-4"/>
                <w:w w:val="105"/>
                <w:sz w:val="20"/>
              </w:rPr>
              <w:t xml:space="preserve"> </w:t>
            </w:r>
            <w:r w:rsidRPr="00835178">
              <w:rPr>
                <w:w w:val="105"/>
                <w:sz w:val="20"/>
              </w:rPr>
              <w:t>will</w:t>
            </w:r>
            <w:r w:rsidRPr="00835178">
              <w:rPr>
                <w:spacing w:val="-3"/>
                <w:w w:val="105"/>
                <w:sz w:val="20"/>
              </w:rPr>
              <w:t xml:space="preserve"> </w:t>
            </w:r>
            <w:r w:rsidRPr="00835178">
              <w:rPr>
                <w:w w:val="105"/>
                <w:sz w:val="20"/>
              </w:rPr>
              <w:t>be</w:t>
            </w:r>
            <w:r w:rsidRPr="00835178">
              <w:rPr>
                <w:spacing w:val="-2"/>
                <w:w w:val="105"/>
                <w:sz w:val="20"/>
              </w:rPr>
              <w:t xml:space="preserve"> </w:t>
            </w:r>
            <w:r w:rsidRPr="00835178">
              <w:rPr>
                <w:w w:val="105"/>
                <w:sz w:val="20"/>
              </w:rPr>
              <w:t>cubical</w:t>
            </w:r>
            <w:r w:rsidRPr="00835178">
              <w:rPr>
                <w:spacing w:val="-2"/>
                <w:w w:val="105"/>
                <w:sz w:val="20"/>
              </w:rPr>
              <w:t xml:space="preserve"> </w:t>
            </w:r>
            <w:r w:rsidRPr="00835178">
              <w:rPr>
                <w:w w:val="105"/>
                <w:sz w:val="20"/>
              </w:rPr>
              <w:t>type</w:t>
            </w:r>
            <w:r w:rsidRPr="00835178">
              <w:rPr>
                <w:spacing w:val="-4"/>
                <w:w w:val="105"/>
                <w:sz w:val="20"/>
              </w:rPr>
              <w:t xml:space="preserve"> </w:t>
            </w:r>
            <w:r w:rsidRPr="00835178">
              <w:rPr>
                <w:w w:val="105"/>
                <w:sz w:val="20"/>
              </w:rPr>
              <w:t>switchboard</w:t>
            </w:r>
            <w:r w:rsidRPr="00835178">
              <w:rPr>
                <w:spacing w:val="-4"/>
                <w:w w:val="105"/>
                <w:sz w:val="20"/>
              </w:rPr>
              <w:t xml:space="preserve"> </w:t>
            </w:r>
            <w:r w:rsidRPr="00835178">
              <w:rPr>
                <w:w w:val="105"/>
                <w:sz w:val="20"/>
              </w:rPr>
              <w:t>with</w:t>
            </w:r>
            <w:r w:rsidRPr="00835178">
              <w:rPr>
                <w:spacing w:val="-2"/>
                <w:w w:val="105"/>
                <w:sz w:val="20"/>
              </w:rPr>
              <w:t xml:space="preserve"> </w:t>
            </w:r>
            <w:r w:rsidRPr="00835178">
              <w:rPr>
                <w:w w:val="105"/>
                <w:sz w:val="20"/>
              </w:rPr>
              <w:t>bus</w:t>
            </w:r>
            <w:r w:rsidRPr="00835178">
              <w:rPr>
                <w:spacing w:val="-3"/>
                <w:w w:val="105"/>
                <w:sz w:val="20"/>
              </w:rPr>
              <w:t xml:space="preserve"> </w:t>
            </w:r>
            <w:r w:rsidRPr="00835178">
              <w:rPr>
                <w:w w:val="105"/>
                <w:sz w:val="20"/>
              </w:rPr>
              <w:t>bar,</w:t>
            </w:r>
            <w:r w:rsidRPr="00835178">
              <w:rPr>
                <w:spacing w:val="-2"/>
                <w:w w:val="105"/>
                <w:sz w:val="20"/>
              </w:rPr>
              <w:t xml:space="preserve"> </w:t>
            </w:r>
            <w:r w:rsidRPr="00835178">
              <w:rPr>
                <w:w w:val="105"/>
                <w:sz w:val="20"/>
              </w:rPr>
              <w:t>Incoming</w:t>
            </w:r>
            <w:r w:rsidRPr="00835178">
              <w:rPr>
                <w:spacing w:val="-4"/>
                <w:w w:val="105"/>
                <w:sz w:val="20"/>
              </w:rPr>
              <w:t xml:space="preserve"> </w:t>
            </w:r>
            <w:r w:rsidRPr="00835178">
              <w:rPr>
                <w:w w:val="105"/>
                <w:sz w:val="20"/>
              </w:rPr>
              <w:t>ACB,</w:t>
            </w:r>
            <w:r w:rsidRPr="00835178">
              <w:rPr>
                <w:spacing w:val="-45"/>
                <w:w w:val="105"/>
                <w:sz w:val="20"/>
              </w:rPr>
              <w:t xml:space="preserve"> </w:t>
            </w:r>
            <w:r w:rsidRPr="00835178">
              <w:rPr>
                <w:w w:val="105"/>
                <w:sz w:val="20"/>
              </w:rPr>
              <w:t>indicating lamps, push buttons, switches, fuses, voltmeters, Voltmeter</w:t>
            </w:r>
            <w:r w:rsidRPr="00835178">
              <w:rPr>
                <w:spacing w:val="1"/>
                <w:w w:val="105"/>
                <w:sz w:val="20"/>
              </w:rPr>
              <w:t xml:space="preserve"> </w:t>
            </w:r>
            <w:r w:rsidRPr="00835178">
              <w:rPr>
                <w:w w:val="105"/>
                <w:sz w:val="20"/>
              </w:rPr>
              <w:t>switch,</w:t>
            </w:r>
            <w:r w:rsidRPr="00835178">
              <w:rPr>
                <w:spacing w:val="-4"/>
                <w:w w:val="105"/>
                <w:sz w:val="20"/>
              </w:rPr>
              <w:t xml:space="preserve"> </w:t>
            </w:r>
            <w:r w:rsidRPr="00835178">
              <w:rPr>
                <w:w w:val="105"/>
                <w:sz w:val="20"/>
              </w:rPr>
              <w:t>ammeters,</w:t>
            </w:r>
            <w:r w:rsidRPr="00835178">
              <w:rPr>
                <w:spacing w:val="-1"/>
                <w:w w:val="105"/>
                <w:sz w:val="20"/>
              </w:rPr>
              <w:t xml:space="preserve"> </w:t>
            </w:r>
            <w:r w:rsidRPr="00835178">
              <w:rPr>
                <w:w w:val="105"/>
                <w:sz w:val="20"/>
              </w:rPr>
              <w:t>ammeters</w:t>
            </w:r>
            <w:r w:rsidRPr="00835178">
              <w:rPr>
                <w:spacing w:val="-3"/>
                <w:w w:val="105"/>
                <w:sz w:val="20"/>
              </w:rPr>
              <w:t xml:space="preserve"> </w:t>
            </w:r>
            <w:r w:rsidRPr="00835178">
              <w:rPr>
                <w:w w:val="105"/>
                <w:sz w:val="20"/>
              </w:rPr>
              <w:t>switch</w:t>
            </w:r>
            <w:r w:rsidRPr="00835178">
              <w:rPr>
                <w:spacing w:val="-5"/>
                <w:w w:val="105"/>
                <w:sz w:val="20"/>
              </w:rPr>
              <w:t xml:space="preserve"> </w:t>
            </w:r>
            <w:r w:rsidRPr="00835178">
              <w:rPr>
                <w:b/>
                <w:w w:val="105"/>
                <w:sz w:val="20"/>
              </w:rPr>
              <w:t>a</w:t>
            </w:r>
            <w:r w:rsidRPr="00835178">
              <w:rPr>
                <w:w w:val="105"/>
                <w:sz w:val="20"/>
              </w:rPr>
              <w:t>nd</w:t>
            </w:r>
            <w:r w:rsidRPr="00835178">
              <w:rPr>
                <w:spacing w:val="-5"/>
                <w:w w:val="105"/>
                <w:sz w:val="20"/>
              </w:rPr>
              <w:t xml:space="preserve"> </w:t>
            </w:r>
            <w:r w:rsidRPr="00835178">
              <w:rPr>
                <w:w w:val="105"/>
                <w:sz w:val="20"/>
              </w:rPr>
              <w:t>starter</w:t>
            </w:r>
            <w:r w:rsidRPr="00835178">
              <w:rPr>
                <w:spacing w:val="-2"/>
                <w:w w:val="105"/>
                <w:sz w:val="20"/>
              </w:rPr>
              <w:t xml:space="preserve"> </w:t>
            </w:r>
            <w:r w:rsidRPr="00835178">
              <w:rPr>
                <w:w w:val="105"/>
                <w:sz w:val="20"/>
              </w:rPr>
              <w:t>for</w:t>
            </w:r>
          </w:p>
          <w:p w14:paraId="1659DC74" w14:textId="77777777" w:rsidR="00835178" w:rsidRDefault="00835178" w:rsidP="00835178">
            <w:pPr>
              <w:pStyle w:val="BodyText"/>
              <w:spacing w:before="11"/>
            </w:pPr>
          </w:p>
          <w:p w14:paraId="106B1DA5" w14:textId="77777777" w:rsidR="00835178" w:rsidRDefault="003B2FB3">
            <w:pPr>
              <w:pStyle w:val="ListParagraph"/>
              <w:numPr>
                <w:ilvl w:val="1"/>
                <w:numId w:val="2"/>
              </w:numPr>
              <w:tabs>
                <w:tab w:val="left" w:pos="2217"/>
              </w:tabs>
              <w:spacing w:before="1"/>
              <w:rPr>
                <w:sz w:val="20"/>
              </w:rPr>
            </w:pPr>
            <w:r>
              <w:rPr>
                <w:sz w:val="20"/>
              </w:rPr>
              <w:t>compressors</w:t>
            </w:r>
            <w:r>
              <w:rPr>
                <w:spacing w:val="21"/>
                <w:sz w:val="20"/>
              </w:rPr>
              <w:t xml:space="preserve"> </w:t>
            </w:r>
            <w:r>
              <w:rPr>
                <w:sz w:val="20"/>
              </w:rPr>
              <w:t>motor,</w:t>
            </w:r>
          </w:p>
          <w:p w14:paraId="785CEBB3" w14:textId="77777777" w:rsidR="00835178" w:rsidRDefault="003B2FB3">
            <w:pPr>
              <w:pStyle w:val="ListParagraph"/>
              <w:numPr>
                <w:ilvl w:val="1"/>
                <w:numId w:val="2"/>
              </w:numPr>
              <w:tabs>
                <w:tab w:val="left" w:pos="2217"/>
              </w:tabs>
              <w:spacing w:before="9"/>
              <w:rPr>
                <w:sz w:val="20"/>
              </w:rPr>
            </w:pPr>
            <w:r>
              <w:rPr>
                <w:w w:val="105"/>
                <w:sz w:val="20"/>
              </w:rPr>
              <w:t>condenser</w:t>
            </w:r>
            <w:r>
              <w:rPr>
                <w:spacing w:val="-9"/>
                <w:w w:val="105"/>
                <w:sz w:val="20"/>
              </w:rPr>
              <w:t xml:space="preserve"> </w:t>
            </w:r>
            <w:r>
              <w:rPr>
                <w:w w:val="105"/>
                <w:sz w:val="20"/>
              </w:rPr>
              <w:t>fan</w:t>
            </w:r>
            <w:r>
              <w:rPr>
                <w:spacing w:val="-12"/>
                <w:w w:val="105"/>
                <w:sz w:val="20"/>
              </w:rPr>
              <w:t xml:space="preserve"> </w:t>
            </w:r>
            <w:r>
              <w:rPr>
                <w:w w:val="105"/>
                <w:sz w:val="20"/>
              </w:rPr>
              <w:t>motor</w:t>
            </w:r>
            <w:r>
              <w:rPr>
                <w:spacing w:val="-11"/>
                <w:w w:val="105"/>
                <w:sz w:val="20"/>
              </w:rPr>
              <w:t xml:space="preserve"> </w:t>
            </w:r>
            <w:r>
              <w:rPr>
                <w:w w:val="105"/>
                <w:sz w:val="20"/>
              </w:rPr>
              <w:t>&amp;</w:t>
            </w:r>
            <w:r>
              <w:rPr>
                <w:spacing w:val="-11"/>
                <w:w w:val="105"/>
                <w:sz w:val="20"/>
              </w:rPr>
              <w:t xml:space="preserve"> </w:t>
            </w:r>
            <w:r>
              <w:rPr>
                <w:w w:val="105"/>
                <w:sz w:val="20"/>
              </w:rPr>
              <w:t>pump,</w:t>
            </w:r>
          </w:p>
          <w:p w14:paraId="1FCB2B0A" w14:textId="77777777" w:rsidR="00835178" w:rsidRDefault="003B2FB3">
            <w:pPr>
              <w:pStyle w:val="ListParagraph"/>
              <w:numPr>
                <w:ilvl w:val="1"/>
                <w:numId w:val="2"/>
              </w:numPr>
              <w:tabs>
                <w:tab w:val="left" w:pos="2217"/>
              </w:tabs>
              <w:spacing w:before="7"/>
              <w:rPr>
                <w:sz w:val="20"/>
              </w:rPr>
            </w:pPr>
            <w:r>
              <w:rPr>
                <w:w w:val="105"/>
                <w:sz w:val="20"/>
              </w:rPr>
              <w:t>Cooling</w:t>
            </w:r>
            <w:r>
              <w:rPr>
                <w:spacing w:val="-9"/>
                <w:w w:val="105"/>
                <w:sz w:val="20"/>
              </w:rPr>
              <w:t xml:space="preserve"> </w:t>
            </w:r>
            <w:r>
              <w:rPr>
                <w:w w:val="105"/>
                <w:sz w:val="20"/>
              </w:rPr>
              <w:t>coil</w:t>
            </w:r>
            <w:r>
              <w:rPr>
                <w:spacing w:val="-8"/>
                <w:w w:val="105"/>
                <w:sz w:val="20"/>
              </w:rPr>
              <w:t xml:space="preserve"> </w:t>
            </w:r>
            <w:r>
              <w:rPr>
                <w:w w:val="105"/>
                <w:sz w:val="20"/>
              </w:rPr>
              <w:t>fan</w:t>
            </w:r>
            <w:r>
              <w:rPr>
                <w:spacing w:val="-9"/>
                <w:w w:val="105"/>
                <w:sz w:val="20"/>
              </w:rPr>
              <w:t xml:space="preserve"> </w:t>
            </w:r>
            <w:r>
              <w:rPr>
                <w:w w:val="105"/>
                <w:sz w:val="20"/>
              </w:rPr>
              <w:t>motor,</w:t>
            </w:r>
          </w:p>
          <w:p w14:paraId="503EDF98" w14:textId="77777777" w:rsidR="00230390" w:rsidRPr="00817F95" w:rsidRDefault="00230390" w:rsidP="0004097F">
            <w:pPr>
              <w:tabs>
                <w:tab w:val="left" w:pos="1539"/>
                <w:tab w:val="left" w:pos="1540"/>
              </w:tabs>
              <w:spacing w:before="65" w:line="249" w:lineRule="auto"/>
              <w:rPr>
                <w:rFonts w:asciiTheme="minorHAnsi" w:hAnsiTheme="minorHAnsi" w:cstheme="minorHAnsi"/>
                <w:spacing w:val="-1"/>
                <w:w w:val="105"/>
              </w:rPr>
            </w:pPr>
          </w:p>
        </w:tc>
        <w:tc>
          <w:tcPr>
            <w:tcW w:w="1652" w:type="dxa"/>
          </w:tcPr>
          <w:p w14:paraId="1714B691" w14:textId="77777777" w:rsidR="00A46EC1" w:rsidRPr="00817F95" w:rsidRDefault="003B2FB3" w:rsidP="00A46EC1">
            <w:pPr>
              <w:pStyle w:val="BodyText"/>
              <w:spacing w:before="65"/>
              <w:ind w:left="556" w:right="557"/>
              <w:jc w:val="center"/>
              <w:rPr>
                <w:rFonts w:asciiTheme="minorHAnsi" w:hAnsiTheme="minorHAnsi" w:cstheme="minorHAnsi"/>
                <w:sz w:val="22"/>
                <w:szCs w:val="22"/>
              </w:rPr>
            </w:pPr>
            <w:r w:rsidRPr="00817F95">
              <w:rPr>
                <w:rFonts w:asciiTheme="minorHAnsi" w:hAnsiTheme="minorHAnsi" w:cstheme="minorHAnsi"/>
                <w:w w:val="105"/>
                <w:sz w:val="22"/>
                <w:szCs w:val="22"/>
              </w:rPr>
              <w:t>Lot.</w:t>
            </w:r>
          </w:p>
          <w:p w14:paraId="10ACA52E" w14:textId="77777777" w:rsidR="00230390" w:rsidRPr="00817F95" w:rsidRDefault="00230390" w:rsidP="00230390">
            <w:pPr>
              <w:pStyle w:val="BodyText"/>
              <w:spacing w:before="65"/>
              <w:ind w:left="556" w:right="557"/>
              <w:jc w:val="center"/>
              <w:rPr>
                <w:rFonts w:asciiTheme="minorHAnsi" w:hAnsiTheme="minorHAnsi" w:cstheme="minorHAnsi"/>
                <w:w w:val="105"/>
                <w:sz w:val="22"/>
                <w:szCs w:val="22"/>
              </w:rPr>
            </w:pPr>
          </w:p>
        </w:tc>
      </w:tr>
      <w:tr w:rsidR="003A0A6B" w14:paraId="22F3A3DD" w14:textId="77777777" w:rsidTr="00817F95">
        <w:trPr>
          <w:jc w:val="center"/>
        </w:trPr>
        <w:tc>
          <w:tcPr>
            <w:tcW w:w="846" w:type="dxa"/>
          </w:tcPr>
          <w:p w14:paraId="04BE89FB" w14:textId="77777777" w:rsidR="00193078" w:rsidRPr="00817F95" w:rsidRDefault="003B2FB3">
            <w:pPr>
              <w:spacing w:before="9"/>
              <w:rPr>
                <w:rFonts w:asciiTheme="minorHAnsi" w:hAnsiTheme="minorHAnsi" w:cstheme="minorHAnsi"/>
                <w:b/>
                <w:u w:val="single"/>
              </w:rPr>
            </w:pPr>
            <w:r>
              <w:rPr>
                <w:rFonts w:asciiTheme="minorHAnsi" w:hAnsiTheme="minorHAnsi" w:cstheme="minorHAnsi"/>
                <w:b/>
                <w:u w:val="single"/>
              </w:rPr>
              <w:t>2</w:t>
            </w:r>
            <w:r w:rsidR="00824FD1">
              <w:rPr>
                <w:rFonts w:asciiTheme="minorHAnsi" w:hAnsiTheme="minorHAnsi" w:cstheme="minorHAnsi"/>
                <w:b/>
                <w:u w:val="single"/>
              </w:rPr>
              <w:t>0</w:t>
            </w:r>
          </w:p>
        </w:tc>
        <w:tc>
          <w:tcPr>
            <w:tcW w:w="7275" w:type="dxa"/>
          </w:tcPr>
          <w:p w14:paraId="1CC01417" w14:textId="77777777" w:rsidR="00193078" w:rsidRPr="00817F95" w:rsidRDefault="003B2FB3" w:rsidP="00193078">
            <w:pPr>
              <w:tabs>
                <w:tab w:val="left" w:pos="1539"/>
                <w:tab w:val="left" w:pos="1540"/>
              </w:tabs>
              <w:spacing w:before="65" w:line="249" w:lineRule="auto"/>
              <w:rPr>
                <w:rFonts w:asciiTheme="minorHAnsi" w:hAnsiTheme="minorHAnsi" w:cstheme="minorHAnsi"/>
              </w:rPr>
            </w:pPr>
            <w:r>
              <w:rPr>
                <w:w w:val="105"/>
                <w:sz w:val="20"/>
              </w:rPr>
              <w:t>Power</w:t>
            </w:r>
            <w:r>
              <w:rPr>
                <w:spacing w:val="-10"/>
                <w:w w:val="105"/>
                <w:sz w:val="20"/>
              </w:rPr>
              <w:t xml:space="preserve"> </w:t>
            </w:r>
            <w:r>
              <w:rPr>
                <w:w w:val="105"/>
                <w:sz w:val="20"/>
              </w:rPr>
              <w:t>&amp;</w:t>
            </w:r>
            <w:r>
              <w:rPr>
                <w:spacing w:val="-10"/>
                <w:w w:val="105"/>
                <w:sz w:val="20"/>
              </w:rPr>
              <w:t xml:space="preserve"> </w:t>
            </w:r>
            <w:r>
              <w:rPr>
                <w:w w:val="105"/>
                <w:sz w:val="20"/>
              </w:rPr>
              <w:t>Control</w:t>
            </w:r>
            <w:r>
              <w:rPr>
                <w:spacing w:val="-12"/>
                <w:w w:val="105"/>
                <w:sz w:val="20"/>
              </w:rPr>
              <w:t xml:space="preserve"> </w:t>
            </w:r>
            <w:r>
              <w:rPr>
                <w:w w:val="105"/>
                <w:sz w:val="20"/>
              </w:rPr>
              <w:t>cabling</w:t>
            </w:r>
            <w:r>
              <w:rPr>
                <w:spacing w:val="-11"/>
                <w:w w:val="105"/>
                <w:sz w:val="20"/>
              </w:rPr>
              <w:t xml:space="preserve"> </w:t>
            </w:r>
            <w:r>
              <w:rPr>
                <w:w w:val="105"/>
                <w:sz w:val="20"/>
              </w:rPr>
              <w:t>with</w:t>
            </w:r>
            <w:r>
              <w:rPr>
                <w:spacing w:val="-10"/>
                <w:w w:val="105"/>
                <w:sz w:val="20"/>
              </w:rPr>
              <w:t xml:space="preserve"> </w:t>
            </w:r>
            <w:r>
              <w:rPr>
                <w:w w:val="105"/>
                <w:sz w:val="20"/>
              </w:rPr>
              <w:t>cable</w:t>
            </w:r>
            <w:r>
              <w:rPr>
                <w:spacing w:val="-9"/>
                <w:w w:val="105"/>
                <w:sz w:val="20"/>
              </w:rPr>
              <w:t xml:space="preserve"> </w:t>
            </w:r>
            <w:r>
              <w:rPr>
                <w:w w:val="105"/>
                <w:sz w:val="20"/>
              </w:rPr>
              <w:t>tray</w:t>
            </w:r>
            <w:r>
              <w:rPr>
                <w:spacing w:val="-10"/>
                <w:w w:val="105"/>
                <w:sz w:val="20"/>
              </w:rPr>
              <w:t xml:space="preserve"> </w:t>
            </w:r>
            <w:r>
              <w:rPr>
                <w:w w:val="105"/>
                <w:sz w:val="20"/>
              </w:rPr>
              <w:t>for</w:t>
            </w:r>
            <w:r>
              <w:rPr>
                <w:spacing w:val="-11"/>
                <w:w w:val="105"/>
                <w:sz w:val="20"/>
              </w:rPr>
              <w:t xml:space="preserve"> </w:t>
            </w:r>
            <w:r>
              <w:rPr>
                <w:w w:val="105"/>
                <w:sz w:val="20"/>
              </w:rPr>
              <w:t>complete</w:t>
            </w:r>
            <w:r>
              <w:rPr>
                <w:spacing w:val="-9"/>
                <w:w w:val="105"/>
                <w:sz w:val="20"/>
              </w:rPr>
              <w:t xml:space="preserve"> </w:t>
            </w:r>
            <w:r>
              <w:rPr>
                <w:w w:val="105"/>
                <w:sz w:val="20"/>
              </w:rPr>
              <w:t>refrigeration</w:t>
            </w:r>
            <w:r>
              <w:rPr>
                <w:spacing w:val="-9"/>
                <w:w w:val="105"/>
                <w:sz w:val="20"/>
              </w:rPr>
              <w:t xml:space="preserve"> </w:t>
            </w:r>
            <w:r>
              <w:rPr>
                <w:w w:val="105"/>
                <w:sz w:val="20"/>
              </w:rPr>
              <w:t>plant.</w:t>
            </w:r>
          </w:p>
        </w:tc>
        <w:tc>
          <w:tcPr>
            <w:tcW w:w="1652" w:type="dxa"/>
          </w:tcPr>
          <w:p w14:paraId="0FCF68C9" w14:textId="77777777" w:rsidR="00193078" w:rsidRPr="00817F95" w:rsidRDefault="003B2FB3" w:rsidP="00A46EC1">
            <w:pPr>
              <w:pStyle w:val="BodyText"/>
              <w:spacing w:before="65"/>
              <w:ind w:left="556" w:right="557"/>
              <w:jc w:val="center"/>
              <w:rPr>
                <w:rFonts w:asciiTheme="minorHAnsi" w:hAnsiTheme="minorHAnsi" w:cstheme="minorHAnsi"/>
                <w:w w:val="105"/>
                <w:sz w:val="22"/>
                <w:szCs w:val="22"/>
              </w:rPr>
            </w:pPr>
            <w:r w:rsidRPr="00817F95">
              <w:rPr>
                <w:rFonts w:asciiTheme="minorHAnsi" w:hAnsiTheme="minorHAnsi" w:cstheme="minorHAnsi"/>
                <w:w w:val="105"/>
                <w:sz w:val="22"/>
                <w:szCs w:val="22"/>
              </w:rPr>
              <w:t>Lot</w:t>
            </w:r>
          </w:p>
        </w:tc>
      </w:tr>
      <w:tr w:rsidR="003A0A6B" w14:paraId="1624BFAB" w14:textId="77777777" w:rsidTr="00817F95">
        <w:trPr>
          <w:jc w:val="center"/>
        </w:trPr>
        <w:tc>
          <w:tcPr>
            <w:tcW w:w="846" w:type="dxa"/>
          </w:tcPr>
          <w:p w14:paraId="77E21BA4" w14:textId="77777777" w:rsidR="006E717F" w:rsidRPr="00817F95" w:rsidRDefault="003B2FB3">
            <w:pPr>
              <w:spacing w:before="9"/>
              <w:rPr>
                <w:rFonts w:asciiTheme="minorHAnsi" w:hAnsiTheme="minorHAnsi" w:cstheme="minorHAnsi"/>
                <w:b/>
                <w:u w:val="single"/>
              </w:rPr>
            </w:pPr>
            <w:r>
              <w:rPr>
                <w:rFonts w:asciiTheme="minorHAnsi" w:hAnsiTheme="minorHAnsi" w:cstheme="minorHAnsi"/>
                <w:b/>
                <w:u w:val="single"/>
              </w:rPr>
              <w:t>2</w:t>
            </w:r>
            <w:r w:rsidR="00824FD1">
              <w:rPr>
                <w:rFonts w:asciiTheme="minorHAnsi" w:hAnsiTheme="minorHAnsi" w:cstheme="minorHAnsi"/>
                <w:b/>
                <w:u w:val="single"/>
              </w:rPr>
              <w:t>1</w:t>
            </w:r>
          </w:p>
        </w:tc>
        <w:tc>
          <w:tcPr>
            <w:tcW w:w="7275" w:type="dxa"/>
          </w:tcPr>
          <w:p w14:paraId="384B51EC" w14:textId="77777777" w:rsidR="00505E6A" w:rsidRPr="00505E6A" w:rsidRDefault="003B2FB3" w:rsidP="00505E6A">
            <w:pPr>
              <w:tabs>
                <w:tab w:val="left" w:pos="1541"/>
                <w:tab w:val="left" w:pos="1542"/>
              </w:tabs>
              <w:spacing w:before="65" w:line="249" w:lineRule="auto"/>
              <w:rPr>
                <w:sz w:val="20"/>
              </w:rPr>
            </w:pPr>
            <w:r w:rsidRPr="00505E6A">
              <w:rPr>
                <w:w w:val="105"/>
                <w:sz w:val="20"/>
              </w:rPr>
              <w:t>manual</w:t>
            </w:r>
            <w:r w:rsidRPr="00505E6A">
              <w:rPr>
                <w:spacing w:val="11"/>
                <w:w w:val="105"/>
                <w:sz w:val="20"/>
              </w:rPr>
              <w:t xml:space="preserve"> </w:t>
            </w:r>
            <w:r w:rsidRPr="00505E6A">
              <w:rPr>
                <w:w w:val="105"/>
                <w:sz w:val="20"/>
              </w:rPr>
              <w:t>gas</w:t>
            </w:r>
            <w:r w:rsidRPr="00505E6A">
              <w:rPr>
                <w:spacing w:val="11"/>
                <w:w w:val="105"/>
                <w:sz w:val="20"/>
              </w:rPr>
              <w:t xml:space="preserve"> </w:t>
            </w:r>
            <w:r w:rsidRPr="00505E6A">
              <w:rPr>
                <w:w w:val="105"/>
                <w:sz w:val="20"/>
              </w:rPr>
              <w:t>purger</w:t>
            </w:r>
            <w:r w:rsidRPr="00505E6A">
              <w:rPr>
                <w:spacing w:val="11"/>
                <w:w w:val="105"/>
                <w:sz w:val="20"/>
              </w:rPr>
              <w:t xml:space="preserve"> </w:t>
            </w:r>
            <w:r w:rsidRPr="00505E6A">
              <w:rPr>
                <w:w w:val="105"/>
                <w:sz w:val="20"/>
              </w:rPr>
              <w:t>with</w:t>
            </w:r>
            <w:r w:rsidRPr="00505E6A">
              <w:rPr>
                <w:spacing w:val="11"/>
                <w:w w:val="105"/>
                <w:sz w:val="20"/>
              </w:rPr>
              <w:t xml:space="preserve"> </w:t>
            </w:r>
            <w:r w:rsidRPr="00505E6A">
              <w:rPr>
                <w:w w:val="105"/>
                <w:sz w:val="20"/>
              </w:rPr>
              <w:t>safety</w:t>
            </w:r>
            <w:r w:rsidRPr="00505E6A">
              <w:rPr>
                <w:spacing w:val="11"/>
                <w:w w:val="105"/>
                <w:sz w:val="20"/>
              </w:rPr>
              <w:t xml:space="preserve"> </w:t>
            </w:r>
            <w:r w:rsidRPr="00505E6A">
              <w:rPr>
                <w:w w:val="105"/>
                <w:sz w:val="20"/>
              </w:rPr>
              <w:t>valve</w:t>
            </w:r>
            <w:r w:rsidRPr="00505E6A">
              <w:rPr>
                <w:spacing w:val="11"/>
                <w:w w:val="105"/>
                <w:sz w:val="20"/>
              </w:rPr>
              <w:t xml:space="preserve"> </w:t>
            </w:r>
            <w:r w:rsidRPr="00505E6A">
              <w:rPr>
                <w:w w:val="105"/>
                <w:sz w:val="20"/>
              </w:rPr>
              <w:t>for</w:t>
            </w:r>
            <w:r w:rsidRPr="00505E6A">
              <w:rPr>
                <w:spacing w:val="11"/>
                <w:w w:val="105"/>
                <w:sz w:val="20"/>
              </w:rPr>
              <w:t xml:space="preserve"> </w:t>
            </w:r>
            <w:r w:rsidRPr="00505E6A">
              <w:rPr>
                <w:w w:val="105"/>
                <w:sz w:val="20"/>
              </w:rPr>
              <w:t>purging</w:t>
            </w:r>
            <w:r w:rsidRPr="00505E6A">
              <w:rPr>
                <w:spacing w:val="10"/>
                <w:w w:val="105"/>
                <w:sz w:val="20"/>
              </w:rPr>
              <w:t xml:space="preserve"> </w:t>
            </w:r>
            <w:r w:rsidRPr="00505E6A">
              <w:rPr>
                <w:w w:val="105"/>
                <w:sz w:val="20"/>
              </w:rPr>
              <w:t>non‐</w:t>
            </w:r>
            <w:r w:rsidRPr="00505E6A">
              <w:rPr>
                <w:spacing w:val="-45"/>
                <w:w w:val="105"/>
                <w:sz w:val="20"/>
              </w:rPr>
              <w:t xml:space="preserve"> </w:t>
            </w:r>
            <w:r w:rsidRPr="00505E6A">
              <w:rPr>
                <w:w w:val="105"/>
                <w:sz w:val="20"/>
              </w:rPr>
              <w:t>condensable</w:t>
            </w:r>
            <w:r w:rsidRPr="00505E6A">
              <w:rPr>
                <w:spacing w:val="-1"/>
                <w:w w:val="105"/>
                <w:sz w:val="20"/>
              </w:rPr>
              <w:t xml:space="preserve"> </w:t>
            </w:r>
            <w:r w:rsidRPr="00505E6A">
              <w:rPr>
                <w:w w:val="105"/>
                <w:sz w:val="20"/>
              </w:rPr>
              <w:t>Gases</w:t>
            </w:r>
            <w:r w:rsidRPr="00505E6A">
              <w:rPr>
                <w:spacing w:val="-2"/>
                <w:w w:val="105"/>
                <w:sz w:val="20"/>
              </w:rPr>
              <w:t xml:space="preserve"> </w:t>
            </w:r>
            <w:r w:rsidRPr="00505E6A">
              <w:rPr>
                <w:w w:val="105"/>
                <w:sz w:val="20"/>
              </w:rPr>
              <w:t>from</w:t>
            </w:r>
            <w:r w:rsidRPr="00505E6A">
              <w:rPr>
                <w:spacing w:val="-2"/>
                <w:w w:val="105"/>
                <w:sz w:val="20"/>
              </w:rPr>
              <w:t xml:space="preserve"> </w:t>
            </w:r>
            <w:r w:rsidRPr="00505E6A">
              <w:rPr>
                <w:w w:val="105"/>
                <w:sz w:val="20"/>
              </w:rPr>
              <w:t>the</w:t>
            </w:r>
            <w:r w:rsidRPr="00505E6A">
              <w:rPr>
                <w:spacing w:val="-2"/>
                <w:w w:val="105"/>
                <w:sz w:val="20"/>
              </w:rPr>
              <w:t xml:space="preserve"> </w:t>
            </w:r>
            <w:r w:rsidRPr="00505E6A">
              <w:rPr>
                <w:w w:val="105"/>
                <w:sz w:val="20"/>
              </w:rPr>
              <w:t>system.</w:t>
            </w:r>
          </w:p>
          <w:p w14:paraId="3C92A194" w14:textId="77777777" w:rsidR="006E717F" w:rsidRPr="00817F95" w:rsidRDefault="006E717F" w:rsidP="00193078">
            <w:pPr>
              <w:tabs>
                <w:tab w:val="left" w:pos="1543"/>
              </w:tabs>
              <w:spacing w:before="64" w:line="249" w:lineRule="auto"/>
              <w:jc w:val="both"/>
              <w:rPr>
                <w:rFonts w:asciiTheme="minorHAnsi" w:hAnsiTheme="minorHAnsi" w:cstheme="minorHAnsi"/>
                <w:w w:val="105"/>
              </w:rPr>
            </w:pPr>
          </w:p>
        </w:tc>
        <w:tc>
          <w:tcPr>
            <w:tcW w:w="1652" w:type="dxa"/>
          </w:tcPr>
          <w:p w14:paraId="604D723F" w14:textId="77777777" w:rsidR="006E717F" w:rsidRPr="00817F95" w:rsidRDefault="003B2FB3" w:rsidP="00A46EC1">
            <w:pPr>
              <w:pStyle w:val="BodyText"/>
              <w:spacing w:before="65"/>
              <w:ind w:left="556" w:right="557"/>
              <w:jc w:val="center"/>
              <w:rPr>
                <w:rFonts w:asciiTheme="minorHAnsi" w:hAnsiTheme="minorHAnsi" w:cstheme="minorHAnsi"/>
                <w:w w:val="105"/>
                <w:sz w:val="22"/>
                <w:szCs w:val="22"/>
              </w:rPr>
            </w:pPr>
            <w:r w:rsidRPr="00817F95">
              <w:rPr>
                <w:rFonts w:asciiTheme="minorHAnsi" w:hAnsiTheme="minorHAnsi" w:cstheme="minorHAnsi"/>
                <w:w w:val="105"/>
                <w:sz w:val="22"/>
                <w:szCs w:val="22"/>
              </w:rPr>
              <w:t>Lot</w:t>
            </w:r>
          </w:p>
        </w:tc>
      </w:tr>
      <w:tr w:rsidR="003A0A6B" w14:paraId="24FD846D" w14:textId="77777777" w:rsidTr="00817F95">
        <w:trPr>
          <w:jc w:val="center"/>
        </w:trPr>
        <w:tc>
          <w:tcPr>
            <w:tcW w:w="846" w:type="dxa"/>
          </w:tcPr>
          <w:p w14:paraId="1AD9C25D" w14:textId="77777777" w:rsidR="006E717F" w:rsidRPr="00817F95" w:rsidRDefault="003B2FB3">
            <w:pPr>
              <w:spacing w:before="9"/>
              <w:rPr>
                <w:rFonts w:asciiTheme="minorHAnsi" w:hAnsiTheme="minorHAnsi" w:cstheme="minorHAnsi"/>
                <w:b/>
                <w:u w:val="single"/>
              </w:rPr>
            </w:pPr>
            <w:r>
              <w:rPr>
                <w:rFonts w:asciiTheme="minorHAnsi" w:hAnsiTheme="minorHAnsi" w:cstheme="minorHAnsi"/>
                <w:b/>
                <w:u w:val="single"/>
              </w:rPr>
              <w:t>2</w:t>
            </w:r>
            <w:r w:rsidR="00824FD1">
              <w:rPr>
                <w:rFonts w:asciiTheme="minorHAnsi" w:hAnsiTheme="minorHAnsi" w:cstheme="minorHAnsi"/>
                <w:b/>
                <w:u w:val="single"/>
              </w:rPr>
              <w:t>2</w:t>
            </w:r>
          </w:p>
        </w:tc>
        <w:tc>
          <w:tcPr>
            <w:tcW w:w="7275" w:type="dxa"/>
          </w:tcPr>
          <w:p w14:paraId="2F0228F3" w14:textId="77777777" w:rsidR="006E717F" w:rsidRPr="007F6DB4" w:rsidRDefault="003B2FB3" w:rsidP="007F6DB4">
            <w:pPr>
              <w:tabs>
                <w:tab w:val="left" w:pos="1542"/>
              </w:tabs>
              <w:spacing w:before="65" w:line="247" w:lineRule="auto"/>
              <w:rPr>
                <w:rFonts w:asciiTheme="minorHAnsi" w:hAnsiTheme="minorHAnsi" w:cstheme="minorHAnsi"/>
              </w:rPr>
            </w:pPr>
            <w:r>
              <w:rPr>
                <w:w w:val="105"/>
                <w:sz w:val="20"/>
              </w:rPr>
              <w:t>First</w:t>
            </w:r>
            <w:r>
              <w:rPr>
                <w:spacing w:val="-9"/>
                <w:w w:val="105"/>
                <w:sz w:val="20"/>
              </w:rPr>
              <w:t xml:space="preserve"> </w:t>
            </w:r>
            <w:r>
              <w:rPr>
                <w:w w:val="105"/>
                <w:sz w:val="20"/>
              </w:rPr>
              <w:t>charge</w:t>
            </w:r>
            <w:r>
              <w:rPr>
                <w:spacing w:val="-9"/>
                <w:w w:val="105"/>
                <w:sz w:val="20"/>
              </w:rPr>
              <w:t xml:space="preserve"> </w:t>
            </w:r>
            <w:r>
              <w:rPr>
                <w:w w:val="105"/>
                <w:sz w:val="20"/>
              </w:rPr>
              <w:t>of</w:t>
            </w:r>
            <w:r>
              <w:rPr>
                <w:spacing w:val="-10"/>
                <w:w w:val="105"/>
                <w:sz w:val="20"/>
              </w:rPr>
              <w:t xml:space="preserve"> </w:t>
            </w:r>
            <w:r>
              <w:rPr>
                <w:w w:val="105"/>
                <w:sz w:val="20"/>
              </w:rPr>
              <w:t>ammonia</w:t>
            </w:r>
            <w:r>
              <w:rPr>
                <w:spacing w:val="-9"/>
                <w:w w:val="105"/>
                <w:sz w:val="20"/>
              </w:rPr>
              <w:t xml:space="preserve"> </w:t>
            </w:r>
            <w:r>
              <w:rPr>
                <w:w w:val="105"/>
                <w:sz w:val="20"/>
              </w:rPr>
              <w:t>gas</w:t>
            </w:r>
            <w:r>
              <w:rPr>
                <w:spacing w:val="-10"/>
                <w:w w:val="105"/>
                <w:sz w:val="20"/>
              </w:rPr>
              <w:t xml:space="preserve"> </w:t>
            </w:r>
            <w:r>
              <w:rPr>
                <w:w w:val="105"/>
                <w:sz w:val="20"/>
              </w:rPr>
              <w:t>and</w:t>
            </w:r>
            <w:r>
              <w:rPr>
                <w:spacing w:val="-9"/>
                <w:w w:val="105"/>
                <w:sz w:val="20"/>
              </w:rPr>
              <w:t xml:space="preserve"> </w:t>
            </w:r>
            <w:r>
              <w:rPr>
                <w:w w:val="105"/>
                <w:sz w:val="20"/>
              </w:rPr>
              <w:t>lubricant</w:t>
            </w:r>
            <w:r>
              <w:rPr>
                <w:spacing w:val="-11"/>
                <w:w w:val="105"/>
                <w:sz w:val="20"/>
              </w:rPr>
              <w:t xml:space="preserve"> </w:t>
            </w:r>
            <w:r>
              <w:rPr>
                <w:w w:val="105"/>
                <w:sz w:val="20"/>
              </w:rPr>
              <w:t>compressor</w:t>
            </w:r>
            <w:r>
              <w:rPr>
                <w:spacing w:val="-9"/>
                <w:w w:val="105"/>
                <w:sz w:val="20"/>
              </w:rPr>
              <w:t xml:space="preserve"> </w:t>
            </w:r>
            <w:r>
              <w:rPr>
                <w:w w:val="105"/>
                <w:sz w:val="20"/>
              </w:rPr>
              <w:t>oil.</w:t>
            </w:r>
          </w:p>
        </w:tc>
        <w:tc>
          <w:tcPr>
            <w:tcW w:w="1652" w:type="dxa"/>
          </w:tcPr>
          <w:p w14:paraId="00E9D0D7" w14:textId="77777777" w:rsidR="006E717F" w:rsidRPr="00817F95" w:rsidRDefault="003B2FB3" w:rsidP="002D380A">
            <w:pPr>
              <w:pStyle w:val="BodyText"/>
              <w:spacing w:before="65"/>
              <w:ind w:right="557"/>
              <w:jc w:val="center"/>
              <w:rPr>
                <w:rFonts w:asciiTheme="minorHAnsi" w:hAnsiTheme="minorHAnsi" w:cstheme="minorHAnsi"/>
                <w:w w:val="105"/>
                <w:sz w:val="22"/>
                <w:szCs w:val="22"/>
              </w:rPr>
            </w:pPr>
            <w:r w:rsidRPr="00817F95">
              <w:rPr>
                <w:rFonts w:asciiTheme="minorHAnsi" w:hAnsiTheme="minorHAnsi" w:cstheme="minorHAnsi"/>
                <w:w w:val="105"/>
                <w:sz w:val="22"/>
                <w:szCs w:val="22"/>
              </w:rPr>
              <w:t>Lot</w:t>
            </w:r>
          </w:p>
        </w:tc>
      </w:tr>
      <w:tr w:rsidR="003A0A6B" w14:paraId="3BB0DDA0" w14:textId="77777777" w:rsidTr="00817F95">
        <w:trPr>
          <w:jc w:val="center"/>
        </w:trPr>
        <w:tc>
          <w:tcPr>
            <w:tcW w:w="846" w:type="dxa"/>
          </w:tcPr>
          <w:p w14:paraId="2CCE058B" w14:textId="77777777" w:rsidR="003442FA" w:rsidRPr="00817F95" w:rsidRDefault="003B2FB3">
            <w:pPr>
              <w:spacing w:before="9"/>
              <w:rPr>
                <w:rFonts w:asciiTheme="minorHAnsi" w:hAnsiTheme="minorHAnsi" w:cstheme="minorHAnsi"/>
                <w:b/>
                <w:u w:val="single"/>
              </w:rPr>
            </w:pPr>
            <w:r>
              <w:rPr>
                <w:rFonts w:asciiTheme="minorHAnsi" w:hAnsiTheme="minorHAnsi" w:cstheme="minorHAnsi"/>
                <w:b/>
                <w:u w:val="single"/>
              </w:rPr>
              <w:t>2</w:t>
            </w:r>
            <w:r w:rsidR="00824FD1">
              <w:rPr>
                <w:rFonts w:asciiTheme="minorHAnsi" w:hAnsiTheme="minorHAnsi" w:cstheme="minorHAnsi"/>
                <w:b/>
                <w:u w:val="single"/>
              </w:rPr>
              <w:t>3</w:t>
            </w:r>
          </w:p>
        </w:tc>
        <w:tc>
          <w:tcPr>
            <w:tcW w:w="7275" w:type="dxa"/>
          </w:tcPr>
          <w:p w14:paraId="76B77075" w14:textId="77777777" w:rsidR="00DA0A05" w:rsidRPr="00DA0A05" w:rsidRDefault="003B2FB3" w:rsidP="00DA0A05">
            <w:pPr>
              <w:tabs>
                <w:tab w:val="left" w:pos="1525"/>
                <w:tab w:val="left" w:pos="1526"/>
              </w:tabs>
              <w:spacing w:before="65" w:line="249" w:lineRule="auto"/>
              <w:ind w:right="15"/>
              <w:rPr>
                <w:sz w:val="20"/>
              </w:rPr>
            </w:pPr>
            <w:r w:rsidRPr="00DA0A05">
              <w:rPr>
                <w:spacing w:val="-1"/>
                <w:w w:val="105"/>
                <w:sz w:val="20"/>
              </w:rPr>
              <w:t>Installation,</w:t>
            </w:r>
            <w:r w:rsidRPr="00DA0A05">
              <w:rPr>
                <w:spacing w:val="-9"/>
                <w:w w:val="105"/>
                <w:sz w:val="20"/>
              </w:rPr>
              <w:t xml:space="preserve"> </w:t>
            </w:r>
            <w:r w:rsidRPr="00DA0A05">
              <w:rPr>
                <w:spacing w:val="-1"/>
                <w:w w:val="105"/>
                <w:sz w:val="20"/>
              </w:rPr>
              <w:t>Testing</w:t>
            </w:r>
            <w:r w:rsidRPr="00DA0A05">
              <w:rPr>
                <w:spacing w:val="-8"/>
                <w:w w:val="105"/>
                <w:sz w:val="20"/>
              </w:rPr>
              <w:t xml:space="preserve"> </w:t>
            </w:r>
            <w:r w:rsidRPr="00DA0A05">
              <w:rPr>
                <w:spacing w:val="-1"/>
                <w:w w:val="105"/>
                <w:sz w:val="20"/>
              </w:rPr>
              <w:t>&amp;</w:t>
            </w:r>
            <w:r w:rsidRPr="00DA0A05">
              <w:rPr>
                <w:spacing w:val="-9"/>
                <w:w w:val="105"/>
                <w:sz w:val="20"/>
              </w:rPr>
              <w:t xml:space="preserve"> </w:t>
            </w:r>
            <w:r w:rsidRPr="00DA0A05">
              <w:rPr>
                <w:spacing w:val="-1"/>
                <w:w w:val="105"/>
                <w:sz w:val="20"/>
              </w:rPr>
              <w:t>Commissioning</w:t>
            </w:r>
            <w:r w:rsidRPr="00DA0A05">
              <w:rPr>
                <w:spacing w:val="-8"/>
                <w:w w:val="105"/>
                <w:sz w:val="20"/>
              </w:rPr>
              <w:t xml:space="preserve"> </w:t>
            </w:r>
            <w:r w:rsidRPr="00DA0A05">
              <w:rPr>
                <w:spacing w:val="-1"/>
                <w:w w:val="105"/>
                <w:sz w:val="20"/>
              </w:rPr>
              <w:t>of</w:t>
            </w:r>
            <w:r w:rsidRPr="00DA0A05">
              <w:rPr>
                <w:spacing w:val="-9"/>
                <w:w w:val="105"/>
                <w:sz w:val="20"/>
              </w:rPr>
              <w:t xml:space="preserve"> </w:t>
            </w:r>
            <w:r w:rsidRPr="00DA0A05">
              <w:rPr>
                <w:spacing w:val="-1"/>
                <w:w w:val="105"/>
                <w:sz w:val="20"/>
              </w:rPr>
              <w:t>the</w:t>
            </w:r>
            <w:r w:rsidRPr="00DA0A05">
              <w:rPr>
                <w:spacing w:val="-10"/>
                <w:w w:val="105"/>
                <w:sz w:val="20"/>
              </w:rPr>
              <w:t xml:space="preserve"> </w:t>
            </w:r>
            <w:r w:rsidRPr="00DA0A05">
              <w:rPr>
                <w:spacing w:val="-1"/>
                <w:w w:val="105"/>
                <w:sz w:val="20"/>
              </w:rPr>
              <w:t>complete</w:t>
            </w:r>
            <w:r w:rsidRPr="00DA0A05">
              <w:rPr>
                <w:spacing w:val="-9"/>
                <w:w w:val="105"/>
                <w:sz w:val="20"/>
              </w:rPr>
              <w:t xml:space="preserve"> </w:t>
            </w:r>
            <w:r w:rsidRPr="00DA0A05">
              <w:rPr>
                <w:spacing w:val="-1"/>
                <w:w w:val="105"/>
                <w:sz w:val="20"/>
              </w:rPr>
              <w:t>refrigeration</w:t>
            </w:r>
            <w:r w:rsidRPr="00DA0A05">
              <w:rPr>
                <w:spacing w:val="-10"/>
                <w:w w:val="105"/>
                <w:sz w:val="20"/>
              </w:rPr>
              <w:t xml:space="preserve"> </w:t>
            </w:r>
            <w:r w:rsidRPr="00DA0A05">
              <w:rPr>
                <w:w w:val="105"/>
                <w:sz w:val="20"/>
              </w:rPr>
              <w:t>plant</w:t>
            </w:r>
            <w:r w:rsidRPr="00DA0A05">
              <w:rPr>
                <w:spacing w:val="-44"/>
                <w:w w:val="105"/>
                <w:sz w:val="20"/>
              </w:rPr>
              <w:t xml:space="preserve"> </w:t>
            </w:r>
            <w:r w:rsidRPr="00DA0A05">
              <w:rPr>
                <w:w w:val="105"/>
                <w:sz w:val="20"/>
              </w:rPr>
              <w:t>and</w:t>
            </w:r>
            <w:r w:rsidRPr="00DA0A05">
              <w:rPr>
                <w:spacing w:val="-2"/>
                <w:w w:val="105"/>
                <w:sz w:val="20"/>
              </w:rPr>
              <w:t xml:space="preserve"> </w:t>
            </w:r>
            <w:r w:rsidRPr="00DA0A05">
              <w:rPr>
                <w:w w:val="105"/>
                <w:sz w:val="20"/>
              </w:rPr>
              <w:t>putting</w:t>
            </w:r>
            <w:r w:rsidRPr="00DA0A05">
              <w:rPr>
                <w:spacing w:val="-3"/>
                <w:w w:val="105"/>
                <w:sz w:val="20"/>
              </w:rPr>
              <w:t xml:space="preserve"> </w:t>
            </w:r>
            <w:r w:rsidRPr="00DA0A05">
              <w:rPr>
                <w:w w:val="105"/>
                <w:sz w:val="20"/>
              </w:rPr>
              <w:t>in</w:t>
            </w:r>
            <w:r w:rsidRPr="00DA0A05">
              <w:rPr>
                <w:spacing w:val="-4"/>
                <w:w w:val="105"/>
                <w:sz w:val="20"/>
              </w:rPr>
              <w:t xml:space="preserve"> </w:t>
            </w:r>
            <w:r w:rsidRPr="00DA0A05">
              <w:rPr>
                <w:w w:val="105"/>
                <w:sz w:val="20"/>
              </w:rPr>
              <w:t>operation.</w:t>
            </w:r>
            <w:r w:rsidRPr="00DA0A05">
              <w:rPr>
                <w:spacing w:val="-1"/>
                <w:w w:val="105"/>
                <w:sz w:val="20"/>
              </w:rPr>
              <w:t xml:space="preserve"> </w:t>
            </w:r>
            <w:r w:rsidRPr="00DA0A05">
              <w:rPr>
                <w:w w:val="105"/>
                <w:sz w:val="20"/>
              </w:rPr>
              <w:t>Our</w:t>
            </w:r>
            <w:r w:rsidRPr="00DA0A05">
              <w:rPr>
                <w:spacing w:val="-2"/>
                <w:w w:val="105"/>
                <w:sz w:val="20"/>
              </w:rPr>
              <w:t xml:space="preserve"> </w:t>
            </w:r>
            <w:r w:rsidRPr="00DA0A05">
              <w:rPr>
                <w:w w:val="105"/>
                <w:sz w:val="20"/>
              </w:rPr>
              <w:t>scope</w:t>
            </w:r>
            <w:r w:rsidRPr="00DA0A05">
              <w:rPr>
                <w:spacing w:val="-2"/>
                <w:w w:val="105"/>
                <w:sz w:val="20"/>
              </w:rPr>
              <w:t xml:space="preserve"> </w:t>
            </w:r>
            <w:r w:rsidRPr="00DA0A05">
              <w:rPr>
                <w:w w:val="105"/>
                <w:sz w:val="20"/>
              </w:rPr>
              <w:t>is</w:t>
            </w:r>
            <w:r w:rsidRPr="00DA0A05">
              <w:rPr>
                <w:spacing w:val="-3"/>
                <w:w w:val="105"/>
                <w:sz w:val="20"/>
              </w:rPr>
              <w:t xml:space="preserve"> </w:t>
            </w:r>
            <w:r w:rsidRPr="00DA0A05">
              <w:rPr>
                <w:w w:val="105"/>
                <w:sz w:val="20"/>
              </w:rPr>
              <w:t>as</w:t>
            </w:r>
            <w:r w:rsidRPr="00DA0A05">
              <w:rPr>
                <w:spacing w:val="-2"/>
                <w:w w:val="105"/>
                <w:sz w:val="20"/>
              </w:rPr>
              <w:t xml:space="preserve"> </w:t>
            </w:r>
            <w:r w:rsidRPr="00DA0A05">
              <w:rPr>
                <w:w w:val="105"/>
                <w:sz w:val="20"/>
              </w:rPr>
              <w:t>follows:</w:t>
            </w:r>
          </w:p>
          <w:p w14:paraId="76624195" w14:textId="77777777" w:rsidR="00DA0A05" w:rsidRDefault="00DA0A05" w:rsidP="00DA0A05">
            <w:pPr>
              <w:pStyle w:val="BodyText"/>
              <w:spacing w:before="5"/>
            </w:pPr>
          </w:p>
          <w:p w14:paraId="327AEA24" w14:textId="77777777" w:rsidR="00DA0A05" w:rsidRDefault="003B2FB3" w:rsidP="00DA0A05">
            <w:pPr>
              <w:pStyle w:val="BodyText"/>
              <w:tabs>
                <w:tab w:val="left" w:pos="2216"/>
              </w:tabs>
              <w:spacing w:line="249" w:lineRule="auto"/>
              <w:ind w:left="2216" w:right="731" w:hanging="339"/>
            </w:pPr>
            <w:r>
              <w:rPr>
                <w:w w:val="105"/>
              </w:rPr>
              <w:t>‐</w:t>
            </w:r>
            <w:r>
              <w:rPr>
                <w:w w:val="105"/>
              </w:rPr>
              <w:tab/>
              <w:t>Erection</w:t>
            </w:r>
            <w:r>
              <w:rPr>
                <w:spacing w:val="-11"/>
                <w:w w:val="105"/>
              </w:rPr>
              <w:t xml:space="preserve"> </w:t>
            </w:r>
            <w:r>
              <w:rPr>
                <w:w w:val="105"/>
              </w:rPr>
              <w:t>of</w:t>
            </w:r>
            <w:r>
              <w:rPr>
                <w:spacing w:val="-10"/>
                <w:w w:val="105"/>
              </w:rPr>
              <w:t xml:space="preserve"> </w:t>
            </w:r>
            <w:r>
              <w:rPr>
                <w:w w:val="105"/>
              </w:rPr>
              <w:t>the</w:t>
            </w:r>
            <w:r>
              <w:rPr>
                <w:spacing w:val="-9"/>
                <w:w w:val="105"/>
              </w:rPr>
              <w:t xml:space="preserve"> </w:t>
            </w:r>
            <w:r>
              <w:rPr>
                <w:w w:val="105"/>
              </w:rPr>
              <w:t>equipment</w:t>
            </w:r>
            <w:r>
              <w:rPr>
                <w:spacing w:val="-10"/>
                <w:w w:val="105"/>
              </w:rPr>
              <w:t xml:space="preserve"> </w:t>
            </w:r>
            <w:r>
              <w:rPr>
                <w:w w:val="105"/>
              </w:rPr>
              <w:t>as</w:t>
            </w:r>
            <w:r>
              <w:rPr>
                <w:spacing w:val="-11"/>
                <w:w w:val="105"/>
              </w:rPr>
              <w:t xml:space="preserve"> </w:t>
            </w:r>
            <w:r>
              <w:rPr>
                <w:w w:val="105"/>
              </w:rPr>
              <w:t>per</w:t>
            </w:r>
            <w:r>
              <w:rPr>
                <w:spacing w:val="-10"/>
                <w:w w:val="105"/>
              </w:rPr>
              <w:t xml:space="preserve"> </w:t>
            </w:r>
            <w:r>
              <w:rPr>
                <w:w w:val="105"/>
              </w:rPr>
              <w:t>our</w:t>
            </w:r>
            <w:r>
              <w:rPr>
                <w:spacing w:val="-9"/>
                <w:w w:val="105"/>
              </w:rPr>
              <w:t xml:space="preserve"> </w:t>
            </w:r>
            <w:r>
              <w:rPr>
                <w:w w:val="105"/>
              </w:rPr>
              <w:t>layout</w:t>
            </w:r>
            <w:r>
              <w:rPr>
                <w:spacing w:val="-9"/>
                <w:w w:val="105"/>
              </w:rPr>
              <w:t xml:space="preserve"> </w:t>
            </w:r>
            <w:r>
              <w:rPr>
                <w:w w:val="105"/>
              </w:rPr>
              <w:t>with</w:t>
            </w:r>
            <w:r>
              <w:rPr>
                <w:spacing w:val="-10"/>
                <w:w w:val="105"/>
              </w:rPr>
              <w:t xml:space="preserve"> </w:t>
            </w:r>
            <w:r>
              <w:rPr>
                <w:w w:val="105"/>
              </w:rPr>
              <w:t>proper</w:t>
            </w:r>
            <w:r>
              <w:rPr>
                <w:spacing w:val="-45"/>
                <w:w w:val="105"/>
              </w:rPr>
              <w:t xml:space="preserve"> </w:t>
            </w:r>
            <w:r>
              <w:rPr>
                <w:w w:val="105"/>
              </w:rPr>
              <w:t>operation</w:t>
            </w:r>
            <w:r>
              <w:rPr>
                <w:spacing w:val="-1"/>
                <w:w w:val="105"/>
              </w:rPr>
              <w:t xml:space="preserve"> </w:t>
            </w:r>
            <w:r>
              <w:rPr>
                <w:w w:val="105"/>
              </w:rPr>
              <w:t>and</w:t>
            </w:r>
            <w:r>
              <w:rPr>
                <w:spacing w:val="-3"/>
                <w:w w:val="105"/>
              </w:rPr>
              <w:t xml:space="preserve"> </w:t>
            </w:r>
            <w:r>
              <w:rPr>
                <w:w w:val="105"/>
              </w:rPr>
              <w:t>alignment</w:t>
            </w:r>
          </w:p>
          <w:p w14:paraId="3075280B" w14:textId="77777777" w:rsidR="00DA0A05" w:rsidRDefault="003B2FB3" w:rsidP="00DA0A05">
            <w:pPr>
              <w:pStyle w:val="BodyText"/>
              <w:tabs>
                <w:tab w:val="left" w:pos="2216"/>
              </w:tabs>
              <w:spacing w:line="249" w:lineRule="auto"/>
              <w:ind w:left="2216" w:right="60" w:hanging="339"/>
            </w:pPr>
            <w:r>
              <w:rPr>
                <w:w w:val="105"/>
              </w:rPr>
              <w:t>‐</w:t>
            </w:r>
            <w:r>
              <w:rPr>
                <w:w w:val="105"/>
              </w:rPr>
              <w:tab/>
            </w:r>
            <w:r>
              <w:rPr>
                <w:spacing w:val="-1"/>
                <w:w w:val="105"/>
              </w:rPr>
              <w:t>Connecting</w:t>
            </w:r>
            <w:r>
              <w:rPr>
                <w:spacing w:val="-11"/>
                <w:w w:val="105"/>
              </w:rPr>
              <w:t xml:space="preserve"> </w:t>
            </w:r>
            <w:r>
              <w:rPr>
                <w:spacing w:val="-1"/>
                <w:w w:val="105"/>
              </w:rPr>
              <w:t>various</w:t>
            </w:r>
            <w:r>
              <w:rPr>
                <w:spacing w:val="-10"/>
                <w:w w:val="105"/>
              </w:rPr>
              <w:t xml:space="preserve"> </w:t>
            </w:r>
            <w:r>
              <w:rPr>
                <w:spacing w:val="-1"/>
                <w:w w:val="105"/>
              </w:rPr>
              <w:t>equipment’s</w:t>
            </w:r>
            <w:r>
              <w:rPr>
                <w:spacing w:val="-10"/>
                <w:w w:val="105"/>
              </w:rPr>
              <w:t xml:space="preserve"> </w:t>
            </w:r>
            <w:r>
              <w:rPr>
                <w:spacing w:val="-1"/>
                <w:w w:val="105"/>
              </w:rPr>
              <w:t>with</w:t>
            </w:r>
            <w:r>
              <w:rPr>
                <w:spacing w:val="-9"/>
                <w:w w:val="105"/>
              </w:rPr>
              <w:t xml:space="preserve"> </w:t>
            </w:r>
            <w:r>
              <w:rPr>
                <w:spacing w:val="-1"/>
                <w:w w:val="105"/>
              </w:rPr>
              <w:t>pipelines,</w:t>
            </w:r>
            <w:r>
              <w:rPr>
                <w:spacing w:val="-8"/>
                <w:w w:val="105"/>
              </w:rPr>
              <w:t xml:space="preserve"> </w:t>
            </w:r>
            <w:r>
              <w:rPr>
                <w:spacing w:val="-1"/>
                <w:w w:val="105"/>
              </w:rPr>
              <w:t>fittings,</w:t>
            </w:r>
            <w:r>
              <w:rPr>
                <w:spacing w:val="-10"/>
                <w:w w:val="105"/>
              </w:rPr>
              <w:t xml:space="preserve"> </w:t>
            </w:r>
            <w:r>
              <w:rPr>
                <w:w w:val="105"/>
              </w:rPr>
              <w:t>controls</w:t>
            </w:r>
            <w:r>
              <w:rPr>
                <w:spacing w:val="-44"/>
                <w:w w:val="105"/>
              </w:rPr>
              <w:t xml:space="preserve"> </w:t>
            </w:r>
            <w:r>
              <w:rPr>
                <w:w w:val="105"/>
              </w:rPr>
              <w:t>and</w:t>
            </w:r>
            <w:r>
              <w:rPr>
                <w:spacing w:val="-1"/>
                <w:w w:val="105"/>
              </w:rPr>
              <w:t xml:space="preserve"> </w:t>
            </w:r>
            <w:r>
              <w:rPr>
                <w:w w:val="105"/>
              </w:rPr>
              <w:t>instruments</w:t>
            </w:r>
          </w:p>
          <w:p w14:paraId="198DF3FB" w14:textId="77777777" w:rsidR="00DA0A05" w:rsidRDefault="003B2FB3" w:rsidP="00DA0A05">
            <w:pPr>
              <w:pStyle w:val="BodyText"/>
              <w:tabs>
                <w:tab w:val="left" w:pos="2216"/>
              </w:tabs>
              <w:spacing w:line="242" w:lineRule="exact"/>
              <w:ind w:left="1878"/>
            </w:pPr>
            <w:r>
              <w:rPr>
                <w:w w:val="105"/>
              </w:rPr>
              <w:lastRenderedPageBreak/>
              <w:t>‐</w:t>
            </w:r>
            <w:r>
              <w:rPr>
                <w:w w:val="105"/>
              </w:rPr>
              <w:tab/>
              <w:t>Painting</w:t>
            </w:r>
            <w:r>
              <w:rPr>
                <w:spacing w:val="-11"/>
                <w:w w:val="105"/>
              </w:rPr>
              <w:t xml:space="preserve"> </w:t>
            </w:r>
            <w:r>
              <w:rPr>
                <w:w w:val="105"/>
              </w:rPr>
              <w:t>of</w:t>
            </w:r>
            <w:r>
              <w:rPr>
                <w:spacing w:val="-11"/>
                <w:w w:val="105"/>
              </w:rPr>
              <w:t xml:space="preserve"> </w:t>
            </w:r>
            <w:r>
              <w:rPr>
                <w:w w:val="105"/>
              </w:rPr>
              <w:t>Equipment</w:t>
            </w:r>
            <w:r>
              <w:rPr>
                <w:spacing w:val="-8"/>
                <w:w w:val="105"/>
              </w:rPr>
              <w:t xml:space="preserve"> </w:t>
            </w:r>
            <w:r>
              <w:rPr>
                <w:w w:val="105"/>
              </w:rPr>
              <w:t>&amp;</w:t>
            </w:r>
            <w:r>
              <w:rPr>
                <w:spacing w:val="-11"/>
                <w:w w:val="105"/>
              </w:rPr>
              <w:t xml:space="preserve"> </w:t>
            </w:r>
            <w:r>
              <w:rPr>
                <w:w w:val="105"/>
              </w:rPr>
              <w:t>Piping</w:t>
            </w:r>
          </w:p>
          <w:p w14:paraId="75D5B0AF" w14:textId="77777777" w:rsidR="00DA0A05" w:rsidRDefault="003B2FB3" w:rsidP="00DA0A05">
            <w:pPr>
              <w:pStyle w:val="BodyText"/>
              <w:tabs>
                <w:tab w:val="left" w:pos="2216"/>
              </w:tabs>
              <w:spacing w:before="7"/>
              <w:ind w:left="1878"/>
            </w:pPr>
            <w:r>
              <w:rPr>
                <w:w w:val="105"/>
              </w:rPr>
              <w:t>‐</w:t>
            </w:r>
            <w:r>
              <w:rPr>
                <w:w w:val="105"/>
              </w:rPr>
              <w:tab/>
            </w:r>
            <w:r>
              <w:rPr>
                <w:spacing w:val="-1"/>
                <w:w w:val="105"/>
              </w:rPr>
              <w:t>Pressure</w:t>
            </w:r>
            <w:r>
              <w:rPr>
                <w:spacing w:val="-11"/>
                <w:w w:val="105"/>
              </w:rPr>
              <w:t xml:space="preserve"> </w:t>
            </w:r>
            <w:r>
              <w:rPr>
                <w:spacing w:val="-1"/>
                <w:w w:val="105"/>
              </w:rPr>
              <w:t>testing,</w:t>
            </w:r>
            <w:r>
              <w:rPr>
                <w:spacing w:val="-11"/>
                <w:w w:val="105"/>
              </w:rPr>
              <w:t xml:space="preserve"> </w:t>
            </w:r>
            <w:r>
              <w:rPr>
                <w:w w:val="105"/>
              </w:rPr>
              <w:t>charging</w:t>
            </w:r>
            <w:r>
              <w:rPr>
                <w:spacing w:val="-10"/>
                <w:w w:val="105"/>
              </w:rPr>
              <w:t xml:space="preserve"> </w:t>
            </w:r>
            <w:r>
              <w:rPr>
                <w:w w:val="105"/>
              </w:rPr>
              <w:t>of</w:t>
            </w:r>
            <w:r>
              <w:rPr>
                <w:spacing w:val="-11"/>
                <w:w w:val="105"/>
              </w:rPr>
              <w:t xml:space="preserve"> </w:t>
            </w:r>
            <w:r>
              <w:rPr>
                <w:w w:val="105"/>
              </w:rPr>
              <w:t>gas</w:t>
            </w:r>
            <w:r>
              <w:rPr>
                <w:spacing w:val="-10"/>
                <w:w w:val="105"/>
              </w:rPr>
              <w:t xml:space="preserve"> </w:t>
            </w:r>
            <w:r>
              <w:rPr>
                <w:w w:val="105"/>
              </w:rPr>
              <w:t>and</w:t>
            </w:r>
            <w:r>
              <w:rPr>
                <w:spacing w:val="-11"/>
                <w:w w:val="105"/>
              </w:rPr>
              <w:t xml:space="preserve"> </w:t>
            </w:r>
            <w:r>
              <w:rPr>
                <w:w w:val="105"/>
              </w:rPr>
              <w:t>commissioning</w:t>
            </w:r>
            <w:r>
              <w:rPr>
                <w:spacing w:val="-10"/>
                <w:w w:val="105"/>
              </w:rPr>
              <w:t xml:space="preserve"> </w:t>
            </w:r>
            <w:r>
              <w:rPr>
                <w:w w:val="105"/>
              </w:rPr>
              <w:t>of</w:t>
            </w:r>
            <w:r>
              <w:rPr>
                <w:spacing w:val="-11"/>
                <w:w w:val="105"/>
              </w:rPr>
              <w:t xml:space="preserve"> </w:t>
            </w:r>
            <w:r>
              <w:rPr>
                <w:w w:val="105"/>
              </w:rPr>
              <w:t>the</w:t>
            </w:r>
            <w:r>
              <w:rPr>
                <w:spacing w:val="-9"/>
                <w:w w:val="105"/>
              </w:rPr>
              <w:t xml:space="preserve"> </w:t>
            </w:r>
            <w:r>
              <w:rPr>
                <w:w w:val="105"/>
              </w:rPr>
              <w:t>plant.</w:t>
            </w:r>
          </w:p>
          <w:p w14:paraId="21E814E0" w14:textId="77777777" w:rsidR="003442FA" w:rsidRPr="00817F95" w:rsidRDefault="003B2FB3" w:rsidP="00DA0A05">
            <w:pPr>
              <w:tabs>
                <w:tab w:val="left" w:pos="1541"/>
                <w:tab w:val="left" w:pos="1542"/>
              </w:tabs>
              <w:spacing w:before="65" w:line="247" w:lineRule="auto"/>
              <w:rPr>
                <w:rFonts w:asciiTheme="minorHAnsi" w:hAnsiTheme="minorHAnsi" w:cstheme="minorHAnsi"/>
                <w:w w:val="105"/>
              </w:rPr>
            </w:pPr>
            <w:r>
              <w:br w:type="column"/>
            </w:r>
          </w:p>
        </w:tc>
        <w:tc>
          <w:tcPr>
            <w:tcW w:w="1652" w:type="dxa"/>
          </w:tcPr>
          <w:p w14:paraId="5F758D0C" w14:textId="77777777" w:rsidR="003442FA" w:rsidRPr="00817F95" w:rsidRDefault="003B2FB3" w:rsidP="002D380A">
            <w:pPr>
              <w:pStyle w:val="BodyText"/>
              <w:spacing w:before="65"/>
              <w:ind w:right="557"/>
              <w:jc w:val="center"/>
              <w:rPr>
                <w:rFonts w:asciiTheme="minorHAnsi" w:hAnsiTheme="minorHAnsi" w:cstheme="minorHAnsi"/>
                <w:w w:val="105"/>
                <w:sz w:val="22"/>
                <w:szCs w:val="22"/>
              </w:rPr>
            </w:pPr>
            <w:r>
              <w:rPr>
                <w:rFonts w:asciiTheme="minorHAnsi" w:hAnsiTheme="minorHAnsi" w:cstheme="minorHAnsi"/>
                <w:w w:val="105"/>
                <w:sz w:val="22"/>
                <w:szCs w:val="22"/>
              </w:rPr>
              <w:lastRenderedPageBreak/>
              <w:t>Job</w:t>
            </w:r>
          </w:p>
        </w:tc>
      </w:tr>
      <w:tr w:rsidR="003A0A6B" w14:paraId="42366196" w14:textId="77777777" w:rsidTr="00817F95">
        <w:trPr>
          <w:jc w:val="center"/>
        </w:trPr>
        <w:tc>
          <w:tcPr>
            <w:tcW w:w="846" w:type="dxa"/>
          </w:tcPr>
          <w:p w14:paraId="0B331BEB" w14:textId="77777777" w:rsidR="00C14B9F" w:rsidRPr="00817F95" w:rsidRDefault="003B2FB3">
            <w:pPr>
              <w:spacing w:before="9"/>
              <w:rPr>
                <w:rFonts w:asciiTheme="minorHAnsi" w:hAnsiTheme="minorHAnsi" w:cstheme="minorHAnsi"/>
                <w:b/>
                <w:u w:val="single"/>
              </w:rPr>
            </w:pPr>
            <w:r>
              <w:rPr>
                <w:rFonts w:asciiTheme="minorHAnsi" w:hAnsiTheme="minorHAnsi" w:cstheme="minorHAnsi"/>
                <w:b/>
                <w:u w:val="single"/>
              </w:rPr>
              <w:t>2</w:t>
            </w:r>
            <w:r w:rsidR="00824FD1">
              <w:rPr>
                <w:rFonts w:asciiTheme="minorHAnsi" w:hAnsiTheme="minorHAnsi" w:cstheme="minorHAnsi"/>
                <w:b/>
                <w:u w:val="single"/>
              </w:rPr>
              <w:t>5</w:t>
            </w:r>
          </w:p>
        </w:tc>
        <w:tc>
          <w:tcPr>
            <w:tcW w:w="7275" w:type="dxa"/>
          </w:tcPr>
          <w:p w14:paraId="42C2C337" w14:textId="77777777" w:rsidR="00C14B9F" w:rsidRPr="00817F95" w:rsidRDefault="003B2FB3" w:rsidP="00C035FE">
            <w:pPr>
              <w:tabs>
                <w:tab w:val="left" w:pos="1525"/>
                <w:tab w:val="left" w:pos="1526"/>
              </w:tabs>
              <w:spacing w:before="65" w:line="249" w:lineRule="auto"/>
              <w:ind w:right="16"/>
              <w:rPr>
                <w:rFonts w:asciiTheme="minorHAnsi" w:hAnsiTheme="minorHAnsi" w:cstheme="minorHAnsi"/>
                <w:spacing w:val="-1"/>
                <w:w w:val="105"/>
              </w:rPr>
            </w:pPr>
            <w:r w:rsidRPr="00817F95">
              <w:rPr>
                <w:rFonts w:asciiTheme="minorHAnsi" w:hAnsiTheme="minorHAnsi" w:cstheme="minorHAnsi"/>
                <w:w w:val="105"/>
              </w:rPr>
              <w:t>ALL ELECTRICAL FIXTURES INCLUDE</w:t>
            </w:r>
            <w:r w:rsidR="00E26102">
              <w:rPr>
                <w:rFonts w:asciiTheme="minorHAnsi" w:hAnsiTheme="minorHAnsi" w:cstheme="minorHAnsi"/>
                <w:w w:val="105"/>
              </w:rPr>
              <w:t xml:space="preserve"> </w:t>
            </w:r>
            <w:r w:rsidRPr="00817F95">
              <w:rPr>
                <w:rFonts w:asciiTheme="minorHAnsi" w:hAnsiTheme="minorHAnsi" w:cstheme="minorHAnsi"/>
                <w:w w:val="105"/>
              </w:rPr>
              <w:t xml:space="preserve"> ALL SWITCHES</w:t>
            </w:r>
            <w:r w:rsidR="00E26102">
              <w:rPr>
                <w:rFonts w:asciiTheme="minorHAnsi" w:hAnsiTheme="minorHAnsi" w:cstheme="minorHAnsi"/>
                <w:w w:val="105"/>
              </w:rPr>
              <w:t xml:space="preserve"> AND lighting </w:t>
            </w:r>
            <w:r w:rsidRPr="00817F95">
              <w:rPr>
                <w:rFonts w:asciiTheme="minorHAnsi" w:hAnsiTheme="minorHAnsi" w:cstheme="minorHAnsi"/>
                <w:w w:val="105"/>
              </w:rPr>
              <w:t xml:space="preserve"> AS REQUIRED -Complete Facility</w:t>
            </w:r>
            <w:r w:rsidR="007F7880">
              <w:rPr>
                <w:rFonts w:asciiTheme="minorHAnsi" w:hAnsiTheme="minorHAnsi" w:cstheme="minorHAnsi"/>
                <w:w w:val="105"/>
              </w:rPr>
              <w:t xml:space="preserve"> for Cold Storage and Packhouse.</w:t>
            </w:r>
          </w:p>
        </w:tc>
        <w:tc>
          <w:tcPr>
            <w:tcW w:w="1652" w:type="dxa"/>
          </w:tcPr>
          <w:p w14:paraId="44C7DB57" w14:textId="77777777" w:rsidR="00C14B9F" w:rsidRPr="00817F95" w:rsidRDefault="003B2FB3" w:rsidP="002D380A">
            <w:pPr>
              <w:pStyle w:val="BodyText"/>
              <w:spacing w:before="65"/>
              <w:ind w:right="557"/>
              <w:jc w:val="center"/>
              <w:rPr>
                <w:rFonts w:asciiTheme="minorHAnsi" w:hAnsiTheme="minorHAnsi" w:cstheme="minorHAnsi"/>
                <w:w w:val="105"/>
                <w:sz w:val="22"/>
                <w:szCs w:val="22"/>
              </w:rPr>
            </w:pPr>
            <w:r>
              <w:rPr>
                <w:rFonts w:asciiTheme="minorHAnsi" w:hAnsiTheme="minorHAnsi" w:cstheme="minorHAnsi"/>
                <w:w w:val="105"/>
                <w:sz w:val="22"/>
                <w:szCs w:val="22"/>
              </w:rPr>
              <w:t>Lot</w:t>
            </w:r>
          </w:p>
        </w:tc>
      </w:tr>
      <w:tr w:rsidR="003A0A6B" w14:paraId="7AB651BE" w14:textId="77777777" w:rsidTr="00817F95">
        <w:trPr>
          <w:jc w:val="center"/>
        </w:trPr>
        <w:tc>
          <w:tcPr>
            <w:tcW w:w="846" w:type="dxa"/>
          </w:tcPr>
          <w:p w14:paraId="3B4A8E2F" w14:textId="77777777" w:rsidR="00FA1255" w:rsidRPr="00817F95" w:rsidRDefault="003B2FB3">
            <w:pPr>
              <w:spacing w:before="9"/>
              <w:rPr>
                <w:rFonts w:asciiTheme="minorHAnsi" w:hAnsiTheme="minorHAnsi" w:cstheme="minorHAnsi"/>
                <w:b/>
                <w:u w:val="single"/>
              </w:rPr>
            </w:pPr>
            <w:r>
              <w:rPr>
                <w:rFonts w:asciiTheme="minorHAnsi" w:hAnsiTheme="minorHAnsi" w:cstheme="minorHAnsi"/>
                <w:b/>
                <w:u w:val="single"/>
              </w:rPr>
              <w:t>2</w:t>
            </w:r>
            <w:r w:rsidR="00824FD1">
              <w:rPr>
                <w:rFonts w:asciiTheme="minorHAnsi" w:hAnsiTheme="minorHAnsi" w:cstheme="minorHAnsi"/>
                <w:b/>
                <w:u w:val="single"/>
              </w:rPr>
              <w:t>6</w:t>
            </w:r>
          </w:p>
        </w:tc>
        <w:tc>
          <w:tcPr>
            <w:tcW w:w="7275" w:type="dxa"/>
          </w:tcPr>
          <w:p w14:paraId="363D80FC" w14:textId="77777777" w:rsidR="00FA1255" w:rsidRPr="00F23E7C" w:rsidRDefault="003B2FB3" w:rsidP="00F23E7C">
            <w:pPr>
              <w:widowControl/>
              <w:adjustRightInd w:val="0"/>
              <w:jc w:val="both"/>
              <w:rPr>
                <w:rFonts w:asciiTheme="minorHAnsi" w:eastAsia="CIDFont+F7" w:hAnsiTheme="minorHAnsi" w:cstheme="minorHAnsi"/>
                <w:lang w:val="en-IN"/>
              </w:rPr>
            </w:pPr>
            <w:r w:rsidRPr="00817F95">
              <w:rPr>
                <w:rFonts w:asciiTheme="minorHAnsi" w:eastAsia="CIDFont+F7" w:hAnsiTheme="minorHAnsi" w:cstheme="minorHAnsi"/>
                <w:lang w:val="en-IN"/>
              </w:rPr>
              <w:t xml:space="preserve">Dock </w:t>
            </w:r>
            <w:r w:rsidR="00C342F8" w:rsidRPr="00817F95">
              <w:rPr>
                <w:rFonts w:asciiTheme="minorHAnsi" w:eastAsia="CIDFont+F7" w:hAnsiTheme="minorHAnsi" w:cstheme="minorHAnsi"/>
                <w:lang w:val="en-IN"/>
              </w:rPr>
              <w:t>leveller</w:t>
            </w:r>
            <w:r w:rsidRPr="00817F95">
              <w:rPr>
                <w:rFonts w:asciiTheme="minorHAnsi" w:eastAsia="CIDFont+F7" w:hAnsiTheme="minorHAnsi" w:cstheme="minorHAnsi"/>
                <w:lang w:val="en-IN"/>
              </w:rPr>
              <w:t xml:space="preserve"> of platform with hinged lip made of profile and anti-slip steel. Pairs of super</w:t>
            </w:r>
            <w:r w:rsidR="00F23E7C">
              <w:rPr>
                <w:rFonts w:asciiTheme="minorHAnsi" w:eastAsia="CIDFont+F7" w:hAnsiTheme="minorHAnsi" w:cstheme="minorHAnsi"/>
                <w:lang w:val="en-IN"/>
              </w:rPr>
              <w:t xml:space="preserve"> </w:t>
            </w:r>
            <w:r w:rsidRPr="00817F95">
              <w:rPr>
                <w:rFonts w:asciiTheme="minorHAnsi" w:eastAsia="CIDFont+F7" w:hAnsiTheme="minorHAnsi" w:cstheme="minorHAnsi"/>
                <w:lang w:val="en-IN"/>
              </w:rPr>
              <w:t>bumpers with heavy steel support. Hydraulic</w:t>
            </w:r>
            <w:r w:rsidR="00F23E7C">
              <w:rPr>
                <w:rFonts w:asciiTheme="minorHAnsi" w:eastAsia="CIDFont+F7" w:hAnsiTheme="minorHAnsi" w:cstheme="minorHAnsi"/>
                <w:lang w:val="en-IN"/>
              </w:rPr>
              <w:t xml:space="preserve"> </w:t>
            </w:r>
            <w:r w:rsidRPr="00817F95">
              <w:rPr>
                <w:rFonts w:asciiTheme="minorHAnsi" w:eastAsia="CIDFont+F7" w:hAnsiTheme="minorHAnsi" w:cstheme="minorHAnsi"/>
                <w:lang w:val="en-IN"/>
              </w:rPr>
              <w:t>power pack suitable for p load of 40 tones as</w:t>
            </w:r>
            <w:r w:rsidR="00F23E7C">
              <w:rPr>
                <w:rFonts w:asciiTheme="minorHAnsi" w:eastAsia="CIDFont+F7" w:hAnsiTheme="minorHAnsi" w:cstheme="minorHAnsi"/>
                <w:lang w:val="en-IN"/>
              </w:rPr>
              <w:t xml:space="preserve"> </w:t>
            </w:r>
            <w:r w:rsidRPr="00817F95">
              <w:rPr>
                <w:rFonts w:asciiTheme="minorHAnsi" w:eastAsia="CIDFont+F7" w:hAnsiTheme="minorHAnsi" w:cstheme="minorHAnsi"/>
                <w:lang w:val="en-IN"/>
              </w:rPr>
              <w:t>defined by EN 1398</w:t>
            </w:r>
            <w:r w:rsidR="00413AB4">
              <w:rPr>
                <w:rFonts w:asciiTheme="minorHAnsi" w:eastAsia="CIDFont+F7" w:hAnsiTheme="minorHAnsi" w:cstheme="minorHAnsi"/>
                <w:lang w:val="en-IN"/>
              </w:rPr>
              <w:t>.</w:t>
            </w:r>
          </w:p>
        </w:tc>
        <w:tc>
          <w:tcPr>
            <w:tcW w:w="1652" w:type="dxa"/>
          </w:tcPr>
          <w:p w14:paraId="708A0A34" w14:textId="77777777" w:rsidR="00FA1255" w:rsidRPr="00817F95" w:rsidRDefault="003B2FB3" w:rsidP="002D380A">
            <w:pPr>
              <w:pStyle w:val="BodyText"/>
              <w:spacing w:before="65"/>
              <w:ind w:right="557"/>
              <w:jc w:val="center"/>
              <w:rPr>
                <w:rFonts w:asciiTheme="minorHAnsi" w:hAnsiTheme="minorHAnsi" w:cstheme="minorHAnsi"/>
                <w:w w:val="105"/>
                <w:sz w:val="22"/>
                <w:szCs w:val="22"/>
              </w:rPr>
            </w:pPr>
            <w:r w:rsidRPr="00817F95">
              <w:rPr>
                <w:rFonts w:asciiTheme="minorHAnsi" w:eastAsia="CIDFont+F7" w:hAnsiTheme="minorHAnsi" w:cstheme="minorHAnsi"/>
                <w:sz w:val="22"/>
                <w:szCs w:val="22"/>
                <w:lang w:val="en-IN"/>
              </w:rPr>
              <w:t>01No</w:t>
            </w:r>
          </w:p>
        </w:tc>
      </w:tr>
      <w:tr w:rsidR="003A0A6B" w14:paraId="25B3FFE8" w14:textId="77777777" w:rsidTr="00817F95">
        <w:trPr>
          <w:jc w:val="center"/>
        </w:trPr>
        <w:tc>
          <w:tcPr>
            <w:tcW w:w="846" w:type="dxa"/>
          </w:tcPr>
          <w:p w14:paraId="3F6AD2BF" w14:textId="77777777" w:rsidR="00BC4FA0" w:rsidRPr="00BC4FA0" w:rsidRDefault="003B2FB3" w:rsidP="00BC4FA0">
            <w:pPr>
              <w:spacing w:before="9"/>
              <w:rPr>
                <w:rFonts w:asciiTheme="minorHAnsi" w:hAnsiTheme="minorHAnsi" w:cstheme="minorHAnsi"/>
                <w:b/>
                <w:sz w:val="20"/>
                <w:szCs w:val="20"/>
              </w:rPr>
            </w:pPr>
            <w:r>
              <w:rPr>
                <w:rFonts w:asciiTheme="minorHAnsi" w:hAnsiTheme="minorHAnsi" w:cstheme="minorHAnsi"/>
                <w:b/>
                <w:sz w:val="20"/>
                <w:szCs w:val="20"/>
              </w:rPr>
              <w:t>27</w:t>
            </w:r>
          </w:p>
        </w:tc>
        <w:tc>
          <w:tcPr>
            <w:tcW w:w="7275" w:type="dxa"/>
          </w:tcPr>
          <w:p w14:paraId="0023B272" w14:textId="77777777" w:rsidR="00BC4FA0" w:rsidRPr="00817F95" w:rsidRDefault="003B2FB3" w:rsidP="00BC4FA0">
            <w:pPr>
              <w:widowControl/>
              <w:adjustRightInd w:val="0"/>
              <w:rPr>
                <w:rFonts w:asciiTheme="minorHAnsi" w:eastAsia="CIDFont+F7" w:hAnsiTheme="minorHAnsi" w:cstheme="minorHAnsi"/>
                <w:lang w:val="en-IN"/>
              </w:rPr>
            </w:pPr>
            <w:r w:rsidRPr="00565128">
              <w:rPr>
                <w:rFonts w:asciiTheme="minorHAnsi" w:eastAsia="CIDFont+F7" w:hAnsiTheme="minorHAnsi" w:cstheme="minorHAnsi"/>
                <w:b/>
                <w:bCs/>
                <w:sz w:val="20"/>
                <w:szCs w:val="20"/>
                <w:lang w:val="en-IN"/>
              </w:rPr>
              <w:t>St</w:t>
            </w:r>
            <w:r>
              <w:rPr>
                <w:rFonts w:asciiTheme="minorHAnsi" w:eastAsia="CIDFont+F7" w:hAnsiTheme="minorHAnsi" w:cstheme="minorHAnsi"/>
                <w:b/>
                <w:bCs/>
                <w:sz w:val="20"/>
                <w:szCs w:val="20"/>
                <w:lang w:val="en-IN"/>
              </w:rPr>
              <w:t>a</w:t>
            </w:r>
            <w:r w:rsidRPr="00565128">
              <w:rPr>
                <w:rFonts w:asciiTheme="minorHAnsi" w:eastAsia="CIDFont+F7" w:hAnsiTheme="minorHAnsi" w:cstheme="minorHAnsi"/>
                <w:b/>
                <w:bCs/>
                <w:sz w:val="20"/>
                <w:szCs w:val="20"/>
                <w:lang w:val="en-IN"/>
              </w:rPr>
              <w:t>cking Arrangement</w:t>
            </w:r>
          </w:p>
        </w:tc>
        <w:tc>
          <w:tcPr>
            <w:tcW w:w="1652" w:type="dxa"/>
          </w:tcPr>
          <w:p w14:paraId="748176B5" w14:textId="77777777" w:rsidR="00BC4FA0" w:rsidRPr="00817F95" w:rsidRDefault="00BC4FA0" w:rsidP="00BC4FA0">
            <w:pPr>
              <w:pStyle w:val="BodyText"/>
              <w:spacing w:before="65"/>
              <w:ind w:right="557"/>
              <w:jc w:val="center"/>
              <w:rPr>
                <w:rFonts w:asciiTheme="minorHAnsi" w:eastAsia="CIDFont+F7" w:hAnsiTheme="minorHAnsi" w:cstheme="minorHAnsi"/>
                <w:sz w:val="22"/>
                <w:szCs w:val="22"/>
                <w:lang w:val="en-IN"/>
              </w:rPr>
            </w:pPr>
          </w:p>
        </w:tc>
      </w:tr>
      <w:tr w:rsidR="003A0A6B" w14:paraId="5A4099DF" w14:textId="77777777" w:rsidTr="00817F95">
        <w:trPr>
          <w:jc w:val="center"/>
        </w:trPr>
        <w:tc>
          <w:tcPr>
            <w:tcW w:w="846" w:type="dxa"/>
          </w:tcPr>
          <w:p w14:paraId="056D3CC7" w14:textId="77777777" w:rsidR="00BC4FA0" w:rsidRDefault="003B2FB3" w:rsidP="00BC4FA0">
            <w:pPr>
              <w:spacing w:before="9"/>
              <w:rPr>
                <w:rFonts w:asciiTheme="minorHAnsi" w:hAnsiTheme="minorHAnsi" w:cstheme="minorHAnsi"/>
                <w:b/>
                <w:sz w:val="20"/>
                <w:szCs w:val="20"/>
              </w:rPr>
            </w:pPr>
            <w:r>
              <w:rPr>
                <w:rFonts w:asciiTheme="minorHAnsi" w:hAnsiTheme="minorHAnsi" w:cstheme="minorHAnsi"/>
                <w:b/>
                <w:sz w:val="20"/>
                <w:szCs w:val="20"/>
              </w:rPr>
              <w:t>A</w:t>
            </w:r>
          </w:p>
          <w:p w14:paraId="4AC15B6F" w14:textId="77777777" w:rsidR="00BC4FA0" w:rsidRDefault="00BC4FA0" w:rsidP="00BC4FA0">
            <w:pPr>
              <w:spacing w:before="9"/>
              <w:rPr>
                <w:rFonts w:asciiTheme="minorHAnsi" w:hAnsiTheme="minorHAnsi" w:cstheme="minorHAnsi"/>
                <w:b/>
                <w:sz w:val="20"/>
                <w:szCs w:val="20"/>
              </w:rPr>
            </w:pPr>
          </w:p>
          <w:p w14:paraId="76DD938D" w14:textId="77777777" w:rsidR="00BC4FA0" w:rsidRDefault="00BC4FA0" w:rsidP="00BC4FA0">
            <w:pPr>
              <w:spacing w:before="9"/>
              <w:rPr>
                <w:rFonts w:asciiTheme="minorHAnsi" w:hAnsiTheme="minorHAnsi" w:cstheme="minorHAnsi"/>
                <w:b/>
                <w:u w:val="single"/>
              </w:rPr>
            </w:pPr>
          </w:p>
        </w:tc>
        <w:tc>
          <w:tcPr>
            <w:tcW w:w="7275" w:type="dxa"/>
          </w:tcPr>
          <w:p w14:paraId="2D728D72" w14:textId="77777777" w:rsidR="00BC4FA0" w:rsidRPr="00817F95" w:rsidRDefault="003B2FB3" w:rsidP="00BC4FA0">
            <w:pPr>
              <w:widowControl/>
              <w:adjustRightInd w:val="0"/>
              <w:rPr>
                <w:rFonts w:asciiTheme="minorHAnsi" w:eastAsia="CIDFont+F7" w:hAnsiTheme="minorHAnsi" w:cstheme="minorHAnsi"/>
                <w:lang w:val="en-IN"/>
              </w:rPr>
            </w:pPr>
            <w:r w:rsidRPr="00787CA4">
              <w:rPr>
                <w:rFonts w:asciiTheme="minorHAnsi" w:eastAsia="CIDFont+F7" w:hAnsiTheme="minorHAnsi" w:cstheme="minorHAnsi"/>
                <w:sz w:val="20"/>
                <w:szCs w:val="20"/>
                <w:lang w:val="en-IN"/>
              </w:rPr>
              <w:t>Lot of MS Material for MS structure for Floor loading in each room made from MS Square Pipes, MS ‘I’ Beam, MS ‘C’ channel, MS Angle, MS Plate and other MS material</w:t>
            </w:r>
          </w:p>
        </w:tc>
        <w:tc>
          <w:tcPr>
            <w:tcW w:w="1652" w:type="dxa"/>
          </w:tcPr>
          <w:p w14:paraId="1EA926C2" w14:textId="77777777" w:rsidR="00BC4FA0" w:rsidRPr="00817F95" w:rsidRDefault="003B2FB3" w:rsidP="00BC4FA0">
            <w:pPr>
              <w:pStyle w:val="BodyText"/>
              <w:spacing w:before="65"/>
              <w:ind w:right="557"/>
              <w:jc w:val="center"/>
              <w:rPr>
                <w:rFonts w:asciiTheme="minorHAnsi" w:eastAsia="CIDFont+F7" w:hAnsiTheme="minorHAnsi" w:cstheme="minorHAnsi"/>
                <w:sz w:val="22"/>
                <w:szCs w:val="22"/>
                <w:lang w:val="en-IN"/>
              </w:rPr>
            </w:pPr>
            <w:r>
              <w:rPr>
                <w:rFonts w:asciiTheme="minorHAnsi" w:eastAsia="CIDFont+F7" w:hAnsiTheme="minorHAnsi" w:cstheme="minorHAnsi"/>
                <w:lang w:val="en-IN"/>
              </w:rPr>
              <w:t xml:space="preserve">2,50,000 </w:t>
            </w:r>
            <w:r w:rsidRPr="00787CA4">
              <w:rPr>
                <w:rFonts w:asciiTheme="minorHAnsi" w:eastAsia="CIDFont+F7" w:hAnsiTheme="minorHAnsi" w:cstheme="minorHAnsi"/>
                <w:lang w:val="en-IN"/>
              </w:rPr>
              <w:t>Approx</w:t>
            </w:r>
          </w:p>
        </w:tc>
      </w:tr>
      <w:tr w:rsidR="003A0A6B" w14:paraId="2EB6BB0E" w14:textId="77777777" w:rsidTr="00817F95">
        <w:trPr>
          <w:jc w:val="center"/>
        </w:trPr>
        <w:tc>
          <w:tcPr>
            <w:tcW w:w="846" w:type="dxa"/>
          </w:tcPr>
          <w:p w14:paraId="7B5BDF18" w14:textId="77777777" w:rsidR="00BC4FA0" w:rsidRDefault="003B2FB3" w:rsidP="00BC4FA0">
            <w:pPr>
              <w:spacing w:before="9"/>
              <w:rPr>
                <w:rFonts w:asciiTheme="minorHAnsi" w:hAnsiTheme="minorHAnsi" w:cstheme="minorHAnsi"/>
                <w:b/>
                <w:u w:val="single"/>
              </w:rPr>
            </w:pPr>
            <w:r>
              <w:rPr>
                <w:rFonts w:asciiTheme="minorHAnsi" w:hAnsiTheme="minorHAnsi" w:cstheme="minorHAnsi"/>
                <w:b/>
                <w:sz w:val="20"/>
                <w:szCs w:val="20"/>
              </w:rPr>
              <w:t>B</w:t>
            </w:r>
          </w:p>
        </w:tc>
        <w:tc>
          <w:tcPr>
            <w:tcW w:w="7275" w:type="dxa"/>
          </w:tcPr>
          <w:p w14:paraId="0E8A88D1" w14:textId="77777777" w:rsidR="00BC4FA0" w:rsidRPr="00817F95" w:rsidRDefault="003B2FB3" w:rsidP="00BC4FA0">
            <w:pPr>
              <w:widowControl/>
              <w:adjustRightInd w:val="0"/>
              <w:jc w:val="both"/>
              <w:rPr>
                <w:rFonts w:asciiTheme="minorHAnsi" w:eastAsia="CIDFont+F7" w:hAnsiTheme="minorHAnsi" w:cstheme="minorHAnsi"/>
                <w:lang w:val="en-IN"/>
              </w:rPr>
            </w:pPr>
            <w:r w:rsidRPr="00787CA4">
              <w:rPr>
                <w:rFonts w:asciiTheme="minorHAnsi" w:eastAsia="CIDFont+F7" w:hAnsiTheme="minorHAnsi" w:cstheme="minorHAnsi"/>
                <w:sz w:val="20"/>
                <w:szCs w:val="20"/>
                <w:lang w:val="en-IN"/>
              </w:rPr>
              <w:t xml:space="preserve">Lot of Labor Job for MS structure for Floor loading in each room made from MS Square Pipes, MS ‘I’ Beam, MS ‘C’ channel, MS Angle, MS Plate and other MS material which is fabricated at site will all consumables like Electric Rod and Gas with labor job for painting. All MS material, Redoxide and Color which is required will be supplied by </w:t>
            </w:r>
            <w:r>
              <w:rPr>
                <w:rFonts w:asciiTheme="minorHAnsi" w:eastAsia="CIDFont+F7" w:hAnsiTheme="minorHAnsi" w:cstheme="minorHAnsi"/>
                <w:sz w:val="20"/>
                <w:szCs w:val="20"/>
                <w:lang w:val="en-IN"/>
              </w:rPr>
              <w:t>Vendor</w:t>
            </w:r>
          </w:p>
        </w:tc>
        <w:tc>
          <w:tcPr>
            <w:tcW w:w="1652" w:type="dxa"/>
          </w:tcPr>
          <w:p w14:paraId="73AF7F62" w14:textId="77777777" w:rsidR="00BC4FA0" w:rsidRPr="00817F95" w:rsidRDefault="003B2FB3" w:rsidP="00BC4FA0">
            <w:pPr>
              <w:pStyle w:val="BodyText"/>
              <w:spacing w:before="65"/>
              <w:ind w:right="557"/>
              <w:jc w:val="center"/>
              <w:rPr>
                <w:rFonts w:asciiTheme="minorHAnsi" w:eastAsia="CIDFont+F7" w:hAnsiTheme="minorHAnsi" w:cstheme="minorHAnsi"/>
                <w:sz w:val="22"/>
                <w:szCs w:val="22"/>
                <w:lang w:val="en-IN"/>
              </w:rPr>
            </w:pPr>
            <w:r>
              <w:rPr>
                <w:rFonts w:asciiTheme="minorHAnsi" w:eastAsia="CIDFont+F7" w:hAnsiTheme="minorHAnsi" w:cstheme="minorHAnsi"/>
                <w:lang w:val="en-IN"/>
              </w:rPr>
              <w:t xml:space="preserve">2,50,000 </w:t>
            </w:r>
            <w:r w:rsidRPr="00787CA4">
              <w:rPr>
                <w:rFonts w:asciiTheme="minorHAnsi" w:eastAsia="CIDFont+F7" w:hAnsiTheme="minorHAnsi" w:cstheme="minorHAnsi"/>
                <w:lang w:val="en-IN"/>
              </w:rPr>
              <w:t>Approx</w:t>
            </w:r>
          </w:p>
        </w:tc>
      </w:tr>
      <w:tr w:rsidR="003A0A6B" w14:paraId="34953B50" w14:textId="77777777" w:rsidTr="00817F95">
        <w:trPr>
          <w:jc w:val="center"/>
        </w:trPr>
        <w:tc>
          <w:tcPr>
            <w:tcW w:w="846" w:type="dxa"/>
          </w:tcPr>
          <w:p w14:paraId="3332C3A8" w14:textId="77777777" w:rsidR="00BC4FA0" w:rsidRDefault="003B2FB3" w:rsidP="00BC4FA0">
            <w:pPr>
              <w:spacing w:before="9"/>
              <w:rPr>
                <w:rFonts w:asciiTheme="minorHAnsi" w:hAnsiTheme="minorHAnsi" w:cstheme="minorHAnsi"/>
                <w:b/>
                <w:u w:val="single"/>
              </w:rPr>
            </w:pPr>
            <w:r>
              <w:rPr>
                <w:rFonts w:asciiTheme="minorHAnsi" w:hAnsiTheme="minorHAnsi" w:cstheme="minorHAnsi"/>
                <w:b/>
                <w:sz w:val="20"/>
                <w:szCs w:val="20"/>
              </w:rPr>
              <w:t>C</w:t>
            </w:r>
          </w:p>
        </w:tc>
        <w:tc>
          <w:tcPr>
            <w:tcW w:w="7275" w:type="dxa"/>
          </w:tcPr>
          <w:p w14:paraId="3D88C705" w14:textId="77777777" w:rsidR="00BC4FA0" w:rsidRPr="00817F95" w:rsidRDefault="003B2FB3" w:rsidP="00BC4FA0">
            <w:pPr>
              <w:widowControl/>
              <w:adjustRightInd w:val="0"/>
              <w:rPr>
                <w:rFonts w:asciiTheme="minorHAnsi" w:eastAsia="CIDFont+F7" w:hAnsiTheme="minorHAnsi" w:cstheme="minorHAnsi"/>
                <w:lang w:val="en-IN"/>
              </w:rPr>
            </w:pPr>
            <w:r w:rsidRPr="00787CA4">
              <w:rPr>
                <w:rFonts w:asciiTheme="minorHAnsi" w:eastAsia="CIDFont+F7" w:hAnsiTheme="minorHAnsi" w:cstheme="minorHAnsi"/>
                <w:sz w:val="20"/>
                <w:szCs w:val="20"/>
                <w:lang w:val="en-IN"/>
              </w:rPr>
              <w:t>Wooden batten required for Wooden Flooring with accessories like strip and nails including installation.</w:t>
            </w:r>
          </w:p>
        </w:tc>
        <w:tc>
          <w:tcPr>
            <w:tcW w:w="1652" w:type="dxa"/>
          </w:tcPr>
          <w:p w14:paraId="4347CD21" w14:textId="77777777" w:rsidR="00BC4FA0" w:rsidRPr="00817F95" w:rsidRDefault="003B2FB3" w:rsidP="00BC4FA0">
            <w:pPr>
              <w:pStyle w:val="BodyText"/>
              <w:spacing w:before="65"/>
              <w:ind w:right="557"/>
              <w:jc w:val="center"/>
              <w:rPr>
                <w:rFonts w:asciiTheme="minorHAnsi" w:eastAsia="CIDFont+F7" w:hAnsiTheme="minorHAnsi" w:cstheme="minorHAnsi"/>
                <w:sz w:val="22"/>
                <w:szCs w:val="22"/>
                <w:lang w:val="en-IN"/>
              </w:rPr>
            </w:pPr>
            <w:r w:rsidRPr="00787CA4">
              <w:rPr>
                <w:rFonts w:asciiTheme="minorHAnsi" w:eastAsia="CIDFont+F7" w:hAnsiTheme="minorHAnsi" w:cstheme="minorHAnsi"/>
                <w:lang w:val="en-IN"/>
              </w:rPr>
              <w:t>1,</w:t>
            </w:r>
            <w:r w:rsidR="00722A65">
              <w:rPr>
                <w:rFonts w:asciiTheme="minorHAnsi" w:eastAsia="CIDFont+F7" w:hAnsiTheme="minorHAnsi" w:cstheme="minorHAnsi"/>
                <w:lang w:val="en-IN"/>
              </w:rPr>
              <w:t>4</w:t>
            </w:r>
            <w:r w:rsidRPr="00787CA4">
              <w:rPr>
                <w:rFonts w:asciiTheme="minorHAnsi" w:eastAsia="CIDFont+F7" w:hAnsiTheme="minorHAnsi" w:cstheme="minorHAnsi"/>
                <w:lang w:val="en-IN"/>
              </w:rPr>
              <w:t>0,000 Nos (Approx)</w:t>
            </w:r>
          </w:p>
        </w:tc>
      </w:tr>
      <w:tr w:rsidR="003A0A6B" w14:paraId="3797F3EA" w14:textId="77777777" w:rsidTr="00817F95">
        <w:trPr>
          <w:jc w:val="center"/>
        </w:trPr>
        <w:tc>
          <w:tcPr>
            <w:tcW w:w="846" w:type="dxa"/>
          </w:tcPr>
          <w:p w14:paraId="5C113B1C" w14:textId="77777777" w:rsidR="00BC4FA0" w:rsidRDefault="003B2FB3" w:rsidP="00BC4FA0">
            <w:pPr>
              <w:spacing w:before="9"/>
              <w:rPr>
                <w:rFonts w:asciiTheme="minorHAnsi" w:hAnsiTheme="minorHAnsi" w:cstheme="minorHAnsi"/>
                <w:b/>
                <w:u w:val="single"/>
              </w:rPr>
            </w:pPr>
            <w:r>
              <w:rPr>
                <w:rFonts w:asciiTheme="minorHAnsi" w:hAnsiTheme="minorHAnsi" w:cstheme="minorHAnsi"/>
                <w:b/>
                <w:sz w:val="20"/>
                <w:szCs w:val="20"/>
              </w:rPr>
              <w:t>D</w:t>
            </w:r>
          </w:p>
        </w:tc>
        <w:tc>
          <w:tcPr>
            <w:tcW w:w="7275" w:type="dxa"/>
          </w:tcPr>
          <w:p w14:paraId="1C159337" w14:textId="77777777" w:rsidR="00BC4FA0" w:rsidRPr="00817F95" w:rsidRDefault="003B2FB3" w:rsidP="00BC4FA0">
            <w:pPr>
              <w:widowControl/>
              <w:adjustRightInd w:val="0"/>
              <w:rPr>
                <w:rFonts w:asciiTheme="minorHAnsi" w:eastAsia="CIDFont+F7" w:hAnsiTheme="minorHAnsi" w:cstheme="minorHAnsi"/>
                <w:lang w:val="en-IN"/>
              </w:rPr>
            </w:pPr>
            <w:r w:rsidRPr="00787CA4">
              <w:rPr>
                <w:rFonts w:asciiTheme="minorHAnsi" w:eastAsia="CIDFont+F7" w:hAnsiTheme="minorHAnsi" w:cstheme="minorHAnsi"/>
                <w:sz w:val="20"/>
                <w:szCs w:val="20"/>
                <w:lang w:val="en-IN"/>
              </w:rPr>
              <w:t>Wooden Planks required for staircase inside the cold room with fixing material</w:t>
            </w:r>
          </w:p>
        </w:tc>
        <w:tc>
          <w:tcPr>
            <w:tcW w:w="1652" w:type="dxa"/>
          </w:tcPr>
          <w:p w14:paraId="02BD69FE" w14:textId="77777777" w:rsidR="00BC4FA0" w:rsidRPr="00817F95" w:rsidRDefault="003B2FB3" w:rsidP="00BC4FA0">
            <w:pPr>
              <w:pStyle w:val="BodyText"/>
              <w:spacing w:before="65"/>
              <w:ind w:right="557"/>
              <w:jc w:val="center"/>
              <w:rPr>
                <w:rFonts w:asciiTheme="minorHAnsi" w:eastAsia="CIDFont+F7" w:hAnsiTheme="minorHAnsi" w:cstheme="minorHAnsi"/>
                <w:sz w:val="22"/>
                <w:szCs w:val="22"/>
                <w:lang w:val="en-IN"/>
              </w:rPr>
            </w:pPr>
            <w:r>
              <w:rPr>
                <w:rFonts w:asciiTheme="minorHAnsi" w:eastAsia="CIDFont+F7" w:hAnsiTheme="minorHAnsi" w:cstheme="minorHAnsi"/>
                <w:lang w:val="en-IN"/>
              </w:rPr>
              <w:t>90</w:t>
            </w:r>
            <w:r w:rsidRPr="00787CA4">
              <w:rPr>
                <w:rFonts w:asciiTheme="minorHAnsi" w:eastAsia="CIDFont+F7" w:hAnsiTheme="minorHAnsi" w:cstheme="minorHAnsi"/>
                <w:lang w:val="en-IN"/>
              </w:rPr>
              <w:t xml:space="preserve"> Nos</w:t>
            </w:r>
          </w:p>
        </w:tc>
      </w:tr>
      <w:tr w:rsidR="003A0A6B" w14:paraId="340CE9DD" w14:textId="77777777" w:rsidTr="00817F95">
        <w:trPr>
          <w:jc w:val="center"/>
        </w:trPr>
        <w:tc>
          <w:tcPr>
            <w:tcW w:w="846" w:type="dxa"/>
          </w:tcPr>
          <w:p w14:paraId="5B752C27" w14:textId="77777777" w:rsidR="00BC4FA0" w:rsidRDefault="003B2FB3" w:rsidP="00BC4FA0">
            <w:pPr>
              <w:spacing w:before="9"/>
              <w:rPr>
                <w:rFonts w:asciiTheme="minorHAnsi" w:hAnsiTheme="minorHAnsi" w:cstheme="minorHAnsi"/>
                <w:b/>
                <w:u w:val="single"/>
              </w:rPr>
            </w:pPr>
            <w:r>
              <w:rPr>
                <w:rFonts w:asciiTheme="minorHAnsi" w:hAnsiTheme="minorHAnsi" w:cstheme="minorHAnsi"/>
                <w:b/>
                <w:sz w:val="20"/>
                <w:szCs w:val="20"/>
              </w:rPr>
              <w:t>E</w:t>
            </w:r>
          </w:p>
        </w:tc>
        <w:tc>
          <w:tcPr>
            <w:tcW w:w="7275" w:type="dxa"/>
          </w:tcPr>
          <w:p w14:paraId="392BC456" w14:textId="77777777" w:rsidR="00BC4FA0" w:rsidRPr="00817F95" w:rsidRDefault="003B2FB3" w:rsidP="00BC4FA0">
            <w:pPr>
              <w:widowControl/>
              <w:adjustRightInd w:val="0"/>
              <w:rPr>
                <w:rFonts w:asciiTheme="minorHAnsi" w:eastAsia="CIDFont+F7" w:hAnsiTheme="minorHAnsi" w:cstheme="minorHAnsi"/>
                <w:lang w:val="en-IN"/>
              </w:rPr>
            </w:pPr>
            <w:r w:rsidRPr="00787CA4">
              <w:rPr>
                <w:rFonts w:asciiTheme="minorHAnsi" w:eastAsia="CIDFont+F7" w:hAnsiTheme="minorHAnsi" w:cstheme="minorHAnsi"/>
                <w:sz w:val="20"/>
                <w:szCs w:val="20"/>
                <w:lang w:val="en-IN"/>
              </w:rPr>
              <w:t>COLOR AND PRIMER MATERIAL FOR STEEL STRUCTURE</w:t>
            </w:r>
          </w:p>
        </w:tc>
        <w:tc>
          <w:tcPr>
            <w:tcW w:w="1652" w:type="dxa"/>
          </w:tcPr>
          <w:p w14:paraId="5F17EDDC" w14:textId="77777777" w:rsidR="00BC4FA0" w:rsidRPr="00817F95" w:rsidRDefault="003B2FB3" w:rsidP="00BC4FA0">
            <w:pPr>
              <w:pStyle w:val="BodyText"/>
              <w:spacing w:before="65"/>
              <w:ind w:right="557"/>
              <w:jc w:val="center"/>
              <w:rPr>
                <w:rFonts w:asciiTheme="minorHAnsi" w:eastAsia="CIDFont+F7" w:hAnsiTheme="minorHAnsi" w:cstheme="minorHAnsi"/>
                <w:sz w:val="22"/>
                <w:szCs w:val="22"/>
                <w:lang w:val="en-IN"/>
              </w:rPr>
            </w:pPr>
            <w:r w:rsidRPr="00787CA4">
              <w:rPr>
                <w:rFonts w:asciiTheme="minorHAnsi" w:eastAsia="CIDFont+F7" w:hAnsiTheme="minorHAnsi" w:cstheme="minorHAnsi"/>
                <w:lang w:val="en-IN"/>
              </w:rPr>
              <w:t>01LOT</w:t>
            </w:r>
          </w:p>
        </w:tc>
      </w:tr>
    </w:tbl>
    <w:p w14:paraId="6E748E10" w14:textId="77777777" w:rsidR="008B3D01" w:rsidRDefault="008B3D01" w:rsidP="008E43BA">
      <w:pPr>
        <w:spacing w:before="9"/>
        <w:rPr>
          <w:b/>
          <w:sz w:val="20"/>
          <w:u w:val="single"/>
        </w:rPr>
      </w:pPr>
    </w:p>
    <w:p w14:paraId="087AE04C" w14:textId="77777777" w:rsidR="000875A3" w:rsidRPr="004C2E80" w:rsidRDefault="003B2FB3" w:rsidP="000875A3">
      <w:pPr>
        <w:rPr>
          <w:b/>
          <w:bCs/>
        </w:rPr>
      </w:pPr>
      <w:r w:rsidRPr="004C2E80">
        <w:rPr>
          <w:b/>
          <w:bCs/>
        </w:rPr>
        <w:t xml:space="preserve">Technical Specification  </w:t>
      </w:r>
    </w:p>
    <w:p w14:paraId="6CFB670C" w14:textId="77777777" w:rsidR="000875A3" w:rsidRPr="00BD73DD" w:rsidRDefault="003B2FB3" w:rsidP="000875A3">
      <w:pPr>
        <w:rPr>
          <w:b/>
          <w:bCs/>
          <w:u w:val="single"/>
        </w:rPr>
      </w:pPr>
      <w:r w:rsidRPr="00BD73DD">
        <w:rPr>
          <w:b/>
          <w:bCs/>
          <w:u w:val="single"/>
        </w:rPr>
        <w:t>PUF Panel</w:t>
      </w:r>
    </w:p>
    <w:p w14:paraId="03AD3458" w14:textId="77777777" w:rsidR="000875A3" w:rsidRDefault="003B2FB3" w:rsidP="000875A3">
      <w:pPr>
        <w:spacing w:line="276" w:lineRule="auto"/>
        <w:jc w:val="both"/>
      </w:pPr>
      <w:r>
        <w:rPr>
          <w:noProof/>
        </w:rPr>
        <w:t>P</w:t>
      </w:r>
      <w:r>
        <w:rPr>
          <w:w w:val="105"/>
        </w:rPr>
        <w:t>UF insulated (PUR) panels to</w:t>
      </w:r>
      <w:r>
        <w:rPr>
          <w:spacing w:val="-10"/>
          <w:w w:val="105"/>
        </w:rPr>
        <w:t xml:space="preserve"> </w:t>
      </w:r>
      <w:r>
        <w:rPr>
          <w:w w:val="105"/>
        </w:rPr>
        <w:t>be</w:t>
      </w:r>
      <w:r>
        <w:rPr>
          <w:spacing w:val="-10"/>
          <w:w w:val="105"/>
        </w:rPr>
        <w:t xml:space="preserve"> </w:t>
      </w:r>
      <w:r>
        <w:rPr>
          <w:w w:val="105"/>
        </w:rPr>
        <w:t>cladded</w:t>
      </w:r>
      <w:r>
        <w:rPr>
          <w:spacing w:val="-10"/>
          <w:w w:val="105"/>
        </w:rPr>
        <w:t xml:space="preserve"> </w:t>
      </w:r>
      <w:r>
        <w:rPr>
          <w:w w:val="105"/>
        </w:rPr>
        <w:t>on</w:t>
      </w:r>
      <w:r>
        <w:rPr>
          <w:spacing w:val="-9"/>
          <w:w w:val="105"/>
        </w:rPr>
        <w:t xml:space="preserve"> </w:t>
      </w:r>
      <w:r>
        <w:rPr>
          <w:w w:val="105"/>
        </w:rPr>
        <w:t>both</w:t>
      </w:r>
      <w:r>
        <w:rPr>
          <w:spacing w:val="-10"/>
          <w:w w:val="105"/>
        </w:rPr>
        <w:t xml:space="preserve"> </w:t>
      </w:r>
      <w:r>
        <w:rPr>
          <w:w w:val="105"/>
        </w:rPr>
        <w:t>sides with</w:t>
      </w:r>
      <w:r>
        <w:rPr>
          <w:spacing w:val="-8"/>
          <w:w w:val="105"/>
        </w:rPr>
        <w:t xml:space="preserve"> </w:t>
      </w:r>
      <w:r>
        <w:rPr>
          <w:w w:val="105"/>
        </w:rPr>
        <w:t>0.5</w:t>
      </w:r>
      <w:r>
        <w:rPr>
          <w:spacing w:val="-8"/>
          <w:w w:val="105"/>
        </w:rPr>
        <w:t xml:space="preserve"> </w:t>
      </w:r>
      <w:r>
        <w:rPr>
          <w:w w:val="105"/>
        </w:rPr>
        <w:t>mm</w:t>
      </w:r>
      <w:r>
        <w:rPr>
          <w:spacing w:val="-8"/>
          <w:w w:val="105"/>
        </w:rPr>
        <w:t xml:space="preserve"> </w:t>
      </w:r>
      <w:r>
        <w:rPr>
          <w:w w:val="105"/>
        </w:rPr>
        <w:t>thick</w:t>
      </w:r>
      <w:r>
        <w:rPr>
          <w:spacing w:val="-7"/>
          <w:w w:val="105"/>
        </w:rPr>
        <w:t xml:space="preserve"> </w:t>
      </w:r>
      <w:r>
        <w:rPr>
          <w:w w:val="105"/>
        </w:rPr>
        <w:t>(TCT)</w:t>
      </w:r>
      <w:r>
        <w:rPr>
          <w:spacing w:val="-9"/>
          <w:w w:val="105"/>
        </w:rPr>
        <w:t xml:space="preserve"> </w:t>
      </w:r>
      <w:r>
        <w:rPr>
          <w:w w:val="105"/>
        </w:rPr>
        <w:t xml:space="preserve">light </w:t>
      </w:r>
      <w:r>
        <w:rPr>
          <w:spacing w:val="-1"/>
          <w:w w:val="105"/>
        </w:rPr>
        <w:t>profiled</w:t>
      </w:r>
      <w:r>
        <w:rPr>
          <w:spacing w:val="-11"/>
          <w:w w:val="105"/>
        </w:rPr>
        <w:t xml:space="preserve"> </w:t>
      </w:r>
      <w:r>
        <w:rPr>
          <w:w w:val="105"/>
        </w:rPr>
        <w:t>pre</w:t>
      </w:r>
      <w:r>
        <w:rPr>
          <w:spacing w:val="-9"/>
          <w:w w:val="105"/>
        </w:rPr>
        <w:t xml:space="preserve"> </w:t>
      </w:r>
      <w:r>
        <w:rPr>
          <w:w w:val="105"/>
        </w:rPr>
        <w:t>painted</w:t>
      </w:r>
      <w:r>
        <w:rPr>
          <w:spacing w:val="-9"/>
          <w:w w:val="105"/>
        </w:rPr>
        <w:t xml:space="preserve"> </w:t>
      </w:r>
      <w:r>
        <w:rPr>
          <w:w w:val="105"/>
        </w:rPr>
        <w:t>GI</w:t>
      </w:r>
      <w:r>
        <w:rPr>
          <w:spacing w:val="-9"/>
          <w:w w:val="105"/>
        </w:rPr>
        <w:t xml:space="preserve"> </w:t>
      </w:r>
      <w:r>
        <w:rPr>
          <w:w w:val="105"/>
        </w:rPr>
        <w:t>sheet in off white colour (RAL 9002);</w:t>
      </w:r>
      <w:r>
        <w:rPr>
          <w:spacing w:val="-4"/>
          <w:w w:val="105"/>
        </w:rPr>
        <w:t xml:space="preserve"> </w:t>
      </w:r>
      <w:r>
        <w:rPr>
          <w:w w:val="105"/>
        </w:rPr>
        <w:t>120</w:t>
      </w:r>
      <w:r>
        <w:rPr>
          <w:spacing w:val="-5"/>
          <w:w w:val="105"/>
        </w:rPr>
        <w:t xml:space="preserve"> </w:t>
      </w:r>
      <w:r>
        <w:rPr>
          <w:w w:val="105"/>
        </w:rPr>
        <w:t>gsm;</w:t>
      </w:r>
      <w:r>
        <w:rPr>
          <w:spacing w:val="-6"/>
          <w:w w:val="105"/>
        </w:rPr>
        <w:t xml:space="preserve"> </w:t>
      </w:r>
      <w:r>
        <w:rPr>
          <w:w w:val="105"/>
        </w:rPr>
        <w:t>RMP.</w:t>
      </w:r>
      <w:r>
        <w:rPr>
          <w:spacing w:val="37"/>
          <w:w w:val="105"/>
        </w:rPr>
        <w:t xml:space="preserve"> </w:t>
      </w:r>
      <w:r>
        <w:rPr>
          <w:b/>
          <w:w w:val="105"/>
        </w:rPr>
        <w:t xml:space="preserve">The </w:t>
      </w:r>
      <w:r>
        <w:rPr>
          <w:w w:val="105"/>
        </w:rPr>
        <w:t>PUF</w:t>
      </w:r>
      <w:r>
        <w:rPr>
          <w:spacing w:val="-6"/>
          <w:w w:val="105"/>
        </w:rPr>
        <w:t xml:space="preserve"> </w:t>
      </w:r>
      <w:r>
        <w:rPr>
          <w:w w:val="105"/>
        </w:rPr>
        <w:t>density</w:t>
      </w:r>
      <w:r>
        <w:rPr>
          <w:spacing w:val="-6"/>
          <w:w w:val="105"/>
        </w:rPr>
        <w:t xml:space="preserve"> </w:t>
      </w:r>
      <w:r>
        <w:rPr>
          <w:w w:val="105"/>
        </w:rPr>
        <w:t>to</w:t>
      </w:r>
      <w:r>
        <w:rPr>
          <w:spacing w:val="-6"/>
          <w:w w:val="105"/>
        </w:rPr>
        <w:t xml:space="preserve"> </w:t>
      </w:r>
      <w:r>
        <w:rPr>
          <w:w w:val="105"/>
        </w:rPr>
        <w:t>be</w:t>
      </w:r>
      <w:r>
        <w:rPr>
          <w:spacing w:val="-5"/>
          <w:w w:val="105"/>
        </w:rPr>
        <w:t xml:space="preserve"> </w:t>
      </w:r>
      <w:r>
        <w:rPr>
          <w:w w:val="105"/>
        </w:rPr>
        <w:t>40</w:t>
      </w:r>
      <w:r>
        <w:rPr>
          <w:spacing w:val="-6"/>
          <w:w w:val="105"/>
        </w:rPr>
        <w:t xml:space="preserve"> </w:t>
      </w:r>
      <w:r>
        <w:rPr>
          <w:w w:val="105"/>
          <w:u w:val="single"/>
        </w:rPr>
        <w:t>+</w:t>
      </w:r>
      <w:r>
        <w:rPr>
          <w:spacing w:val="-5"/>
          <w:w w:val="105"/>
        </w:rPr>
        <w:t xml:space="preserve"> </w:t>
      </w:r>
      <w:r>
        <w:rPr>
          <w:w w:val="105"/>
        </w:rPr>
        <w:t>2</w:t>
      </w:r>
      <w:r>
        <w:rPr>
          <w:spacing w:val="-6"/>
          <w:w w:val="105"/>
        </w:rPr>
        <w:t xml:space="preserve"> </w:t>
      </w:r>
      <w:r>
        <w:rPr>
          <w:w w:val="105"/>
        </w:rPr>
        <w:t xml:space="preserve">Kg </w:t>
      </w:r>
      <w:r>
        <w:rPr>
          <w:b/>
          <w:w w:val="105"/>
          <w:sz w:val="20"/>
        </w:rPr>
        <w:t>/m³. The panels to be provided</w:t>
      </w:r>
      <w:r>
        <w:rPr>
          <w:b/>
          <w:spacing w:val="-12"/>
          <w:w w:val="105"/>
          <w:sz w:val="20"/>
        </w:rPr>
        <w:t xml:space="preserve"> </w:t>
      </w:r>
      <w:r>
        <w:rPr>
          <w:b/>
          <w:w w:val="105"/>
          <w:sz w:val="20"/>
        </w:rPr>
        <w:t>with</w:t>
      </w:r>
      <w:r>
        <w:rPr>
          <w:b/>
          <w:spacing w:val="-11"/>
          <w:w w:val="105"/>
          <w:sz w:val="20"/>
        </w:rPr>
        <w:t xml:space="preserve"> </w:t>
      </w:r>
      <w:r>
        <w:rPr>
          <w:b/>
          <w:w w:val="105"/>
          <w:sz w:val="20"/>
        </w:rPr>
        <w:t>Cam</w:t>
      </w:r>
      <w:r>
        <w:rPr>
          <w:b/>
          <w:spacing w:val="-10"/>
          <w:w w:val="105"/>
          <w:sz w:val="20"/>
        </w:rPr>
        <w:t xml:space="preserve"> </w:t>
      </w:r>
      <w:r>
        <w:rPr>
          <w:b/>
          <w:w w:val="105"/>
          <w:sz w:val="20"/>
        </w:rPr>
        <w:t>lock</w:t>
      </w:r>
      <w:r>
        <w:rPr>
          <w:b/>
          <w:spacing w:val="-12"/>
          <w:w w:val="105"/>
          <w:sz w:val="20"/>
        </w:rPr>
        <w:t xml:space="preserve"> </w:t>
      </w:r>
      <w:r>
        <w:rPr>
          <w:b/>
          <w:w w:val="105"/>
          <w:sz w:val="20"/>
        </w:rPr>
        <w:t>and tongue &amp; Groove jointing system</w:t>
      </w:r>
      <w:r>
        <w:rPr>
          <w:b/>
          <w:spacing w:val="-9"/>
          <w:w w:val="105"/>
          <w:sz w:val="20"/>
        </w:rPr>
        <w:t xml:space="preserve"> </w:t>
      </w:r>
      <w:r>
        <w:rPr>
          <w:b/>
          <w:w w:val="105"/>
          <w:sz w:val="20"/>
        </w:rPr>
        <w:t>for</w:t>
      </w:r>
      <w:r>
        <w:rPr>
          <w:b/>
          <w:spacing w:val="-11"/>
          <w:w w:val="105"/>
          <w:sz w:val="20"/>
        </w:rPr>
        <w:t xml:space="preserve"> </w:t>
      </w:r>
      <w:r>
        <w:rPr>
          <w:b/>
          <w:w w:val="105"/>
          <w:sz w:val="20"/>
        </w:rPr>
        <w:t>leak</w:t>
      </w:r>
      <w:r>
        <w:rPr>
          <w:b/>
          <w:spacing w:val="-11"/>
          <w:w w:val="105"/>
          <w:sz w:val="20"/>
        </w:rPr>
        <w:t xml:space="preserve"> </w:t>
      </w:r>
      <w:r>
        <w:rPr>
          <w:b/>
          <w:w w:val="105"/>
          <w:sz w:val="20"/>
        </w:rPr>
        <w:t>proof</w:t>
      </w:r>
      <w:r>
        <w:rPr>
          <w:b/>
          <w:spacing w:val="-10"/>
          <w:w w:val="105"/>
          <w:sz w:val="20"/>
        </w:rPr>
        <w:t xml:space="preserve"> </w:t>
      </w:r>
      <w:r>
        <w:rPr>
          <w:b/>
          <w:w w:val="105"/>
          <w:sz w:val="20"/>
        </w:rPr>
        <w:t xml:space="preserve">joints </w:t>
      </w:r>
      <w:r>
        <w:rPr>
          <w:w w:val="105"/>
          <w:sz w:val="20"/>
        </w:rPr>
        <w:t xml:space="preserve">The thermal conductivity of PUF to be (0.023 </w:t>
      </w:r>
      <w:r>
        <w:rPr>
          <w:w w:val="105"/>
          <w:sz w:val="20"/>
          <w:u w:val="single"/>
        </w:rPr>
        <w:t>+</w:t>
      </w:r>
      <w:r>
        <w:rPr>
          <w:w w:val="105"/>
          <w:sz w:val="20"/>
        </w:rPr>
        <w:t xml:space="preserve"> 5%) w/m°k.</w:t>
      </w:r>
      <w:r>
        <w:rPr>
          <w:spacing w:val="1"/>
          <w:w w:val="105"/>
          <w:sz w:val="20"/>
        </w:rPr>
        <w:t xml:space="preserve"> </w:t>
      </w:r>
      <w:r>
        <w:rPr>
          <w:w w:val="105"/>
          <w:sz w:val="20"/>
        </w:rPr>
        <w:t>For PUF Insulated</w:t>
      </w:r>
      <w:r>
        <w:rPr>
          <w:spacing w:val="1"/>
          <w:w w:val="105"/>
          <w:sz w:val="20"/>
        </w:rPr>
        <w:t xml:space="preserve"> </w:t>
      </w:r>
      <w:r>
        <w:rPr>
          <w:w w:val="105"/>
          <w:sz w:val="20"/>
        </w:rPr>
        <w:t>panel thickness.</w:t>
      </w:r>
    </w:p>
    <w:p w14:paraId="26BDC68C" w14:textId="77777777" w:rsidR="000875A3" w:rsidRDefault="003B2FB3" w:rsidP="000875A3">
      <w:pPr>
        <w:pStyle w:val="Heading1"/>
        <w:spacing w:before="65"/>
        <w:ind w:left="0"/>
      </w:pPr>
      <w:r>
        <w:rPr>
          <w:spacing w:val="-1"/>
          <w:w w:val="105"/>
          <w:u w:val="single"/>
        </w:rPr>
        <w:t>Panel</w:t>
      </w:r>
      <w:r>
        <w:rPr>
          <w:spacing w:val="-11"/>
          <w:w w:val="105"/>
          <w:u w:val="single"/>
        </w:rPr>
        <w:t xml:space="preserve"> </w:t>
      </w:r>
      <w:r>
        <w:rPr>
          <w:spacing w:val="-1"/>
          <w:w w:val="105"/>
          <w:u w:val="single"/>
        </w:rPr>
        <w:t>Fixing</w:t>
      </w:r>
      <w:r>
        <w:rPr>
          <w:spacing w:val="-10"/>
          <w:w w:val="105"/>
          <w:u w:val="single"/>
        </w:rPr>
        <w:t xml:space="preserve"> </w:t>
      </w:r>
      <w:r>
        <w:rPr>
          <w:w w:val="105"/>
          <w:u w:val="single"/>
        </w:rPr>
        <w:t>Accessories</w:t>
      </w:r>
    </w:p>
    <w:p w14:paraId="5976B3A3" w14:textId="77777777" w:rsidR="000875A3" w:rsidRDefault="000875A3" w:rsidP="000875A3">
      <w:pPr>
        <w:pStyle w:val="BodyText"/>
        <w:spacing w:before="12"/>
        <w:rPr>
          <w:b/>
          <w:sz w:val="15"/>
        </w:rPr>
      </w:pPr>
    </w:p>
    <w:p w14:paraId="39D658B2" w14:textId="77777777" w:rsidR="000875A3" w:rsidRDefault="003B2FB3" w:rsidP="000875A3">
      <w:pPr>
        <w:spacing w:line="276" w:lineRule="auto"/>
        <w:jc w:val="both"/>
        <w:rPr>
          <w:w w:val="105"/>
        </w:rPr>
      </w:pPr>
      <w:r>
        <w:rPr>
          <w:w w:val="105"/>
        </w:rPr>
        <w:t>Panel fixing accessories comprise of plain pre – painted GI Sheet corner flashing,</w:t>
      </w:r>
      <w:r>
        <w:rPr>
          <w:spacing w:val="1"/>
          <w:w w:val="105"/>
        </w:rPr>
        <w:t xml:space="preserve"> </w:t>
      </w:r>
      <w:r>
        <w:rPr>
          <w:spacing w:val="-1"/>
          <w:w w:val="105"/>
        </w:rPr>
        <w:t>Sealant,</w:t>
      </w:r>
      <w:r>
        <w:rPr>
          <w:spacing w:val="-11"/>
          <w:w w:val="105"/>
        </w:rPr>
        <w:t xml:space="preserve"> </w:t>
      </w:r>
      <w:r>
        <w:rPr>
          <w:spacing w:val="-1"/>
          <w:w w:val="105"/>
        </w:rPr>
        <w:t>Pop</w:t>
      </w:r>
      <w:r>
        <w:rPr>
          <w:spacing w:val="-10"/>
          <w:w w:val="105"/>
        </w:rPr>
        <w:t xml:space="preserve"> </w:t>
      </w:r>
      <w:r>
        <w:rPr>
          <w:spacing w:val="-1"/>
          <w:w w:val="105"/>
        </w:rPr>
        <w:t>Rivets</w:t>
      </w:r>
      <w:r>
        <w:rPr>
          <w:spacing w:val="-10"/>
          <w:w w:val="105"/>
        </w:rPr>
        <w:t xml:space="preserve"> </w:t>
      </w:r>
      <w:r>
        <w:rPr>
          <w:spacing w:val="-1"/>
          <w:w w:val="105"/>
        </w:rPr>
        <w:t>and</w:t>
      </w:r>
      <w:r>
        <w:rPr>
          <w:spacing w:val="-10"/>
          <w:w w:val="105"/>
        </w:rPr>
        <w:t xml:space="preserve"> </w:t>
      </w:r>
      <w:r>
        <w:rPr>
          <w:w w:val="105"/>
        </w:rPr>
        <w:t>aluminum</w:t>
      </w:r>
      <w:r>
        <w:rPr>
          <w:spacing w:val="-10"/>
          <w:w w:val="105"/>
        </w:rPr>
        <w:t xml:space="preserve"> </w:t>
      </w:r>
      <w:r>
        <w:rPr>
          <w:w w:val="105"/>
        </w:rPr>
        <w:t>/</w:t>
      </w:r>
      <w:r>
        <w:rPr>
          <w:spacing w:val="-10"/>
          <w:w w:val="105"/>
        </w:rPr>
        <w:t xml:space="preserve"> </w:t>
      </w:r>
      <w:r>
        <w:rPr>
          <w:w w:val="105"/>
        </w:rPr>
        <w:t>PCGI</w:t>
      </w:r>
      <w:r>
        <w:rPr>
          <w:spacing w:val="-11"/>
          <w:w w:val="105"/>
        </w:rPr>
        <w:t xml:space="preserve"> </w:t>
      </w:r>
      <w:r>
        <w:rPr>
          <w:w w:val="105"/>
        </w:rPr>
        <w:t>Sheet</w:t>
      </w:r>
      <w:r>
        <w:rPr>
          <w:spacing w:val="-9"/>
          <w:w w:val="105"/>
        </w:rPr>
        <w:t xml:space="preserve"> </w:t>
      </w:r>
      <w:r>
        <w:rPr>
          <w:w w:val="105"/>
        </w:rPr>
        <w:t>angles.</w:t>
      </w:r>
      <w:r>
        <w:rPr>
          <w:spacing w:val="-10"/>
          <w:w w:val="105"/>
        </w:rPr>
        <w:t xml:space="preserve"> </w:t>
      </w:r>
      <w:r>
        <w:rPr>
          <w:w w:val="105"/>
        </w:rPr>
        <w:t>Aluminum</w:t>
      </w:r>
      <w:r>
        <w:rPr>
          <w:spacing w:val="-11"/>
          <w:w w:val="105"/>
        </w:rPr>
        <w:t xml:space="preserve"> </w:t>
      </w:r>
      <w:r>
        <w:rPr>
          <w:w w:val="105"/>
        </w:rPr>
        <w:t>Tee</w:t>
      </w:r>
      <w:r>
        <w:rPr>
          <w:spacing w:val="-11"/>
          <w:w w:val="105"/>
        </w:rPr>
        <w:t xml:space="preserve"> </w:t>
      </w:r>
      <w:r>
        <w:rPr>
          <w:w w:val="105"/>
        </w:rPr>
        <w:t>with</w:t>
      </w:r>
      <w:r>
        <w:rPr>
          <w:spacing w:val="-10"/>
          <w:w w:val="105"/>
        </w:rPr>
        <w:t xml:space="preserve"> </w:t>
      </w:r>
      <w:r>
        <w:rPr>
          <w:w w:val="105"/>
        </w:rPr>
        <w:t>suspensions</w:t>
      </w:r>
      <w:r>
        <w:rPr>
          <w:spacing w:val="-45"/>
          <w:w w:val="105"/>
        </w:rPr>
        <w:t xml:space="preserve"> </w:t>
      </w:r>
      <w:r>
        <w:rPr>
          <w:w w:val="105"/>
        </w:rPr>
        <w:t>system</w:t>
      </w:r>
      <w:r>
        <w:rPr>
          <w:spacing w:val="1"/>
          <w:w w:val="105"/>
        </w:rPr>
        <w:t xml:space="preserve"> </w:t>
      </w:r>
      <w:r>
        <w:rPr>
          <w:w w:val="105"/>
        </w:rPr>
        <w:t>for</w:t>
      </w:r>
      <w:r>
        <w:rPr>
          <w:spacing w:val="-3"/>
          <w:w w:val="105"/>
        </w:rPr>
        <w:t xml:space="preserve"> </w:t>
      </w:r>
      <w:r>
        <w:rPr>
          <w:w w:val="105"/>
        </w:rPr>
        <w:t>ceiling</w:t>
      </w:r>
      <w:r>
        <w:rPr>
          <w:spacing w:val="-1"/>
          <w:w w:val="105"/>
        </w:rPr>
        <w:t xml:space="preserve"> </w:t>
      </w:r>
      <w:r>
        <w:rPr>
          <w:w w:val="105"/>
        </w:rPr>
        <w:t>panel</w:t>
      </w:r>
      <w:r>
        <w:rPr>
          <w:spacing w:val="-1"/>
          <w:w w:val="105"/>
        </w:rPr>
        <w:t xml:space="preserve"> </w:t>
      </w:r>
      <w:r>
        <w:rPr>
          <w:w w:val="105"/>
        </w:rPr>
        <w:t>support</w:t>
      </w:r>
    </w:p>
    <w:p w14:paraId="6F156E64" w14:textId="77777777" w:rsidR="0019789E" w:rsidRDefault="0019789E" w:rsidP="000875A3">
      <w:pPr>
        <w:spacing w:line="276" w:lineRule="auto"/>
        <w:jc w:val="both"/>
        <w:rPr>
          <w:w w:val="105"/>
        </w:rPr>
      </w:pPr>
    </w:p>
    <w:p w14:paraId="2438E858" w14:textId="77777777" w:rsidR="0019789E" w:rsidRDefault="0019789E" w:rsidP="000875A3">
      <w:pPr>
        <w:spacing w:line="276" w:lineRule="auto"/>
        <w:jc w:val="both"/>
        <w:rPr>
          <w:w w:val="105"/>
        </w:rPr>
      </w:pPr>
    </w:p>
    <w:p w14:paraId="36362EBE" w14:textId="77777777" w:rsidR="0019789E" w:rsidRDefault="0019789E" w:rsidP="000875A3">
      <w:pPr>
        <w:spacing w:line="276" w:lineRule="auto"/>
        <w:jc w:val="both"/>
      </w:pPr>
    </w:p>
    <w:p w14:paraId="57AC0065" w14:textId="77777777" w:rsidR="000875A3" w:rsidRDefault="003B2FB3" w:rsidP="000875A3">
      <w:pPr>
        <w:pStyle w:val="Heading1"/>
        <w:ind w:left="0"/>
      </w:pPr>
      <w:r>
        <w:rPr>
          <w:w w:val="105"/>
          <w:u w:val="single"/>
        </w:rPr>
        <w:t>Floor</w:t>
      </w:r>
      <w:r>
        <w:rPr>
          <w:spacing w:val="-11"/>
          <w:w w:val="105"/>
          <w:u w:val="single"/>
        </w:rPr>
        <w:t xml:space="preserve"> </w:t>
      </w:r>
      <w:r>
        <w:rPr>
          <w:w w:val="105"/>
          <w:u w:val="single"/>
        </w:rPr>
        <w:t>Insulation</w:t>
      </w:r>
      <w:r>
        <w:rPr>
          <w:spacing w:val="-10"/>
          <w:w w:val="105"/>
          <w:u w:val="single"/>
        </w:rPr>
        <w:t xml:space="preserve"> </w:t>
      </w:r>
      <w:r>
        <w:rPr>
          <w:w w:val="105"/>
          <w:u w:val="single"/>
        </w:rPr>
        <w:t>with</w:t>
      </w:r>
      <w:r>
        <w:rPr>
          <w:spacing w:val="-11"/>
          <w:w w:val="105"/>
          <w:u w:val="single"/>
        </w:rPr>
        <w:t xml:space="preserve"> </w:t>
      </w:r>
      <w:r>
        <w:rPr>
          <w:w w:val="105"/>
          <w:u w:val="single"/>
        </w:rPr>
        <w:t>PUF</w:t>
      </w:r>
      <w:r>
        <w:rPr>
          <w:spacing w:val="-10"/>
          <w:w w:val="105"/>
          <w:u w:val="single"/>
        </w:rPr>
        <w:t xml:space="preserve"> </w:t>
      </w:r>
      <w:r>
        <w:rPr>
          <w:w w:val="105"/>
          <w:u w:val="single"/>
        </w:rPr>
        <w:t>Sheets</w:t>
      </w:r>
    </w:p>
    <w:p w14:paraId="7C980691" w14:textId="77777777" w:rsidR="000875A3" w:rsidRDefault="000875A3" w:rsidP="000875A3">
      <w:pPr>
        <w:pStyle w:val="BodyText"/>
        <w:spacing w:before="2"/>
        <w:rPr>
          <w:b/>
          <w:sz w:val="16"/>
        </w:rPr>
      </w:pPr>
    </w:p>
    <w:p w14:paraId="6F40EDBF" w14:textId="77777777" w:rsidR="000875A3" w:rsidRDefault="003B2FB3" w:rsidP="000875A3">
      <w:pPr>
        <w:jc w:val="both"/>
        <w:rPr>
          <w:w w:val="105"/>
        </w:rPr>
      </w:pPr>
      <w:r>
        <w:rPr>
          <w:w w:val="105"/>
        </w:rPr>
        <w:t>The Floor Insulation to be with PUF Sheets conforming to IS: 4671‐1984, in double/single</w:t>
      </w:r>
      <w:r>
        <w:rPr>
          <w:spacing w:val="1"/>
          <w:w w:val="105"/>
        </w:rPr>
        <w:t xml:space="preserve"> </w:t>
      </w:r>
      <w:r>
        <w:rPr>
          <w:w w:val="105"/>
        </w:rPr>
        <w:t>layer.</w:t>
      </w:r>
      <w:r>
        <w:rPr>
          <w:spacing w:val="1"/>
          <w:w w:val="105"/>
        </w:rPr>
        <w:t xml:space="preserve"> </w:t>
      </w:r>
      <w:r>
        <w:rPr>
          <w:w w:val="105"/>
        </w:rPr>
        <w:t>The density of PUF Sheet to be 40 ± 2 Kg /m³. The supply includes sufficient quantity</w:t>
      </w:r>
      <w:r>
        <w:rPr>
          <w:spacing w:val="-45"/>
          <w:w w:val="105"/>
        </w:rPr>
        <w:t xml:space="preserve"> </w:t>
      </w:r>
      <w:r>
        <w:rPr>
          <w:w w:val="105"/>
        </w:rPr>
        <w:t>of vapor barrier such as tar‐felt, polythene sheet and blown bitumen of 85/25 Grade. The</w:t>
      </w:r>
      <w:r>
        <w:rPr>
          <w:spacing w:val="1"/>
          <w:w w:val="105"/>
        </w:rPr>
        <w:t xml:space="preserve"> </w:t>
      </w:r>
      <w:r>
        <w:rPr>
          <w:w w:val="105"/>
        </w:rPr>
        <w:t>floor</w:t>
      </w:r>
      <w:r>
        <w:rPr>
          <w:spacing w:val="-9"/>
          <w:w w:val="105"/>
        </w:rPr>
        <w:t xml:space="preserve"> </w:t>
      </w:r>
      <w:r>
        <w:rPr>
          <w:w w:val="105"/>
        </w:rPr>
        <w:t>insulation</w:t>
      </w:r>
      <w:r>
        <w:rPr>
          <w:spacing w:val="-11"/>
          <w:w w:val="105"/>
        </w:rPr>
        <w:t xml:space="preserve"> </w:t>
      </w:r>
      <w:r>
        <w:rPr>
          <w:w w:val="105"/>
        </w:rPr>
        <w:t>to be</w:t>
      </w:r>
      <w:r>
        <w:rPr>
          <w:spacing w:val="-9"/>
          <w:w w:val="105"/>
        </w:rPr>
        <w:t xml:space="preserve"> </w:t>
      </w:r>
      <w:r>
        <w:rPr>
          <w:w w:val="105"/>
        </w:rPr>
        <w:t>laid</w:t>
      </w:r>
      <w:r>
        <w:rPr>
          <w:spacing w:val="-8"/>
          <w:w w:val="105"/>
        </w:rPr>
        <w:t xml:space="preserve"> </w:t>
      </w:r>
      <w:r>
        <w:rPr>
          <w:w w:val="105"/>
        </w:rPr>
        <w:t>as</w:t>
      </w:r>
      <w:r>
        <w:rPr>
          <w:spacing w:val="-9"/>
          <w:w w:val="105"/>
        </w:rPr>
        <w:t xml:space="preserve"> </w:t>
      </w:r>
      <w:r>
        <w:rPr>
          <w:w w:val="105"/>
        </w:rPr>
        <w:t>per</w:t>
      </w:r>
      <w:r>
        <w:rPr>
          <w:spacing w:val="-10"/>
          <w:w w:val="105"/>
        </w:rPr>
        <w:t xml:space="preserve"> </w:t>
      </w:r>
      <w:r>
        <w:rPr>
          <w:w w:val="105"/>
        </w:rPr>
        <w:t>IS:</w:t>
      </w:r>
      <w:r>
        <w:rPr>
          <w:spacing w:val="-9"/>
          <w:w w:val="105"/>
        </w:rPr>
        <w:t xml:space="preserve"> </w:t>
      </w:r>
      <w:r>
        <w:rPr>
          <w:w w:val="105"/>
        </w:rPr>
        <w:t>661‐1974</w:t>
      </w:r>
    </w:p>
    <w:p w14:paraId="28EDA901" w14:textId="77777777" w:rsidR="000875A3" w:rsidRDefault="000875A3" w:rsidP="000875A3">
      <w:pPr>
        <w:pStyle w:val="Heading1"/>
        <w:ind w:left="0"/>
        <w:rPr>
          <w:w w:val="105"/>
          <w:u w:val="single"/>
        </w:rPr>
      </w:pPr>
    </w:p>
    <w:p w14:paraId="40796581" w14:textId="77777777" w:rsidR="000875A3" w:rsidRDefault="003B2FB3" w:rsidP="000875A3">
      <w:pPr>
        <w:pStyle w:val="Heading1"/>
        <w:ind w:left="0"/>
      </w:pPr>
      <w:r>
        <w:rPr>
          <w:w w:val="105"/>
          <w:u w:val="single"/>
        </w:rPr>
        <w:t>Hinged</w:t>
      </w:r>
      <w:r>
        <w:rPr>
          <w:spacing w:val="-9"/>
          <w:w w:val="105"/>
          <w:u w:val="single"/>
        </w:rPr>
        <w:t xml:space="preserve"> </w:t>
      </w:r>
      <w:r>
        <w:rPr>
          <w:w w:val="105"/>
          <w:u w:val="single"/>
        </w:rPr>
        <w:t>door</w:t>
      </w:r>
    </w:p>
    <w:p w14:paraId="0C37CD0C" w14:textId="77777777" w:rsidR="000875A3" w:rsidRDefault="003B2FB3" w:rsidP="000875A3">
      <w:pPr>
        <w:spacing w:before="240"/>
        <w:jc w:val="both"/>
        <w:rPr>
          <w:w w:val="105"/>
        </w:rPr>
      </w:pPr>
      <w:r>
        <w:rPr>
          <w:w w:val="105"/>
        </w:rPr>
        <w:t>Hinged Doors comprising Door Shutter cladded on both sides with 0.5mm thick (tct) plain pre ‐painted GI sheet in Off‐</w:t>
      </w:r>
      <w:r w:rsidRPr="0091519E">
        <w:rPr>
          <w:w w:val="105"/>
        </w:rPr>
        <w:t xml:space="preserve"> </w:t>
      </w:r>
      <w:r>
        <w:rPr>
          <w:w w:val="105"/>
        </w:rPr>
        <w:t xml:space="preserve">white colour. Door to be fitted with </w:t>
      </w:r>
      <w:r>
        <w:t>standard</w:t>
      </w:r>
      <w:r>
        <w:rPr>
          <w:spacing w:val="24"/>
        </w:rPr>
        <w:t xml:space="preserve"> </w:t>
      </w:r>
      <w:r>
        <w:t>door</w:t>
      </w:r>
      <w:r>
        <w:rPr>
          <w:spacing w:val="24"/>
        </w:rPr>
        <w:t xml:space="preserve"> </w:t>
      </w:r>
      <w:r>
        <w:t>fittings</w:t>
      </w:r>
      <w:r>
        <w:rPr>
          <w:spacing w:val="22"/>
        </w:rPr>
        <w:t xml:space="preserve"> </w:t>
      </w:r>
      <w:r>
        <w:t>comprising</w:t>
      </w:r>
      <w:r>
        <w:rPr>
          <w:spacing w:val="23"/>
        </w:rPr>
        <w:t xml:space="preserve"> </w:t>
      </w:r>
      <w:r>
        <w:lastRenderedPageBreak/>
        <w:t xml:space="preserve">Hinges, </w:t>
      </w:r>
      <w:r>
        <w:rPr>
          <w:w w:val="105"/>
        </w:rPr>
        <w:t xml:space="preserve">Locking Arrangement with Emergency Push Rod, and Gasket </w:t>
      </w:r>
      <w:r w:rsidR="0019789E">
        <w:rPr>
          <w:w w:val="105"/>
        </w:rPr>
        <w:t>suitable.</w:t>
      </w:r>
    </w:p>
    <w:p w14:paraId="53C20E44" w14:textId="77777777" w:rsidR="000875A3" w:rsidRDefault="003B2FB3" w:rsidP="000875A3">
      <w:pPr>
        <w:pStyle w:val="Heading1"/>
        <w:spacing w:before="163" w:after="240"/>
        <w:ind w:left="0"/>
      </w:pPr>
      <w:r>
        <w:rPr>
          <w:spacing w:val="-1"/>
          <w:w w:val="105"/>
          <w:u w:val="single"/>
        </w:rPr>
        <w:t>Motorized</w:t>
      </w:r>
      <w:r>
        <w:rPr>
          <w:spacing w:val="-11"/>
          <w:w w:val="105"/>
          <w:u w:val="single"/>
        </w:rPr>
        <w:t xml:space="preserve"> </w:t>
      </w:r>
      <w:r>
        <w:rPr>
          <w:w w:val="105"/>
          <w:u w:val="single"/>
        </w:rPr>
        <w:t>Horizontal</w:t>
      </w:r>
      <w:r>
        <w:rPr>
          <w:spacing w:val="-10"/>
          <w:w w:val="105"/>
          <w:u w:val="single"/>
        </w:rPr>
        <w:t xml:space="preserve"> </w:t>
      </w:r>
      <w:r>
        <w:rPr>
          <w:w w:val="105"/>
          <w:u w:val="single"/>
        </w:rPr>
        <w:t>Sliding</w:t>
      </w:r>
      <w:r>
        <w:rPr>
          <w:spacing w:val="-10"/>
          <w:w w:val="105"/>
          <w:u w:val="single"/>
        </w:rPr>
        <w:t xml:space="preserve"> </w:t>
      </w:r>
      <w:r>
        <w:rPr>
          <w:w w:val="105"/>
          <w:u w:val="single"/>
        </w:rPr>
        <w:t>Doors</w:t>
      </w:r>
    </w:p>
    <w:p w14:paraId="56AA166D" w14:textId="77777777" w:rsidR="000875A3" w:rsidRDefault="003B2FB3" w:rsidP="000875A3">
      <w:pPr>
        <w:jc w:val="both"/>
        <w:rPr>
          <w:w w:val="105"/>
        </w:rPr>
      </w:pPr>
      <w:r>
        <w:rPr>
          <w:w w:val="105"/>
        </w:rPr>
        <w:t xml:space="preserve">Motorized / Manually Operated Horizontal Sliding Doors to be complete with sliding rail, door shutter cladded on all sides with 0.6 mm thick Pre‐painted GI </w:t>
      </w:r>
      <w:r>
        <w:rPr>
          <w:spacing w:val="-1"/>
          <w:w w:val="105"/>
        </w:rPr>
        <w:t>Sheet,</w:t>
      </w:r>
      <w:r>
        <w:rPr>
          <w:spacing w:val="-10"/>
          <w:w w:val="105"/>
        </w:rPr>
        <w:t xml:space="preserve"> </w:t>
      </w:r>
      <w:r>
        <w:rPr>
          <w:spacing w:val="-1"/>
          <w:w w:val="105"/>
        </w:rPr>
        <w:t>PVC</w:t>
      </w:r>
      <w:r>
        <w:rPr>
          <w:spacing w:val="-9"/>
          <w:w w:val="105"/>
        </w:rPr>
        <w:t xml:space="preserve"> </w:t>
      </w:r>
      <w:r>
        <w:rPr>
          <w:spacing w:val="-1"/>
          <w:w w:val="105"/>
        </w:rPr>
        <w:t>reinforced</w:t>
      </w:r>
      <w:r>
        <w:rPr>
          <w:spacing w:val="-7"/>
          <w:w w:val="105"/>
        </w:rPr>
        <w:t xml:space="preserve"> </w:t>
      </w:r>
      <w:r>
        <w:rPr>
          <w:w w:val="105"/>
        </w:rPr>
        <w:t>doorframe</w:t>
      </w:r>
      <w:r>
        <w:rPr>
          <w:spacing w:val="-8"/>
          <w:w w:val="105"/>
        </w:rPr>
        <w:t xml:space="preserve"> </w:t>
      </w:r>
      <w:r>
        <w:rPr>
          <w:w w:val="105"/>
        </w:rPr>
        <w:t>and</w:t>
      </w:r>
      <w:r>
        <w:rPr>
          <w:spacing w:val="-10"/>
          <w:w w:val="105"/>
        </w:rPr>
        <w:t xml:space="preserve"> </w:t>
      </w:r>
      <w:r>
        <w:rPr>
          <w:w w:val="105"/>
        </w:rPr>
        <w:t>be fitted with EPDM gasket suitable sliding</w:t>
      </w:r>
      <w:r>
        <w:rPr>
          <w:spacing w:val="-2"/>
          <w:w w:val="105"/>
        </w:rPr>
        <w:t xml:space="preserve"> </w:t>
      </w:r>
      <w:r w:rsidR="0019789E">
        <w:rPr>
          <w:w w:val="105"/>
        </w:rPr>
        <w:t>arrangement.</w:t>
      </w:r>
      <w:r>
        <w:rPr>
          <w:w w:val="105"/>
        </w:rPr>
        <w:t xml:space="preserve"> </w:t>
      </w:r>
    </w:p>
    <w:p w14:paraId="562B37A0" w14:textId="77777777" w:rsidR="000875A3" w:rsidRDefault="003B2FB3" w:rsidP="000875A3">
      <w:pPr>
        <w:pStyle w:val="Heading1"/>
        <w:spacing w:before="240" w:after="240"/>
      </w:pPr>
      <w:r>
        <w:rPr>
          <w:u w:val="single"/>
        </w:rPr>
        <w:t>PVC</w:t>
      </w:r>
      <w:r>
        <w:rPr>
          <w:spacing w:val="23"/>
          <w:u w:val="single"/>
        </w:rPr>
        <w:t xml:space="preserve"> </w:t>
      </w:r>
      <w:r>
        <w:rPr>
          <w:u w:val="single"/>
        </w:rPr>
        <w:t>STRIP</w:t>
      </w:r>
      <w:r>
        <w:rPr>
          <w:spacing w:val="26"/>
          <w:u w:val="single"/>
        </w:rPr>
        <w:t xml:space="preserve"> </w:t>
      </w:r>
      <w:r>
        <w:rPr>
          <w:u w:val="single"/>
        </w:rPr>
        <w:t>CURTAINS</w:t>
      </w:r>
    </w:p>
    <w:p w14:paraId="5301E1C5" w14:textId="77777777" w:rsidR="000875A3" w:rsidRDefault="003B2FB3" w:rsidP="000875A3">
      <w:pPr>
        <w:spacing w:before="240"/>
        <w:jc w:val="both"/>
        <w:rPr>
          <w:w w:val="105"/>
        </w:rPr>
      </w:pPr>
      <w:r>
        <w:rPr>
          <w:spacing w:val="-1"/>
          <w:w w:val="105"/>
        </w:rPr>
        <w:t>PVC</w:t>
      </w:r>
      <w:r>
        <w:rPr>
          <w:spacing w:val="-9"/>
          <w:w w:val="105"/>
        </w:rPr>
        <w:t xml:space="preserve"> </w:t>
      </w:r>
      <w:r>
        <w:rPr>
          <w:spacing w:val="-1"/>
          <w:w w:val="105"/>
        </w:rPr>
        <w:t>strip</w:t>
      </w:r>
      <w:r>
        <w:rPr>
          <w:spacing w:val="-8"/>
          <w:w w:val="105"/>
        </w:rPr>
        <w:t xml:space="preserve"> </w:t>
      </w:r>
      <w:r>
        <w:rPr>
          <w:spacing w:val="-1"/>
          <w:w w:val="105"/>
        </w:rPr>
        <w:t>curtains</w:t>
      </w:r>
      <w:r>
        <w:rPr>
          <w:spacing w:val="-9"/>
          <w:w w:val="105"/>
        </w:rPr>
        <w:t xml:space="preserve"> </w:t>
      </w:r>
      <w:r>
        <w:rPr>
          <w:spacing w:val="-1"/>
          <w:w w:val="105"/>
        </w:rPr>
        <w:t>required</w:t>
      </w:r>
      <w:r>
        <w:rPr>
          <w:spacing w:val="-8"/>
          <w:w w:val="105"/>
        </w:rPr>
        <w:t xml:space="preserve"> </w:t>
      </w:r>
      <w:r>
        <w:rPr>
          <w:w w:val="105"/>
        </w:rPr>
        <w:t>to</w:t>
      </w:r>
      <w:r>
        <w:rPr>
          <w:spacing w:val="-8"/>
          <w:w w:val="105"/>
        </w:rPr>
        <w:t xml:space="preserve"> </w:t>
      </w:r>
      <w:r>
        <w:rPr>
          <w:w w:val="105"/>
        </w:rPr>
        <w:t xml:space="preserve">maintain Cold Storage Temp. &amp; Hygienic </w:t>
      </w:r>
      <w:r>
        <w:t>Environment</w:t>
      </w:r>
      <w:r>
        <w:rPr>
          <w:spacing w:val="18"/>
        </w:rPr>
        <w:t xml:space="preserve"> </w:t>
      </w:r>
      <w:r>
        <w:t>by</w:t>
      </w:r>
      <w:r>
        <w:rPr>
          <w:spacing w:val="18"/>
        </w:rPr>
        <w:t xml:space="preserve"> </w:t>
      </w:r>
      <w:r>
        <w:t>Restricting</w:t>
      </w:r>
      <w:r>
        <w:rPr>
          <w:spacing w:val="17"/>
        </w:rPr>
        <w:t xml:space="preserve"> </w:t>
      </w:r>
      <w:r>
        <w:t>Insect,</w:t>
      </w:r>
      <w:r>
        <w:rPr>
          <w:spacing w:val="19"/>
        </w:rPr>
        <w:t xml:space="preserve"> </w:t>
      </w:r>
      <w:r>
        <w:t>Dust</w:t>
      </w:r>
      <w:r w:rsidRPr="00376530">
        <w:rPr>
          <w:w w:val="105"/>
        </w:rPr>
        <w:t xml:space="preserve"> </w:t>
      </w:r>
      <w:r>
        <w:rPr>
          <w:w w:val="105"/>
        </w:rPr>
        <w:t xml:space="preserve">&amp; Hot Air. Creates Dust Free &amp; Clean </w:t>
      </w:r>
      <w:r>
        <w:t>Environment</w:t>
      </w:r>
      <w:r>
        <w:rPr>
          <w:spacing w:val="23"/>
        </w:rPr>
        <w:t xml:space="preserve"> </w:t>
      </w:r>
      <w:r>
        <w:t>Inside</w:t>
      </w:r>
      <w:r>
        <w:rPr>
          <w:spacing w:val="23"/>
        </w:rPr>
        <w:t xml:space="preserve"> </w:t>
      </w:r>
      <w:r>
        <w:t>cold</w:t>
      </w:r>
      <w:r>
        <w:rPr>
          <w:spacing w:val="22"/>
        </w:rPr>
        <w:t xml:space="preserve"> </w:t>
      </w:r>
      <w:r>
        <w:t>rooms,</w:t>
      </w:r>
      <w:r>
        <w:rPr>
          <w:spacing w:val="24"/>
        </w:rPr>
        <w:t xml:space="preserve"> </w:t>
      </w:r>
      <w:r>
        <w:t xml:space="preserve">process </w:t>
      </w:r>
      <w:r>
        <w:rPr>
          <w:w w:val="105"/>
        </w:rPr>
        <w:t>area</w:t>
      </w:r>
      <w:r>
        <w:rPr>
          <w:spacing w:val="-2"/>
          <w:w w:val="105"/>
        </w:rPr>
        <w:t xml:space="preserve"> </w:t>
      </w:r>
      <w:r>
        <w:rPr>
          <w:w w:val="105"/>
        </w:rPr>
        <w:t>etc.</w:t>
      </w:r>
    </w:p>
    <w:p w14:paraId="0A3F2AF2" w14:textId="77777777" w:rsidR="000875A3" w:rsidRPr="000875A3" w:rsidRDefault="003B2FB3" w:rsidP="000875A3">
      <w:pPr>
        <w:pStyle w:val="Heading1"/>
        <w:spacing w:before="240"/>
        <w:rPr>
          <w:w w:val="105"/>
          <w:u w:val="single"/>
        </w:rPr>
      </w:pPr>
      <w:r>
        <w:rPr>
          <w:w w:val="105"/>
          <w:u w:val="single"/>
        </w:rPr>
        <w:t>Pressure</w:t>
      </w:r>
      <w:r>
        <w:rPr>
          <w:spacing w:val="-10"/>
          <w:w w:val="105"/>
          <w:u w:val="single"/>
        </w:rPr>
        <w:t xml:space="preserve"> </w:t>
      </w:r>
      <w:r>
        <w:rPr>
          <w:w w:val="105"/>
          <w:u w:val="single"/>
        </w:rPr>
        <w:t>relief</w:t>
      </w:r>
      <w:r>
        <w:rPr>
          <w:spacing w:val="-11"/>
          <w:w w:val="105"/>
          <w:u w:val="single"/>
        </w:rPr>
        <w:t xml:space="preserve"> </w:t>
      </w:r>
      <w:r>
        <w:rPr>
          <w:w w:val="105"/>
          <w:u w:val="single"/>
        </w:rPr>
        <w:t>Valve</w:t>
      </w:r>
    </w:p>
    <w:p w14:paraId="345F3A5D" w14:textId="77777777" w:rsidR="000875A3" w:rsidRDefault="003B2FB3" w:rsidP="000875A3">
      <w:pPr>
        <w:spacing w:before="240"/>
        <w:jc w:val="both"/>
        <w:rPr>
          <w:w w:val="105"/>
        </w:rPr>
      </w:pPr>
      <w:r>
        <w:rPr>
          <w:w w:val="105"/>
        </w:rPr>
        <w:t>The</w:t>
      </w:r>
      <w:r>
        <w:rPr>
          <w:spacing w:val="-10"/>
          <w:w w:val="105"/>
        </w:rPr>
        <w:t xml:space="preserve"> </w:t>
      </w:r>
      <w:r>
        <w:rPr>
          <w:w w:val="105"/>
        </w:rPr>
        <w:t>walls</w:t>
      </w:r>
      <w:r>
        <w:rPr>
          <w:spacing w:val="-8"/>
          <w:w w:val="105"/>
        </w:rPr>
        <w:t xml:space="preserve"> </w:t>
      </w:r>
      <w:r>
        <w:rPr>
          <w:w w:val="105"/>
        </w:rPr>
        <w:t>and</w:t>
      </w:r>
      <w:r>
        <w:rPr>
          <w:spacing w:val="-7"/>
          <w:w w:val="105"/>
        </w:rPr>
        <w:t xml:space="preserve"> </w:t>
      </w:r>
      <w:r>
        <w:rPr>
          <w:w w:val="105"/>
        </w:rPr>
        <w:t>ceilings</w:t>
      </w:r>
      <w:r>
        <w:rPr>
          <w:spacing w:val="-9"/>
          <w:w w:val="105"/>
        </w:rPr>
        <w:t xml:space="preserve"> </w:t>
      </w:r>
      <w:r>
        <w:rPr>
          <w:w w:val="105"/>
        </w:rPr>
        <w:t>of</w:t>
      </w:r>
      <w:r>
        <w:rPr>
          <w:spacing w:val="-8"/>
          <w:w w:val="105"/>
        </w:rPr>
        <w:t xml:space="preserve"> </w:t>
      </w:r>
      <w:r>
        <w:rPr>
          <w:w w:val="105"/>
        </w:rPr>
        <w:t>cold</w:t>
      </w:r>
      <w:r>
        <w:rPr>
          <w:spacing w:val="-9"/>
          <w:w w:val="105"/>
        </w:rPr>
        <w:t xml:space="preserve"> </w:t>
      </w:r>
      <w:r>
        <w:rPr>
          <w:w w:val="105"/>
        </w:rPr>
        <w:t>rooms</w:t>
      </w:r>
      <w:r>
        <w:rPr>
          <w:spacing w:val="-8"/>
          <w:w w:val="105"/>
        </w:rPr>
        <w:t xml:space="preserve"> </w:t>
      </w:r>
      <w:r>
        <w:rPr>
          <w:w w:val="105"/>
        </w:rPr>
        <w:t xml:space="preserve">are </w:t>
      </w:r>
      <w:r>
        <w:rPr>
          <w:spacing w:val="-1"/>
          <w:w w:val="105"/>
        </w:rPr>
        <w:t xml:space="preserve">constantly subjected to strains </w:t>
      </w:r>
      <w:r>
        <w:rPr>
          <w:w w:val="105"/>
        </w:rPr>
        <w:t>variations came by pressure variations, either from inside and from outside. The FERMOD valves make it possible to balance internal and external pressure, through venting.</w:t>
      </w:r>
    </w:p>
    <w:p w14:paraId="444EE152" w14:textId="77777777" w:rsidR="002312DF" w:rsidRDefault="002312DF" w:rsidP="000875A3">
      <w:pPr>
        <w:spacing w:before="240"/>
        <w:jc w:val="both"/>
        <w:rPr>
          <w:w w:val="105"/>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2"/>
        <w:gridCol w:w="6265"/>
        <w:gridCol w:w="635"/>
        <w:gridCol w:w="1267"/>
      </w:tblGrid>
      <w:tr w:rsidR="003A0A6B" w14:paraId="68C2A504" w14:textId="77777777" w:rsidTr="002312DF">
        <w:trPr>
          <w:trHeight w:val="20"/>
        </w:trPr>
        <w:tc>
          <w:tcPr>
            <w:tcW w:w="752" w:type="dxa"/>
            <w:shd w:val="clear" w:color="auto" w:fill="D9D9D9"/>
          </w:tcPr>
          <w:p w14:paraId="2126D0F8" w14:textId="77777777" w:rsidR="005E3CFC" w:rsidRPr="005E3CFC" w:rsidRDefault="003B2FB3" w:rsidP="002312DF">
            <w:pPr>
              <w:jc w:val="both"/>
              <w:rPr>
                <w:b/>
                <w:w w:val="105"/>
              </w:rPr>
            </w:pPr>
            <w:bookmarkStart w:id="35" w:name="_Hlk136352469"/>
            <w:r w:rsidRPr="005E3CFC">
              <w:rPr>
                <w:b/>
                <w:w w:val="105"/>
              </w:rPr>
              <w:t>A</w:t>
            </w:r>
          </w:p>
        </w:tc>
        <w:tc>
          <w:tcPr>
            <w:tcW w:w="6265" w:type="dxa"/>
            <w:shd w:val="clear" w:color="auto" w:fill="D9D9D9"/>
          </w:tcPr>
          <w:p w14:paraId="692B8D30" w14:textId="77777777" w:rsidR="005E3CFC" w:rsidRPr="005E3CFC" w:rsidRDefault="003B2FB3" w:rsidP="002312DF">
            <w:pPr>
              <w:jc w:val="both"/>
              <w:rPr>
                <w:b/>
                <w:w w:val="105"/>
              </w:rPr>
            </w:pPr>
            <w:r w:rsidRPr="005E3CFC">
              <w:rPr>
                <w:b/>
                <w:w w:val="105"/>
              </w:rPr>
              <w:t>Supply of Items:</w:t>
            </w:r>
          </w:p>
        </w:tc>
        <w:tc>
          <w:tcPr>
            <w:tcW w:w="635" w:type="dxa"/>
            <w:shd w:val="clear" w:color="auto" w:fill="D9D9D9"/>
          </w:tcPr>
          <w:p w14:paraId="46D45523" w14:textId="77777777" w:rsidR="005E3CFC" w:rsidRPr="005E3CFC" w:rsidRDefault="005E3CFC" w:rsidP="002312DF">
            <w:pPr>
              <w:jc w:val="both"/>
              <w:rPr>
                <w:w w:val="105"/>
              </w:rPr>
            </w:pPr>
          </w:p>
        </w:tc>
        <w:tc>
          <w:tcPr>
            <w:tcW w:w="1267" w:type="dxa"/>
            <w:shd w:val="clear" w:color="auto" w:fill="D9D9D9"/>
          </w:tcPr>
          <w:p w14:paraId="5AD2EC5D" w14:textId="77777777" w:rsidR="005E3CFC" w:rsidRPr="005E3CFC" w:rsidRDefault="005E3CFC" w:rsidP="002312DF">
            <w:pPr>
              <w:jc w:val="both"/>
              <w:rPr>
                <w:w w:val="105"/>
              </w:rPr>
            </w:pPr>
          </w:p>
        </w:tc>
      </w:tr>
      <w:tr w:rsidR="003A0A6B" w14:paraId="63261CAF" w14:textId="77777777" w:rsidTr="002312DF">
        <w:trPr>
          <w:trHeight w:val="20"/>
        </w:trPr>
        <w:tc>
          <w:tcPr>
            <w:tcW w:w="752" w:type="dxa"/>
          </w:tcPr>
          <w:p w14:paraId="0E41869D" w14:textId="77777777" w:rsidR="005E3CFC" w:rsidRPr="005E3CFC" w:rsidRDefault="003B2FB3" w:rsidP="002312DF">
            <w:pPr>
              <w:jc w:val="both"/>
              <w:rPr>
                <w:b/>
                <w:w w:val="105"/>
              </w:rPr>
            </w:pPr>
            <w:r w:rsidRPr="005E3CFC">
              <w:rPr>
                <w:b/>
                <w:w w:val="105"/>
              </w:rPr>
              <w:t>1.0</w:t>
            </w:r>
          </w:p>
        </w:tc>
        <w:tc>
          <w:tcPr>
            <w:tcW w:w="8167" w:type="dxa"/>
            <w:gridSpan w:val="3"/>
          </w:tcPr>
          <w:p w14:paraId="02D5E7B1" w14:textId="77777777" w:rsidR="005E3CFC" w:rsidRPr="005E3CFC" w:rsidRDefault="003B2FB3" w:rsidP="002312DF">
            <w:pPr>
              <w:jc w:val="both"/>
              <w:rPr>
                <w:b/>
                <w:w w:val="105"/>
              </w:rPr>
            </w:pPr>
            <w:r w:rsidRPr="005E3CFC">
              <w:rPr>
                <w:b/>
                <w:w w:val="105"/>
              </w:rPr>
              <w:t xml:space="preserve">Supply of PUF insulated Composite wall and ceiling panels </w:t>
            </w:r>
          </w:p>
        </w:tc>
      </w:tr>
      <w:tr w:rsidR="003A0A6B" w14:paraId="1A501997" w14:textId="77777777" w:rsidTr="002312DF">
        <w:trPr>
          <w:trHeight w:val="20"/>
        </w:trPr>
        <w:tc>
          <w:tcPr>
            <w:tcW w:w="752" w:type="dxa"/>
          </w:tcPr>
          <w:p w14:paraId="482745EF" w14:textId="77777777" w:rsidR="005E3CFC" w:rsidRPr="005E3CFC" w:rsidRDefault="003B2FB3" w:rsidP="002312DF">
            <w:pPr>
              <w:jc w:val="both"/>
              <w:rPr>
                <w:w w:val="105"/>
              </w:rPr>
            </w:pPr>
            <w:r w:rsidRPr="005E3CFC">
              <w:rPr>
                <w:w w:val="105"/>
              </w:rPr>
              <w:t>1.1</w:t>
            </w:r>
          </w:p>
        </w:tc>
        <w:tc>
          <w:tcPr>
            <w:tcW w:w="6265" w:type="dxa"/>
          </w:tcPr>
          <w:p w14:paraId="25B2C2EF" w14:textId="77777777" w:rsidR="005E3CFC" w:rsidRPr="005E3CFC" w:rsidRDefault="003B2FB3" w:rsidP="002312DF">
            <w:pPr>
              <w:jc w:val="both"/>
              <w:rPr>
                <w:w w:val="105"/>
              </w:rPr>
            </w:pPr>
            <w:r w:rsidRPr="005E3CFC">
              <w:rPr>
                <w:w w:val="105"/>
              </w:rPr>
              <w:t>100 mm Thick PUF Panel for wall and ceiling in Cold Store</w:t>
            </w:r>
          </w:p>
        </w:tc>
        <w:tc>
          <w:tcPr>
            <w:tcW w:w="635" w:type="dxa"/>
          </w:tcPr>
          <w:p w14:paraId="55ED0DE2" w14:textId="77777777" w:rsidR="005E3CFC" w:rsidRPr="005E3CFC" w:rsidRDefault="003B2FB3" w:rsidP="002312DF">
            <w:pPr>
              <w:jc w:val="center"/>
              <w:rPr>
                <w:w w:val="105"/>
              </w:rPr>
            </w:pPr>
            <w:r w:rsidRPr="005E3CFC">
              <w:rPr>
                <w:w w:val="105"/>
              </w:rPr>
              <w:t>Sq.m</w:t>
            </w:r>
          </w:p>
        </w:tc>
        <w:tc>
          <w:tcPr>
            <w:tcW w:w="1267" w:type="dxa"/>
          </w:tcPr>
          <w:p w14:paraId="023A86C0" w14:textId="77777777" w:rsidR="005E3CFC" w:rsidRPr="005E3CFC" w:rsidRDefault="003B2FB3" w:rsidP="002312DF">
            <w:pPr>
              <w:jc w:val="center"/>
              <w:rPr>
                <w:w w:val="105"/>
              </w:rPr>
            </w:pPr>
            <w:r>
              <w:rPr>
                <w:w w:val="105"/>
              </w:rPr>
              <w:t>3230</w:t>
            </w:r>
          </w:p>
        </w:tc>
      </w:tr>
      <w:tr w:rsidR="003A0A6B" w14:paraId="759B7AF9" w14:textId="77777777" w:rsidTr="002312DF">
        <w:trPr>
          <w:trHeight w:val="20"/>
        </w:trPr>
        <w:tc>
          <w:tcPr>
            <w:tcW w:w="752" w:type="dxa"/>
          </w:tcPr>
          <w:p w14:paraId="0DF28549" w14:textId="77777777" w:rsidR="005E3CFC" w:rsidRPr="005E3CFC" w:rsidRDefault="003B2FB3" w:rsidP="002312DF">
            <w:pPr>
              <w:jc w:val="both"/>
              <w:rPr>
                <w:b/>
                <w:w w:val="105"/>
              </w:rPr>
            </w:pPr>
            <w:r w:rsidRPr="005E3CFC">
              <w:rPr>
                <w:b/>
                <w:w w:val="105"/>
              </w:rPr>
              <w:t>2.0</w:t>
            </w:r>
          </w:p>
        </w:tc>
        <w:tc>
          <w:tcPr>
            <w:tcW w:w="6265" w:type="dxa"/>
          </w:tcPr>
          <w:p w14:paraId="2BEFFA51" w14:textId="77777777" w:rsidR="005E3CFC" w:rsidRPr="005E3CFC" w:rsidRDefault="003B2FB3" w:rsidP="002312DF">
            <w:pPr>
              <w:jc w:val="both"/>
              <w:rPr>
                <w:w w:val="105"/>
              </w:rPr>
            </w:pPr>
            <w:r w:rsidRPr="005E3CFC">
              <w:rPr>
                <w:w w:val="105"/>
              </w:rPr>
              <w:t>Hinged Door of Size 1200 mm x 2100 mm x 80 mm thick</w:t>
            </w:r>
          </w:p>
        </w:tc>
        <w:tc>
          <w:tcPr>
            <w:tcW w:w="635" w:type="dxa"/>
          </w:tcPr>
          <w:p w14:paraId="3062C321" w14:textId="77777777" w:rsidR="005E3CFC" w:rsidRPr="005E3CFC" w:rsidRDefault="003B2FB3" w:rsidP="002312DF">
            <w:pPr>
              <w:jc w:val="center"/>
              <w:rPr>
                <w:w w:val="105"/>
              </w:rPr>
            </w:pPr>
            <w:r w:rsidRPr="005E3CFC">
              <w:rPr>
                <w:w w:val="105"/>
              </w:rPr>
              <w:t>Nos.</w:t>
            </w:r>
          </w:p>
        </w:tc>
        <w:tc>
          <w:tcPr>
            <w:tcW w:w="1267" w:type="dxa"/>
          </w:tcPr>
          <w:p w14:paraId="57E48A53" w14:textId="77777777" w:rsidR="005E3CFC" w:rsidRPr="005E3CFC" w:rsidRDefault="003B2FB3" w:rsidP="002312DF">
            <w:pPr>
              <w:jc w:val="center"/>
              <w:rPr>
                <w:w w:val="105"/>
              </w:rPr>
            </w:pPr>
            <w:r>
              <w:rPr>
                <w:w w:val="105"/>
              </w:rPr>
              <w:t>2</w:t>
            </w:r>
          </w:p>
        </w:tc>
      </w:tr>
      <w:tr w:rsidR="003A0A6B" w14:paraId="0C932FDC" w14:textId="77777777" w:rsidTr="002312DF">
        <w:trPr>
          <w:trHeight w:val="20"/>
        </w:trPr>
        <w:tc>
          <w:tcPr>
            <w:tcW w:w="752" w:type="dxa"/>
          </w:tcPr>
          <w:p w14:paraId="68C9A714" w14:textId="77777777" w:rsidR="005E3CFC" w:rsidRPr="005E3CFC" w:rsidRDefault="003B2FB3" w:rsidP="002312DF">
            <w:pPr>
              <w:jc w:val="both"/>
              <w:rPr>
                <w:b/>
                <w:w w:val="105"/>
              </w:rPr>
            </w:pPr>
            <w:r w:rsidRPr="005E3CFC">
              <w:rPr>
                <w:b/>
                <w:w w:val="105"/>
              </w:rPr>
              <w:t>3.0</w:t>
            </w:r>
          </w:p>
        </w:tc>
        <w:tc>
          <w:tcPr>
            <w:tcW w:w="8167" w:type="dxa"/>
            <w:gridSpan w:val="3"/>
          </w:tcPr>
          <w:p w14:paraId="1B1B9797" w14:textId="77777777" w:rsidR="005E3CFC" w:rsidRPr="005E3CFC" w:rsidRDefault="003B2FB3" w:rsidP="002312DF">
            <w:pPr>
              <w:jc w:val="both"/>
              <w:rPr>
                <w:w w:val="105"/>
              </w:rPr>
            </w:pPr>
            <w:r w:rsidRPr="005E3CFC">
              <w:rPr>
                <w:b/>
                <w:w w:val="105"/>
              </w:rPr>
              <w:t xml:space="preserve">Floor Insulation with PUF Sheets </w:t>
            </w:r>
            <w:r w:rsidRPr="005E3CFC">
              <w:rPr>
                <w:w w:val="105"/>
              </w:rPr>
              <w:t>in single layer. PUF Density will be 40 ± 2 kg/cum with</w:t>
            </w:r>
            <w:r>
              <w:rPr>
                <w:w w:val="105"/>
              </w:rPr>
              <w:t xml:space="preserve"> </w:t>
            </w:r>
            <w:r w:rsidRPr="005E3CFC">
              <w:rPr>
                <w:w w:val="105"/>
              </w:rPr>
              <w:t>vapour barrier i.e., tar‐felt, bitumen and Polythene Sheets</w:t>
            </w:r>
          </w:p>
        </w:tc>
      </w:tr>
      <w:tr w:rsidR="003A0A6B" w14:paraId="53F3070A" w14:textId="77777777" w:rsidTr="002312DF">
        <w:trPr>
          <w:trHeight w:val="20"/>
        </w:trPr>
        <w:tc>
          <w:tcPr>
            <w:tcW w:w="752" w:type="dxa"/>
          </w:tcPr>
          <w:p w14:paraId="059FC0A6" w14:textId="77777777" w:rsidR="005E3CFC" w:rsidRPr="005E3CFC" w:rsidRDefault="003B2FB3" w:rsidP="002312DF">
            <w:pPr>
              <w:jc w:val="both"/>
              <w:rPr>
                <w:w w:val="105"/>
              </w:rPr>
            </w:pPr>
            <w:r w:rsidRPr="005E3CFC">
              <w:rPr>
                <w:w w:val="105"/>
              </w:rPr>
              <w:t>3.1</w:t>
            </w:r>
          </w:p>
        </w:tc>
        <w:tc>
          <w:tcPr>
            <w:tcW w:w="6265" w:type="dxa"/>
          </w:tcPr>
          <w:p w14:paraId="5CAE5CD8" w14:textId="77777777" w:rsidR="005E3CFC" w:rsidRPr="005E3CFC" w:rsidRDefault="003B2FB3" w:rsidP="002312DF">
            <w:pPr>
              <w:jc w:val="both"/>
              <w:rPr>
                <w:w w:val="105"/>
              </w:rPr>
            </w:pPr>
            <w:r w:rsidRPr="005E3CFC">
              <w:rPr>
                <w:w w:val="105"/>
              </w:rPr>
              <w:t>100 mm thick</w:t>
            </w:r>
          </w:p>
        </w:tc>
        <w:tc>
          <w:tcPr>
            <w:tcW w:w="635" w:type="dxa"/>
          </w:tcPr>
          <w:p w14:paraId="282CC1AE" w14:textId="77777777" w:rsidR="005E3CFC" w:rsidRPr="005E3CFC" w:rsidRDefault="003B2FB3" w:rsidP="002312DF">
            <w:pPr>
              <w:jc w:val="both"/>
              <w:rPr>
                <w:w w:val="105"/>
              </w:rPr>
            </w:pPr>
            <w:r w:rsidRPr="005E3CFC">
              <w:rPr>
                <w:w w:val="105"/>
              </w:rPr>
              <w:t>Sq.m</w:t>
            </w:r>
          </w:p>
        </w:tc>
        <w:tc>
          <w:tcPr>
            <w:tcW w:w="1267" w:type="dxa"/>
          </w:tcPr>
          <w:p w14:paraId="580F09AD" w14:textId="77777777" w:rsidR="005E3CFC" w:rsidRPr="005E3CFC" w:rsidRDefault="003B2FB3" w:rsidP="002312DF">
            <w:pPr>
              <w:jc w:val="center"/>
              <w:rPr>
                <w:w w:val="105"/>
              </w:rPr>
            </w:pPr>
            <w:r>
              <w:rPr>
                <w:w w:val="105"/>
              </w:rPr>
              <w:t>998</w:t>
            </w:r>
          </w:p>
        </w:tc>
      </w:tr>
      <w:tr w:rsidR="003A0A6B" w14:paraId="2ACED2D2" w14:textId="77777777" w:rsidTr="002312DF">
        <w:trPr>
          <w:trHeight w:val="20"/>
        </w:trPr>
        <w:tc>
          <w:tcPr>
            <w:tcW w:w="752" w:type="dxa"/>
          </w:tcPr>
          <w:p w14:paraId="2D61F8A1" w14:textId="77777777" w:rsidR="005E3CFC" w:rsidRPr="005E3CFC" w:rsidRDefault="003B2FB3" w:rsidP="002312DF">
            <w:pPr>
              <w:jc w:val="both"/>
              <w:rPr>
                <w:b/>
                <w:w w:val="105"/>
              </w:rPr>
            </w:pPr>
            <w:r w:rsidRPr="005E3CFC">
              <w:rPr>
                <w:b/>
                <w:w w:val="105"/>
              </w:rPr>
              <w:t>4.0</w:t>
            </w:r>
          </w:p>
        </w:tc>
        <w:tc>
          <w:tcPr>
            <w:tcW w:w="6265" w:type="dxa"/>
          </w:tcPr>
          <w:p w14:paraId="228C04D8" w14:textId="77777777" w:rsidR="005E3CFC" w:rsidRPr="005E3CFC" w:rsidRDefault="003B2FB3" w:rsidP="002312DF">
            <w:pPr>
              <w:jc w:val="both"/>
              <w:rPr>
                <w:w w:val="105"/>
              </w:rPr>
            </w:pPr>
            <w:r w:rsidRPr="005E3CFC">
              <w:rPr>
                <w:b/>
                <w:w w:val="105"/>
              </w:rPr>
              <w:t xml:space="preserve">Panel Fixing Accessories </w:t>
            </w:r>
            <w:r w:rsidRPr="005E3CFC">
              <w:rPr>
                <w:w w:val="105"/>
              </w:rPr>
              <w:t>comprising:</w:t>
            </w:r>
          </w:p>
        </w:tc>
        <w:tc>
          <w:tcPr>
            <w:tcW w:w="635" w:type="dxa"/>
          </w:tcPr>
          <w:p w14:paraId="70A28977" w14:textId="77777777" w:rsidR="005E3CFC" w:rsidRPr="005E3CFC" w:rsidRDefault="005E3CFC" w:rsidP="002312DF">
            <w:pPr>
              <w:jc w:val="both"/>
              <w:rPr>
                <w:w w:val="105"/>
              </w:rPr>
            </w:pPr>
          </w:p>
        </w:tc>
        <w:tc>
          <w:tcPr>
            <w:tcW w:w="1267" w:type="dxa"/>
          </w:tcPr>
          <w:p w14:paraId="26808082" w14:textId="77777777" w:rsidR="005E3CFC" w:rsidRPr="005E3CFC" w:rsidRDefault="005E3CFC" w:rsidP="002312DF">
            <w:pPr>
              <w:jc w:val="both"/>
              <w:rPr>
                <w:w w:val="105"/>
              </w:rPr>
            </w:pPr>
          </w:p>
        </w:tc>
      </w:tr>
      <w:tr w:rsidR="003A0A6B" w14:paraId="09E1DA8E" w14:textId="77777777" w:rsidTr="002312DF">
        <w:trPr>
          <w:trHeight w:val="20"/>
        </w:trPr>
        <w:tc>
          <w:tcPr>
            <w:tcW w:w="752" w:type="dxa"/>
          </w:tcPr>
          <w:p w14:paraId="5B7A82BA" w14:textId="77777777" w:rsidR="005E3CFC" w:rsidRPr="005E3CFC" w:rsidRDefault="003B2FB3" w:rsidP="002312DF">
            <w:pPr>
              <w:jc w:val="both"/>
              <w:rPr>
                <w:w w:val="105"/>
              </w:rPr>
            </w:pPr>
            <w:r w:rsidRPr="005E3CFC">
              <w:rPr>
                <w:w w:val="105"/>
              </w:rPr>
              <w:t>4.1</w:t>
            </w:r>
          </w:p>
        </w:tc>
        <w:tc>
          <w:tcPr>
            <w:tcW w:w="6265" w:type="dxa"/>
          </w:tcPr>
          <w:p w14:paraId="05F5FB81" w14:textId="77777777" w:rsidR="005E3CFC" w:rsidRPr="005E3CFC" w:rsidRDefault="003B2FB3" w:rsidP="002312DF">
            <w:pPr>
              <w:jc w:val="both"/>
              <w:rPr>
                <w:w w:val="105"/>
              </w:rPr>
            </w:pPr>
            <w:r w:rsidRPr="005E3CFC">
              <w:rPr>
                <w:w w:val="105"/>
              </w:rPr>
              <w:t xml:space="preserve">Sealant, pop rivets and flashings, PUF Chemicals, Aluminum </w:t>
            </w:r>
            <w:r w:rsidR="002312DF">
              <w:rPr>
                <w:w w:val="105"/>
              </w:rPr>
              <w:t xml:space="preserve">                    </w:t>
            </w:r>
            <w:r w:rsidRPr="005E3CFC">
              <w:rPr>
                <w:w w:val="105"/>
              </w:rPr>
              <w:t>tee only.</w:t>
            </w:r>
          </w:p>
        </w:tc>
        <w:tc>
          <w:tcPr>
            <w:tcW w:w="635" w:type="dxa"/>
          </w:tcPr>
          <w:p w14:paraId="48BE46D9" w14:textId="77777777" w:rsidR="005E3CFC" w:rsidRPr="005E3CFC" w:rsidRDefault="003B2FB3" w:rsidP="002312DF">
            <w:pPr>
              <w:jc w:val="both"/>
              <w:rPr>
                <w:w w:val="105"/>
              </w:rPr>
            </w:pPr>
            <w:r w:rsidRPr="005E3CFC">
              <w:rPr>
                <w:w w:val="105"/>
              </w:rPr>
              <w:t>Sq.m</w:t>
            </w:r>
          </w:p>
        </w:tc>
        <w:tc>
          <w:tcPr>
            <w:tcW w:w="1267" w:type="dxa"/>
          </w:tcPr>
          <w:p w14:paraId="46B0DB82" w14:textId="77777777" w:rsidR="005E3CFC" w:rsidRPr="005E3CFC" w:rsidRDefault="003B2FB3" w:rsidP="002312DF">
            <w:pPr>
              <w:jc w:val="center"/>
              <w:rPr>
                <w:w w:val="105"/>
              </w:rPr>
            </w:pPr>
            <w:r>
              <w:rPr>
                <w:w w:val="105"/>
              </w:rPr>
              <w:t>3230</w:t>
            </w:r>
          </w:p>
        </w:tc>
      </w:tr>
      <w:tr w:rsidR="003A0A6B" w14:paraId="50CB63A0" w14:textId="77777777" w:rsidTr="002312DF">
        <w:trPr>
          <w:trHeight w:val="20"/>
        </w:trPr>
        <w:tc>
          <w:tcPr>
            <w:tcW w:w="752" w:type="dxa"/>
          </w:tcPr>
          <w:p w14:paraId="388A2246" w14:textId="77777777" w:rsidR="005E3CFC" w:rsidRPr="005E3CFC" w:rsidRDefault="003B2FB3" w:rsidP="002312DF">
            <w:pPr>
              <w:jc w:val="both"/>
              <w:rPr>
                <w:w w:val="105"/>
              </w:rPr>
            </w:pPr>
            <w:r w:rsidRPr="005E3CFC">
              <w:rPr>
                <w:w w:val="105"/>
              </w:rPr>
              <w:t>4.2</w:t>
            </w:r>
          </w:p>
        </w:tc>
        <w:tc>
          <w:tcPr>
            <w:tcW w:w="6265" w:type="dxa"/>
          </w:tcPr>
          <w:p w14:paraId="2651A31C" w14:textId="77777777" w:rsidR="005E3CFC" w:rsidRPr="005E3CFC" w:rsidRDefault="003B2FB3" w:rsidP="002312DF">
            <w:pPr>
              <w:jc w:val="both"/>
              <w:rPr>
                <w:w w:val="105"/>
              </w:rPr>
            </w:pPr>
            <w:r w:rsidRPr="005E3CFC">
              <w:rPr>
                <w:w w:val="105"/>
              </w:rPr>
              <w:t>PVC Strip Curtains for Doors</w:t>
            </w:r>
          </w:p>
        </w:tc>
        <w:tc>
          <w:tcPr>
            <w:tcW w:w="635" w:type="dxa"/>
          </w:tcPr>
          <w:p w14:paraId="24EB2E2F" w14:textId="77777777" w:rsidR="005E3CFC" w:rsidRPr="005E3CFC" w:rsidRDefault="003B2FB3" w:rsidP="002312DF">
            <w:pPr>
              <w:jc w:val="both"/>
              <w:rPr>
                <w:w w:val="105"/>
              </w:rPr>
            </w:pPr>
            <w:r w:rsidRPr="005E3CFC">
              <w:rPr>
                <w:w w:val="105"/>
              </w:rPr>
              <w:t>Nos.</w:t>
            </w:r>
          </w:p>
        </w:tc>
        <w:tc>
          <w:tcPr>
            <w:tcW w:w="1267" w:type="dxa"/>
          </w:tcPr>
          <w:p w14:paraId="6D577FB6" w14:textId="77777777" w:rsidR="005E3CFC" w:rsidRPr="005E3CFC" w:rsidRDefault="003B2FB3" w:rsidP="002312DF">
            <w:pPr>
              <w:jc w:val="center"/>
              <w:rPr>
                <w:w w:val="105"/>
              </w:rPr>
            </w:pPr>
            <w:r>
              <w:rPr>
                <w:w w:val="105"/>
              </w:rPr>
              <w:t>2</w:t>
            </w:r>
          </w:p>
        </w:tc>
      </w:tr>
      <w:tr w:rsidR="003A0A6B" w14:paraId="7B05A865" w14:textId="77777777" w:rsidTr="002312DF">
        <w:trPr>
          <w:trHeight w:val="20"/>
        </w:trPr>
        <w:tc>
          <w:tcPr>
            <w:tcW w:w="752" w:type="dxa"/>
          </w:tcPr>
          <w:p w14:paraId="25B9CA5E" w14:textId="77777777" w:rsidR="005E3CFC" w:rsidRPr="005E3CFC" w:rsidRDefault="003B2FB3" w:rsidP="002312DF">
            <w:pPr>
              <w:jc w:val="both"/>
              <w:rPr>
                <w:b/>
                <w:w w:val="105"/>
              </w:rPr>
            </w:pPr>
            <w:r w:rsidRPr="005E3CFC">
              <w:rPr>
                <w:b/>
                <w:w w:val="105"/>
              </w:rPr>
              <w:t>5.0</w:t>
            </w:r>
          </w:p>
        </w:tc>
        <w:tc>
          <w:tcPr>
            <w:tcW w:w="6265" w:type="dxa"/>
          </w:tcPr>
          <w:p w14:paraId="6395386F" w14:textId="77777777" w:rsidR="005E3CFC" w:rsidRPr="005E3CFC" w:rsidRDefault="003B2FB3" w:rsidP="002312DF">
            <w:pPr>
              <w:jc w:val="both"/>
              <w:rPr>
                <w:b/>
                <w:w w:val="105"/>
              </w:rPr>
            </w:pPr>
            <w:r w:rsidRPr="005E3CFC">
              <w:rPr>
                <w:b/>
                <w:w w:val="105"/>
              </w:rPr>
              <w:t>Installation</w:t>
            </w:r>
          </w:p>
        </w:tc>
        <w:tc>
          <w:tcPr>
            <w:tcW w:w="635" w:type="dxa"/>
          </w:tcPr>
          <w:p w14:paraId="6EA2F4AE" w14:textId="77777777" w:rsidR="005E3CFC" w:rsidRPr="005E3CFC" w:rsidRDefault="005E3CFC" w:rsidP="002312DF">
            <w:pPr>
              <w:jc w:val="both"/>
              <w:rPr>
                <w:w w:val="105"/>
              </w:rPr>
            </w:pPr>
          </w:p>
        </w:tc>
        <w:tc>
          <w:tcPr>
            <w:tcW w:w="1267" w:type="dxa"/>
          </w:tcPr>
          <w:p w14:paraId="7C91A8CD" w14:textId="77777777" w:rsidR="005E3CFC" w:rsidRPr="005E3CFC" w:rsidRDefault="005E3CFC" w:rsidP="002312DF">
            <w:pPr>
              <w:jc w:val="both"/>
              <w:rPr>
                <w:w w:val="105"/>
              </w:rPr>
            </w:pPr>
          </w:p>
        </w:tc>
      </w:tr>
      <w:tr w:rsidR="003A0A6B" w14:paraId="4644DB0D" w14:textId="77777777" w:rsidTr="002312DF">
        <w:trPr>
          <w:trHeight w:val="20"/>
        </w:trPr>
        <w:tc>
          <w:tcPr>
            <w:tcW w:w="752" w:type="dxa"/>
          </w:tcPr>
          <w:p w14:paraId="231A2880" w14:textId="77777777" w:rsidR="005E3CFC" w:rsidRPr="005E3CFC" w:rsidRDefault="003B2FB3" w:rsidP="002312DF">
            <w:pPr>
              <w:jc w:val="both"/>
              <w:rPr>
                <w:w w:val="105"/>
              </w:rPr>
            </w:pPr>
            <w:r w:rsidRPr="005E3CFC">
              <w:rPr>
                <w:w w:val="105"/>
              </w:rPr>
              <w:t>5.1</w:t>
            </w:r>
          </w:p>
        </w:tc>
        <w:tc>
          <w:tcPr>
            <w:tcW w:w="6265" w:type="dxa"/>
          </w:tcPr>
          <w:p w14:paraId="3D906914" w14:textId="77777777" w:rsidR="005E3CFC" w:rsidRPr="005E3CFC" w:rsidRDefault="003B2FB3" w:rsidP="002312DF">
            <w:pPr>
              <w:jc w:val="both"/>
              <w:rPr>
                <w:w w:val="105"/>
              </w:rPr>
            </w:pPr>
            <w:r w:rsidRPr="005E3CFC">
              <w:rPr>
                <w:w w:val="105"/>
              </w:rPr>
              <w:t>Installation of Panels</w:t>
            </w:r>
          </w:p>
        </w:tc>
        <w:tc>
          <w:tcPr>
            <w:tcW w:w="635" w:type="dxa"/>
          </w:tcPr>
          <w:p w14:paraId="681BEF0B" w14:textId="77777777" w:rsidR="005E3CFC" w:rsidRPr="005E3CFC" w:rsidRDefault="003B2FB3" w:rsidP="002312DF">
            <w:pPr>
              <w:jc w:val="both"/>
              <w:rPr>
                <w:w w:val="105"/>
              </w:rPr>
            </w:pPr>
            <w:r w:rsidRPr="005E3CFC">
              <w:rPr>
                <w:w w:val="105"/>
              </w:rPr>
              <w:t>Sq.m</w:t>
            </w:r>
          </w:p>
        </w:tc>
        <w:tc>
          <w:tcPr>
            <w:tcW w:w="1267" w:type="dxa"/>
          </w:tcPr>
          <w:p w14:paraId="12AE5D7A" w14:textId="77777777" w:rsidR="005E3CFC" w:rsidRPr="005E3CFC" w:rsidRDefault="003B2FB3" w:rsidP="00D612BB">
            <w:pPr>
              <w:jc w:val="center"/>
              <w:rPr>
                <w:w w:val="105"/>
              </w:rPr>
            </w:pPr>
            <w:r>
              <w:rPr>
                <w:w w:val="105"/>
              </w:rPr>
              <w:t>3230</w:t>
            </w:r>
          </w:p>
        </w:tc>
      </w:tr>
      <w:tr w:rsidR="003A0A6B" w14:paraId="78D79513" w14:textId="77777777" w:rsidTr="002312DF">
        <w:trPr>
          <w:trHeight w:val="20"/>
        </w:trPr>
        <w:tc>
          <w:tcPr>
            <w:tcW w:w="752" w:type="dxa"/>
          </w:tcPr>
          <w:p w14:paraId="5A94515F" w14:textId="77777777" w:rsidR="005E3CFC" w:rsidRPr="005E3CFC" w:rsidRDefault="003B2FB3" w:rsidP="002312DF">
            <w:pPr>
              <w:jc w:val="both"/>
              <w:rPr>
                <w:w w:val="105"/>
              </w:rPr>
            </w:pPr>
            <w:r w:rsidRPr="005E3CFC">
              <w:rPr>
                <w:w w:val="105"/>
              </w:rPr>
              <w:t>5.2</w:t>
            </w:r>
          </w:p>
        </w:tc>
        <w:tc>
          <w:tcPr>
            <w:tcW w:w="6265" w:type="dxa"/>
          </w:tcPr>
          <w:p w14:paraId="07028694" w14:textId="77777777" w:rsidR="005E3CFC" w:rsidRPr="005E3CFC" w:rsidRDefault="003B2FB3" w:rsidP="002312DF">
            <w:pPr>
              <w:jc w:val="both"/>
              <w:rPr>
                <w:w w:val="105"/>
              </w:rPr>
            </w:pPr>
            <w:r w:rsidRPr="005E3CFC">
              <w:rPr>
                <w:w w:val="105"/>
              </w:rPr>
              <w:t>Installation of Floor Insulation</w:t>
            </w:r>
          </w:p>
        </w:tc>
        <w:tc>
          <w:tcPr>
            <w:tcW w:w="635" w:type="dxa"/>
          </w:tcPr>
          <w:p w14:paraId="06F17FCF" w14:textId="77777777" w:rsidR="005E3CFC" w:rsidRPr="005E3CFC" w:rsidRDefault="003B2FB3" w:rsidP="002312DF">
            <w:pPr>
              <w:jc w:val="both"/>
              <w:rPr>
                <w:w w:val="105"/>
              </w:rPr>
            </w:pPr>
            <w:r w:rsidRPr="005E3CFC">
              <w:rPr>
                <w:w w:val="105"/>
              </w:rPr>
              <w:t>Sq.m</w:t>
            </w:r>
          </w:p>
        </w:tc>
        <w:tc>
          <w:tcPr>
            <w:tcW w:w="1267" w:type="dxa"/>
          </w:tcPr>
          <w:p w14:paraId="79C0E9D5" w14:textId="77777777" w:rsidR="005E3CFC" w:rsidRPr="005E3CFC" w:rsidRDefault="003B2FB3" w:rsidP="00D612BB">
            <w:pPr>
              <w:jc w:val="center"/>
              <w:rPr>
                <w:w w:val="105"/>
              </w:rPr>
            </w:pPr>
            <w:r>
              <w:rPr>
                <w:w w:val="105"/>
              </w:rPr>
              <w:t>998</w:t>
            </w:r>
          </w:p>
        </w:tc>
      </w:tr>
      <w:tr w:rsidR="003A0A6B" w14:paraId="28FFBD11" w14:textId="77777777" w:rsidTr="002312DF">
        <w:trPr>
          <w:trHeight w:val="20"/>
        </w:trPr>
        <w:tc>
          <w:tcPr>
            <w:tcW w:w="752" w:type="dxa"/>
          </w:tcPr>
          <w:p w14:paraId="017EEE1F" w14:textId="77777777" w:rsidR="005E3CFC" w:rsidRPr="005E3CFC" w:rsidRDefault="003B2FB3" w:rsidP="002312DF">
            <w:pPr>
              <w:jc w:val="both"/>
              <w:rPr>
                <w:w w:val="105"/>
              </w:rPr>
            </w:pPr>
            <w:r w:rsidRPr="005E3CFC">
              <w:rPr>
                <w:w w:val="105"/>
              </w:rPr>
              <w:t>5.3</w:t>
            </w:r>
          </w:p>
        </w:tc>
        <w:tc>
          <w:tcPr>
            <w:tcW w:w="6265" w:type="dxa"/>
          </w:tcPr>
          <w:p w14:paraId="7D81C43E" w14:textId="77777777" w:rsidR="005E3CFC" w:rsidRPr="005E3CFC" w:rsidRDefault="003B2FB3" w:rsidP="002312DF">
            <w:pPr>
              <w:jc w:val="both"/>
              <w:rPr>
                <w:w w:val="105"/>
              </w:rPr>
            </w:pPr>
            <w:r w:rsidRPr="005E3CFC">
              <w:rPr>
                <w:w w:val="105"/>
              </w:rPr>
              <w:t>Installation of Hinged Door</w:t>
            </w:r>
          </w:p>
        </w:tc>
        <w:tc>
          <w:tcPr>
            <w:tcW w:w="635" w:type="dxa"/>
          </w:tcPr>
          <w:p w14:paraId="76528C70" w14:textId="77777777" w:rsidR="005E3CFC" w:rsidRPr="005E3CFC" w:rsidRDefault="003B2FB3" w:rsidP="002312DF">
            <w:pPr>
              <w:jc w:val="both"/>
              <w:rPr>
                <w:w w:val="105"/>
              </w:rPr>
            </w:pPr>
            <w:r w:rsidRPr="005E3CFC">
              <w:rPr>
                <w:w w:val="105"/>
              </w:rPr>
              <w:t>Nos.</w:t>
            </w:r>
          </w:p>
        </w:tc>
        <w:tc>
          <w:tcPr>
            <w:tcW w:w="1267" w:type="dxa"/>
          </w:tcPr>
          <w:p w14:paraId="57E28B1D" w14:textId="77777777" w:rsidR="005E3CFC" w:rsidRPr="005E3CFC" w:rsidRDefault="003B2FB3" w:rsidP="00D612BB">
            <w:pPr>
              <w:jc w:val="center"/>
              <w:rPr>
                <w:w w:val="105"/>
              </w:rPr>
            </w:pPr>
            <w:r>
              <w:rPr>
                <w:w w:val="105"/>
              </w:rPr>
              <w:t>2</w:t>
            </w:r>
          </w:p>
        </w:tc>
      </w:tr>
      <w:bookmarkEnd w:id="35"/>
    </w:tbl>
    <w:p w14:paraId="7604ED5E" w14:textId="77777777" w:rsidR="0019789E" w:rsidRDefault="0019789E" w:rsidP="00D612BB">
      <w:pPr>
        <w:spacing w:before="9"/>
        <w:rPr>
          <w:b/>
          <w:sz w:val="20"/>
        </w:rPr>
      </w:pPr>
    </w:p>
    <w:p w14:paraId="36133831" w14:textId="77777777" w:rsidR="0019789E" w:rsidRDefault="0019789E">
      <w:pPr>
        <w:spacing w:before="9"/>
        <w:ind w:left="2620"/>
        <w:rPr>
          <w:b/>
          <w:sz w:val="20"/>
        </w:rPr>
      </w:pPr>
    </w:p>
    <w:p w14:paraId="1A5F922F" w14:textId="77777777" w:rsidR="0019789E" w:rsidRDefault="0019789E">
      <w:pPr>
        <w:spacing w:before="9"/>
        <w:ind w:left="2620"/>
        <w:rPr>
          <w:b/>
          <w:sz w:val="20"/>
        </w:rPr>
      </w:pPr>
    </w:p>
    <w:p w14:paraId="5F77DB81" w14:textId="77777777" w:rsidR="0019789E" w:rsidRDefault="0019789E">
      <w:pPr>
        <w:spacing w:before="9"/>
        <w:ind w:left="2620"/>
        <w:rPr>
          <w:b/>
          <w:sz w:val="20"/>
        </w:rPr>
      </w:pPr>
    </w:p>
    <w:p w14:paraId="142CDA2E" w14:textId="77777777" w:rsidR="000875A3" w:rsidRDefault="000875A3">
      <w:pPr>
        <w:spacing w:before="9"/>
        <w:ind w:left="2620"/>
        <w:rPr>
          <w:b/>
          <w:sz w:val="20"/>
        </w:rPr>
      </w:pPr>
    </w:p>
    <w:p w14:paraId="17BAC2EC" w14:textId="77777777" w:rsidR="00A844BE" w:rsidRDefault="00A844BE" w:rsidP="00D84FF4">
      <w:pPr>
        <w:pStyle w:val="BodyText"/>
        <w:rPr>
          <w:rFonts w:ascii="Calibri-Bold" w:eastAsiaTheme="minorHAnsi" w:hAnsi="Calibri-Bold" w:cs="Calibri-Bold"/>
          <w:b/>
          <w:bCs/>
          <w:sz w:val="21"/>
          <w:szCs w:val="21"/>
          <w:u w:val="single"/>
          <w:lang w:val="en-IN"/>
        </w:rPr>
      </w:pPr>
    </w:p>
    <w:p w14:paraId="72D491A7" w14:textId="77777777" w:rsidR="00A844BE" w:rsidRDefault="00A844BE" w:rsidP="00D84FF4">
      <w:pPr>
        <w:pStyle w:val="BodyText"/>
        <w:rPr>
          <w:rFonts w:ascii="Calibri-Bold" w:eastAsiaTheme="minorHAnsi" w:hAnsi="Calibri-Bold" w:cs="Calibri-Bold"/>
          <w:b/>
          <w:bCs/>
          <w:sz w:val="21"/>
          <w:szCs w:val="21"/>
          <w:u w:val="single"/>
          <w:lang w:val="en-IN"/>
        </w:rPr>
      </w:pPr>
    </w:p>
    <w:p w14:paraId="5FE49D2A" w14:textId="77777777" w:rsidR="00A844BE" w:rsidRDefault="00A844BE" w:rsidP="00D84FF4">
      <w:pPr>
        <w:pStyle w:val="BodyText"/>
        <w:rPr>
          <w:rFonts w:ascii="Calibri-Bold" w:eastAsiaTheme="minorHAnsi" w:hAnsi="Calibri-Bold" w:cs="Calibri-Bold"/>
          <w:b/>
          <w:bCs/>
          <w:sz w:val="21"/>
          <w:szCs w:val="21"/>
          <w:u w:val="single"/>
          <w:lang w:val="en-IN"/>
        </w:rPr>
      </w:pPr>
    </w:p>
    <w:p w14:paraId="606E4ADE" w14:textId="77777777" w:rsidR="009F44D0" w:rsidRDefault="009F44D0" w:rsidP="00D84FF4">
      <w:pPr>
        <w:pStyle w:val="BodyText"/>
        <w:rPr>
          <w:rFonts w:ascii="Calibri-Bold" w:eastAsiaTheme="minorHAnsi" w:hAnsi="Calibri-Bold" w:cs="Calibri-Bold"/>
          <w:b/>
          <w:bCs/>
          <w:sz w:val="21"/>
          <w:szCs w:val="21"/>
          <w:u w:val="single"/>
          <w:lang w:val="en-IN"/>
        </w:rPr>
      </w:pPr>
    </w:p>
    <w:p w14:paraId="023B1519" w14:textId="77777777" w:rsidR="009F44D0" w:rsidRDefault="009F44D0" w:rsidP="00D84FF4">
      <w:pPr>
        <w:pStyle w:val="BodyText"/>
        <w:rPr>
          <w:rFonts w:ascii="Calibri-Bold" w:eastAsiaTheme="minorHAnsi" w:hAnsi="Calibri-Bold" w:cs="Calibri-Bold"/>
          <w:b/>
          <w:bCs/>
          <w:sz w:val="21"/>
          <w:szCs w:val="21"/>
          <w:u w:val="single"/>
          <w:lang w:val="en-IN"/>
        </w:rPr>
      </w:pPr>
    </w:p>
    <w:p w14:paraId="2FA50985" w14:textId="77777777" w:rsidR="009F44D0" w:rsidRDefault="009F44D0" w:rsidP="00D84FF4">
      <w:pPr>
        <w:pStyle w:val="BodyText"/>
        <w:rPr>
          <w:rFonts w:ascii="Calibri-Bold" w:eastAsiaTheme="minorHAnsi" w:hAnsi="Calibri-Bold" w:cs="Calibri-Bold"/>
          <w:b/>
          <w:bCs/>
          <w:sz w:val="21"/>
          <w:szCs w:val="21"/>
          <w:u w:val="single"/>
          <w:lang w:val="en-IN"/>
        </w:rPr>
      </w:pPr>
    </w:p>
    <w:p w14:paraId="696AF7F3" w14:textId="77777777" w:rsidR="009F44D0" w:rsidRDefault="009F44D0" w:rsidP="00D84FF4">
      <w:pPr>
        <w:pStyle w:val="BodyText"/>
        <w:rPr>
          <w:rFonts w:ascii="Calibri-Bold" w:eastAsiaTheme="minorHAnsi" w:hAnsi="Calibri-Bold" w:cs="Calibri-Bold"/>
          <w:b/>
          <w:bCs/>
          <w:sz w:val="21"/>
          <w:szCs w:val="21"/>
          <w:u w:val="single"/>
          <w:lang w:val="en-IN"/>
        </w:rPr>
      </w:pPr>
    </w:p>
    <w:p w14:paraId="47B724CE" w14:textId="77777777" w:rsidR="009F44D0" w:rsidRDefault="009F44D0" w:rsidP="00D84FF4">
      <w:pPr>
        <w:pStyle w:val="BodyText"/>
        <w:rPr>
          <w:rFonts w:ascii="Calibri-Bold" w:eastAsiaTheme="minorHAnsi" w:hAnsi="Calibri-Bold" w:cs="Calibri-Bold"/>
          <w:b/>
          <w:bCs/>
          <w:sz w:val="21"/>
          <w:szCs w:val="21"/>
          <w:u w:val="single"/>
          <w:lang w:val="en-IN"/>
        </w:rPr>
      </w:pPr>
    </w:p>
    <w:p w14:paraId="580BD285" w14:textId="77777777" w:rsidR="009F44D0" w:rsidRDefault="009F44D0" w:rsidP="00D84FF4">
      <w:pPr>
        <w:pStyle w:val="BodyText"/>
        <w:rPr>
          <w:rFonts w:ascii="Calibri-Bold" w:eastAsiaTheme="minorHAnsi" w:hAnsi="Calibri-Bold" w:cs="Calibri-Bold"/>
          <w:b/>
          <w:bCs/>
          <w:sz w:val="21"/>
          <w:szCs w:val="21"/>
          <w:u w:val="single"/>
          <w:lang w:val="en-IN"/>
        </w:rPr>
      </w:pPr>
    </w:p>
    <w:p w14:paraId="5898106E" w14:textId="77777777" w:rsidR="009F44D0" w:rsidRDefault="009F44D0" w:rsidP="00D84FF4">
      <w:pPr>
        <w:pStyle w:val="BodyText"/>
        <w:rPr>
          <w:rFonts w:ascii="Calibri-Bold" w:eastAsiaTheme="minorHAnsi" w:hAnsi="Calibri-Bold" w:cs="Calibri-Bold"/>
          <w:b/>
          <w:bCs/>
          <w:sz w:val="21"/>
          <w:szCs w:val="21"/>
          <w:u w:val="single"/>
          <w:lang w:val="en-IN"/>
        </w:rPr>
      </w:pPr>
    </w:p>
    <w:p w14:paraId="5CBB3D2D" w14:textId="77777777" w:rsidR="009F44D0" w:rsidRDefault="009F44D0" w:rsidP="00D84FF4">
      <w:pPr>
        <w:pStyle w:val="BodyText"/>
        <w:rPr>
          <w:rFonts w:ascii="Calibri-Bold" w:eastAsiaTheme="minorHAnsi" w:hAnsi="Calibri-Bold" w:cs="Calibri-Bold"/>
          <w:b/>
          <w:bCs/>
          <w:sz w:val="21"/>
          <w:szCs w:val="21"/>
          <w:u w:val="single"/>
          <w:lang w:val="en-IN"/>
        </w:rPr>
      </w:pPr>
    </w:p>
    <w:p w14:paraId="1626D2CC" w14:textId="77777777" w:rsidR="00D84FF4" w:rsidRDefault="003B2FB3" w:rsidP="00D84FF4">
      <w:pPr>
        <w:pStyle w:val="BodyText"/>
        <w:rPr>
          <w:rFonts w:ascii="Calibri-Bold" w:eastAsiaTheme="minorHAnsi" w:hAnsi="Calibri-Bold" w:cs="Calibri-Bold"/>
          <w:b/>
          <w:bCs/>
          <w:sz w:val="21"/>
          <w:szCs w:val="21"/>
          <w:u w:val="single"/>
          <w:lang w:val="en-IN"/>
        </w:rPr>
      </w:pPr>
      <w:r w:rsidRPr="00170E44">
        <w:rPr>
          <w:rFonts w:ascii="Calibri-Bold" w:eastAsiaTheme="minorHAnsi" w:hAnsi="Calibri-Bold" w:cs="Calibri-Bold"/>
          <w:b/>
          <w:bCs/>
          <w:sz w:val="21"/>
          <w:szCs w:val="21"/>
          <w:u w:val="single"/>
          <w:lang w:val="en-IN"/>
        </w:rPr>
        <w:t>PRICE SCHEDULE</w:t>
      </w:r>
      <w:r>
        <w:rPr>
          <w:rFonts w:ascii="Calibri-Bold" w:eastAsiaTheme="minorHAnsi" w:hAnsi="Calibri-Bold" w:cs="Calibri-Bold"/>
          <w:b/>
          <w:bCs/>
          <w:sz w:val="21"/>
          <w:szCs w:val="21"/>
          <w:u w:val="single"/>
          <w:lang w:val="en-IN"/>
        </w:rPr>
        <w:t>:</w:t>
      </w:r>
      <w:r w:rsidRPr="000866C8">
        <w:rPr>
          <w:rFonts w:asciiTheme="minorHAnsi" w:eastAsiaTheme="minorHAnsi" w:hAnsiTheme="minorHAnsi" w:cstheme="minorHAnsi"/>
          <w:b/>
          <w:bCs/>
          <w:u w:val="single"/>
          <w:lang w:val="en-IN"/>
        </w:rPr>
        <w:t xml:space="preserve"> </w:t>
      </w:r>
      <w:r w:rsidRPr="002C3E02">
        <w:rPr>
          <w:rFonts w:asciiTheme="minorHAnsi" w:eastAsiaTheme="minorHAnsi" w:hAnsiTheme="minorHAnsi" w:cstheme="minorHAnsi"/>
          <w:b/>
          <w:bCs/>
          <w:u w:val="single"/>
          <w:lang w:val="en-IN"/>
        </w:rPr>
        <w:t xml:space="preserve">Include (Design, Supply, Installation, </w:t>
      </w:r>
      <w:r w:rsidR="00A844BE" w:rsidRPr="002C3E02">
        <w:rPr>
          <w:rFonts w:asciiTheme="minorHAnsi" w:eastAsiaTheme="minorHAnsi" w:hAnsiTheme="minorHAnsi" w:cstheme="minorHAnsi"/>
          <w:b/>
          <w:bCs/>
          <w:u w:val="single"/>
          <w:lang w:val="en-IN"/>
        </w:rPr>
        <w:t>commissioning, Trail</w:t>
      </w:r>
      <w:r w:rsidRPr="002C3E02">
        <w:rPr>
          <w:rFonts w:asciiTheme="minorHAnsi" w:eastAsiaTheme="minorHAnsi" w:hAnsiTheme="minorHAnsi" w:cstheme="minorHAnsi"/>
          <w:b/>
          <w:bCs/>
          <w:u w:val="single"/>
          <w:lang w:val="en-IN"/>
        </w:rPr>
        <w:t xml:space="preserve"> ru</w:t>
      </w:r>
      <w:r w:rsidR="00A844BE">
        <w:rPr>
          <w:rFonts w:asciiTheme="minorHAnsi" w:eastAsiaTheme="minorHAnsi" w:hAnsiTheme="minorHAnsi" w:cstheme="minorHAnsi"/>
          <w:b/>
          <w:bCs/>
          <w:u w:val="single"/>
          <w:lang w:val="en-IN"/>
        </w:rPr>
        <w:t>n &amp; AMC</w:t>
      </w:r>
      <w:r w:rsidRPr="002C3E02">
        <w:rPr>
          <w:rFonts w:asciiTheme="minorHAnsi" w:eastAsiaTheme="minorHAnsi" w:hAnsiTheme="minorHAnsi" w:cstheme="minorHAnsi"/>
          <w:b/>
          <w:bCs/>
          <w:u w:val="single"/>
          <w:lang w:val="en-IN"/>
        </w:rPr>
        <w:t>)</w:t>
      </w:r>
    </w:p>
    <w:p w14:paraId="6A71A1B7" w14:textId="77777777" w:rsidR="00D84FF4" w:rsidRDefault="00D84FF4" w:rsidP="00D84FF4">
      <w:pPr>
        <w:pStyle w:val="BodyText"/>
        <w:rPr>
          <w:rFonts w:ascii="Calibri-Bold" w:eastAsiaTheme="minorHAnsi" w:hAnsi="Calibri-Bold" w:cs="Calibri-Bold"/>
          <w:b/>
          <w:bCs/>
          <w:sz w:val="21"/>
          <w:szCs w:val="21"/>
          <w:u w:val="single"/>
          <w:lang w:val="en-IN"/>
        </w:rPr>
      </w:pPr>
    </w:p>
    <w:p w14:paraId="2455DFDF" w14:textId="77777777" w:rsidR="00D84FF4" w:rsidRDefault="003B2FB3" w:rsidP="00D84FF4">
      <w:pPr>
        <w:pStyle w:val="BodyText"/>
        <w:rPr>
          <w:rFonts w:ascii="Calibri-Bold" w:eastAsiaTheme="minorHAnsi" w:hAnsi="Calibri-Bold" w:cs="Calibri-Bold"/>
          <w:b/>
          <w:bCs/>
          <w:sz w:val="21"/>
          <w:szCs w:val="21"/>
          <w:u w:val="single"/>
          <w:lang w:val="en-IN"/>
        </w:rPr>
      </w:pPr>
      <w:r w:rsidRPr="004E18C6">
        <w:rPr>
          <w:rFonts w:ascii="Calibri-Bold" w:eastAsiaTheme="minorHAnsi" w:hAnsi="Calibri-Bold" w:cs="Calibri-Bold"/>
          <w:b/>
          <w:bCs/>
          <w:sz w:val="21"/>
          <w:szCs w:val="21"/>
          <w:lang w:val="en-IN"/>
        </w:rPr>
        <w:t>Rs.</w:t>
      </w:r>
      <w:r w:rsidR="002F393D">
        <w:rPr>
          <w:rFonts w:ascii="Calibri-Bold" w:eastAsiaTheme="minorHAnsi" w:hAnsi="Calibri-Bold" w:cs="Calibri-Bold"/>
          <w:b/>
          <w:bCs/>
          <w:sz w:val="21"/>
          <w:szCs w:val="21"/>
          <w:lang w:val="en-IN"/>
        </w:rPr>
        <w:t>2</w:t>
      </w:r>
      <w:r w:rsidRPr="004E18C6">
        <w:rPr>
          <w:rFonts w:ascii="Calibri-Bold" w:eastAsiaTheme="minorHAnsi" w:hAnsi="Calibri-Bold" w:cs="Calibri-Bold"/>
          <w:b/>
          <w:bCs/>
          <w:sz w:val="21"/>
          <w:szCs w:val="21"/>
          <w:lang w:val="en-IN"/>
        </w:rPr>
        <w:t>,</w:t>
      </w:r>
      <w:r w:rsidR="002F393D">
        <w:rPr>
          <w:rFonts w:ascii="Calibri-Bold" w:eastAsiaTheme="minorHAnsi" w:hAnsi="Calibri-Bold" w:cs="Calibri-Bold"/>
          <w:b/>
          <w:bCs/>
          <w:sz w:val="21"/>
          <w:szCs w:val="21"/>
          <w:lang w:val="en-IN"/>
        </w:rPr>
        <w:t>95</w:t>
      </w:r>
      <w:r w:rsidRPr="004E18C6">
        <w:rPr>
          <w:rFonts w:ascii="Calibri-Bold" w:eastAsiaTheme="minorHAnsi" w:hAnsi="Calibri-Bold" w:cs="Calibri-Bold"/>
          <w:b/>
          <w:bCs/>
          <w:sz w:val="21"/>
          <w:szCs w:val="21"/>
          <w:lang w:val="en-IN"/>
        </w:rPr>
        <w:t>,00,000</w:t>
      </w:r>
    </w:p>
    <w:p w14:paraId="0D7A2131" w14:textId="77777777" w:rsidR="00D84FF4" w:rsidRDefault="003B2FB3" w:rsidP="00D84FF4">
      <w:pPr>
        <w:pStyle w:val="BodyText"/>
        <w:rPr>
          <w:rFonts w:ascii="Calibri-Bold" w:eastAsiaTheme="minorHAnsi" w:hAnsi="Calibri-Bold" w:cs="Calibri-Bold"/>
          <w:sz w:val="21"/>
          <w:szCs w:val="21"/>
          <w:lang w:val="en-IN"/>
        </w:rPr>
      </w:pPr>
      <w:r>
        <w:rPr>
          <w:rFonts w:ascii="Calibri-Bold" w:eastAsiaTheme="minorHAnsi" w:hAnsi="Calibri-Bold" w:cs="Calibri-Bold"/>
          <w:sz w:val="21"/>
          <w:szCs w:val="21"/>
          <w:lang w:val="en-IN"/>
        </w:rPr>
        <w:t>(</w:t>
      </w:r>
      <w:r w:rsidR="002F393D">
        <w:rPr>
          <w:rFonts w:ascii="Calibri-Bold" w:eastAsiaTheme="minorHAnsi" w:hAnsi="Calibri-Bold" w:cs="Calibri-Bold"/>
          <w:sz w:val="21"/>
          <w:szCs w:val="21"/>
          <w:lang w:val="en-IN"/>
        </w:rPr>
        <w:t xml:space="preserve">Two </w:t>
      </w:r>
      <w:r w:rsidRPr="00EB7191">
        <w:rPr>
          <w:rFonts w:ascii="Calibri-Bold" w:eastAsiaTheme="minorHAnsi" w:hAnsi="Calibri-Bold" w:cs="Calibri-Bold"/>
          <w:sz w:val="21"/>
          <w:szCs w:val="21"/>
          <w:lang w:val="en-IN"/>
        </w:rPr>
        <w:t xml:space="preserve"> crore </w:t>
      </w:r>
      <w:r w:rsidR="002F393D">
        <w:rPr>
          <w:rFonts w:ascii="Calibri-Bold" w:eastAsiaTheme="minorHAnsi" w:hAnsi="Calibri-Bold" w:cs="Calibri-Bold"/>
          <w:sz w:val="21"/>
          <w:szCs w:val="21"/>
          <w:lang w:val="en-IN"/>
        </w:rPr>
        <w:t>ninety five</w:t>
      </w:r>
      <w:r w:rsidRPr="00EB7191">
        <w:rPr>
          <w:rFonts w:ascii="Calibri-Bold" w:eastAsiaTheme="minorHAnsi" w:hAnsi="Calibri-Bold" w:cs="Calibri-Bold"/>
          <w:sz w:val="21"/>
          <w:szCs w:val="21"/>
          <w:lang w:val="en-IN"/>
        </w:rPr>
        <w:t xml:space="preserve"> lakh only</w:t>
      </w:r>
      <w:r>
        <w:rPr>
          <w:rFonts w:ascii="Calibri-Bold" w:eastAsiaTheme="minorHAnsi" w:hAnsi="Calibri-Bold" w:cs="Calibri-Bold"/>
          <w:sz w:val="21"/>
          <w:szCs w:val="21"/>
          <w:lang w:val="en-IN"/>
        </w:rPr>
        <w:t>)</w:t>
      </w:r>
    </w:p>
    <w:p w14:paraId="21580A9A" w14:textId="77777777" w:rsidR="00D84FF4" w:rsidRDefault="00D84FF4" w:rsidP="00D84FF4">
      <w:pPr>
        <w:pStyle w:val="BodyText"/>
        <w:rPr>
          <w:rFonts w:ascii="Calibri-Bold" w:eastAsiaTheme="minorHAnsi" w:hAnsi="Calibri-Bold" w:cs="Calibri-Bold"/>
          <w:sz w:val="21"/>
          <w:szCs w:val="21"/>
          <w:lang w:val="en-IN"/>
        </w:rPr>
      </w:pPr>
    </w:p>
    <w:p w14:paraId="499B7975" w14:textId="77777777" w:rsidR="00D84FF4" w:rsidRDefault="003B2FB3" w:rsidP="00D84FF4">
      <w:pPr>
        <w:widowControl/>
        <w:adjustRightInd w:val="0"/>
        <w:rPr>
          <w:rFonts w:ascii="Calibri-Bold" w:eastAsiaTheme="minorHAnsi" w:hAnsi="Calibri-Bold" w:cs="Calibri-Bold"/>
          <w:b/>
          <w:bCs/>
          <w:sz w:val="21"/>
          <w:szCs w:val="21"/>
          <w:lang w:val="en-IN"/>
        </w:rPr>
      </w:pPr>
      <w:r>
        <w:rPr>
          <w:rFonts w:ascii="Calibri-Bold" w:eastAsiaTheme="minorHAnsi" w:hAnsi="Calibri-Bold" w:cs="Calibri-Bold"/>
          <w:b/>
          <w:bCs/>
          <w:sz w:val="21"/>
          <w:szCs w:val="21"/>
          <w:lang w:val="en-IN"/>
        </w:rPr>
        <w:t>INCLUSIONS</w:t>
      </w:r>
    </w:p>
    <w:p w14:paraId="6C8F4A3A" w14:textId="77777777" w:rsidR="00D84FF4" w:rsidRDefault="00D84FF4" w:rsidP="00D84FF4">
      <w:pPr>
        <w:widowControl/>
        <w:adjustRightInd w:val="0"/>
        <w:rPr>
          <w:rFonts w:eastAsiaTheme="minorHAnsi"/>
          <w:sz w:val="21"/>
          <w:szCs w:val="21"/>
          <w:lang w:val="en-IN"/>
        </w:rPr>
      </w:pPr>
    </w:p>
    <w:p w14:paraId="501F9346" w14:textId="77777777" w:rsidR="00D84FF4" w:rsidRPr="007F6DB4"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Road crossing bridge and primary support (interconnection of rafter for piping and</w:t>
      </w:r>
      <w:r w:rsidRPr="007F6DB4">
        <w:rPr>
          <w:rFonts w:eastAsiaTheme="minorHAnsi"/>
          <w:sz w:val="21"/>
          <w:szCs w:val="21"/>
          <w:lang w:val="en-IN"/>
        </w:rPr>
        <w:t xml:space="preserve"> hanging for air cooling unit) for plant room, cold room and process area.</w:t>
      </w:r>
    </w:p>
    <w:p w14:paraId="6661B62D" w14:textId="77777777" w:rsidR="00D84FF4" w:rsidRPr="007F6DB4"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All masonry work such as foundations for equipment, cutting and making good of</w:t>
      </w:r>
      <w:r w:rsidR="007F6DB4">
        <w:rPr>
          <w:rFonts w:eastAsiaTheme="minorHAnsi"/>
          <w:sz w:val="21"/>
          <w:szCs w:val="21"/>
          <w:lang w:val="en-IN"/>
        </w:rPr>
        <w:t xml:space="preserve"> </w:t>
      </w:r>
      <w:r w:rsidRPr="007F6DB4">
        <w:rPr>
          <w:rFonts w:eastAsiaTheme="minorHAnsi"/>
          <w:sz w:val="21"/>
          <w:szCs w:val="21"/>
          <w:lang w:val="en-IN"/>
        </w:rPr>
        <w:t>holes in the walls, structural supports, plastering and flooring work etc.</w:t>
      </w:r>
    </w:p>
    <w:p w14:paraId="4D96BCB4" w14:textId="77777777" w:rsidR="00D84FF4" w:rsidRPr="00B04A0E"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Make up water connection and drain piping Inside the Frozen/Chiller Store</w:t>
      </w:r>
    </w:p>
    <w:p w14:paraId="2AD235DC" w14:textId="77777777" w:rsidR="00D84FF4" w:rsidRPr="00B04A0E"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Unloading, shifting of equipment at site and transportation.</w:t>
      </w:r>
    </w:p>
    <w:p w14:paraId="5D69050C" w14:textId="77777777" w:rsidR="00D84FF4" w:rsidRDefault="00D84FF4" w:rsidP="00D84FF4">
      <w:pPr>
        <w:pStyle w:val="BodyText"/>
      </w:pPr>
    </w:p>
    <w:p w14:paraId="20F38C2E" w14:textId="77777777" w:rsidR="00D84FF4" w:rsidRDefault="00D84FF4" w:rsidP="00D84FF4">
      <w:pPr>
        <w:rPr>
          <w:sz w:val="15"/>
        </w:rPr>
        <w:sectPr w:rsidR="00D84FF4" w:rsidSect="00C038FD">
          <w:pgSz w:w="12240" w:h="15840"/>
          <w:pgMar w:top="1620" w:right="1720" w:bottom="420" w:left="1400" w:header="720" w:footer="720" w:gutter="0"/>
          <w:cols w:space="720"/>
        </w:sectPr>
      </w:pPr>
    </w:p>
    <w:p w14:paraId="3A558CFD" w14:textId="77777777" w:rsidR="0077420B" w:rsidRDefault="0077420B">
      <w:pPr>
        <w:pStyle w:val="BodyText"/>
        <w:rPr>
          <w:rFonts w:ascii="Arial MT"/>
        </w:rPr>
      </w:pPr>
    </w:p>
    <w:p w14:paraId="7F0E9C4D" w14:textId="77777777" w:rsidR="0077420B" w:rsidRDefault="0077420B">
      <w:pPr>
        <w:pStyle w:val="BodyText"/>
        <w:rPr>
          <w:rFonts w:ascii="Arial MT"/>
        </w:rPr>
      </w:pPr>
    </w:p>
    <w:p w14:paraId="6E8F205E" w14:textId="77777777" w:rsidR="003019F0" w:rsidRDefault="003019F0">
      <w:pPr>
        <w:pStyle w:val="BodyText"/>
        <w:rPr>
          <w:rFonts w:ascii="Arial MT"/>
        </w:rPr>
      </w:pPr>
    </w:p>
    <w:p w14:paraId="03D9B3A8" w14:textId="77777777" w:rsidR="003019F0" w:rsidRDefault="003019F0">
      <w:pPr>
        <w:pStyle w:val="BodyText"/>
        <w:rPr>
          <w:rFonts w:ascii="Arial MT"/>
        </w:rPr>
      </w:pPr>
    </w:p>
    <w:p w14:paraId="51CDF119" w14:textId="77777777" w:rsidR="003019F0" w:rsidRDefault="003019F0">
      <w:pPr>
        <w:pStyle w:val="BodyText"/>
        <w:rPr>
          <w:rFonts w:ascii="Arial MT"/>
        </w:rPr>
      </w:pPr>
    </w:p>
    <w:p w14:paraId="64A72758" w14:textId="77777777" w:rsidR="003019F0" w:rsidRDefault="003019F0">
      <w:pPr>
        <w:pStyle w:val="BodyText"/>
        <w:rPr>
          <w:rFonts w:ascii="Arial MT"/>
        </w:rPr>
      </w:pPr>
    </w:p>
    <w:p w14:paraId="7B9D3DF2" w14:textId="77777777" w:rsidR="00EB1D46" w:rsidRDefault="00EB1D46" w:rsidP="003019F0">
      <w:pPr>
        <w:pStyle w:val="BodyText"/>
        <w:jc w:val="center"/>
        <w:rPr>
          <w:sz w:val="48"/>
          <w:szCs w:val="48"/>
        </w:rPr>
      </w:pPr>
    </w:p>
    <w:p w14:paraId="5A5E6B18" w14:textId="77777777" w:rsidR="00EB1D46" w:rsidRDefault="00EB1D46" w:rsidP="003019F0">
      <w:pPr>
        <w:pStyle w:val="BodyText"/>
        <w:jc w:val="center"/>
        <w:rPr>
          <w:sz w:val="48"/>
          <w:szCs w:val="48"/>
        </w:rPr>
      </w:pPr>
    </w:p>
    <w:p w14:paraId="733F4D0F" w14:textId="77777777" w:rsidR="00EB1D46" w:rsidRDefault="00EB1D46" w:rsidP="003019F0">
      <w:pPr>
        <w:pStyle w:val="BodyText"/>
        <w:jc w:val="center"/>
        <w:rPr>
          <w:sz w:val="48"/>
          <w:szCs w:val="48"/>
        </w:rPr>
      </w:pPr>
    </w:p>
    <w:p w14:paraId="5E7C3461" w14:textId="77777777" w:rsidR="00EB1D46" w:rsidRDefault="00EB1D46" w:rsidP="003019F0">
      <w:pPr>
        <w:pStyle w:val="BodyText"/>
        <w:jc w:val="center"/>
        <w:rPr>
          <w:sz w:val="48"/>
          <w:szCs w:val="48"/>
        </w:rPr>
      </w:pPr>
    </w:p>
    <w:p w14:paraId="5DF257DC" w14:textId="77777777" w:rsidR="00EB1D46" w:rsidRDefault="00EB1D46" w:rsidP="003019F0">
      <w:pPr>
        <w:pStyle w:val="BodyText"/>
        <w:jc w:val="center"/>
        <w:rPr>
          <w:sz w:val="48"/>
          <w:szCs w:val="48"/>
        </w:rPr>
      </w:pPr>
    </w:p>
    <w:p w14:paraId="35217EF8" w14:textId="77777777" w:rsidR="00EB1D46" w:rsidRDefault="00EB1D46" w:rsidP="003019F0">
      <w:pPr>
        <w:pStyle w:val="BodyText"/>
        <w:jc w:val="center"/>
        <w:rPr>
          <w:sz w:val="48"/>
          <w:szCs w:val="48"/>
        </w:rPr>
      </w:pPr>
    </w:p>
    <w:p w14:paraId="6110C715" w14:textId="77777777" w:rsidR="00EB1D46" w:rsidRDefault="00EB1D46" w:rsidP="003019F0">
      <w:pPr>
        <w:pStyle w:val="BodyText"/>
        <w:jc w:val="center"/>
        <w:rPr>
          <w:sz w:val="48"/>
          <w:szCs w:val="48"/>
        </w:rPr>
      </w:pPr>
    </w:p>
    <w:p w14:paraId="5BB26C69" w14:textId="77777777" w:rsidR="00EB1D46" w:rsidRDefault="00EB1D46" w:rsidP="003019F0">
      <w:pPr>
        <w:pStyle w:val="BodyText"/>
        <w:jc w:val="center"/>
        <w:rPr>
          <w:sz w:val="48"/>
          <w:szCs w:val="48"/>
        </w:rPr>
      </w:pPr>
    </w:p>
    <w:p w14:paraId="66F5D4AE" w14:textId="77777777" w:rsidR="00EB1D46" w:rsidRDefault="00EB1D46" w:rsidP="003019F0">
      <w:pPr>
        <w:pStyle w:val="BodyText"/>
        <w:jc w:val="center"/>
        <w:rPr>
          <w:sz w:val="48"/>
          <w:szCs w:val="48"/>
        </w:rPr>
      </w:pPr>
    </w:p>
    <w:p w14:paraId="7FECFD8F" w14:textId="77777777" w:rsidR="003019F0" w:rsidRDefault="003B2FB3" w:rsidP="003019F0">
      <w:pPr>
        <w:pStyle w:val="BodyText"/>
        <w:jc w:val="center"/>
        <w:rPr>
          <w:sz w:val="48"/>
          <w:szCs w:val="48"/>
        </w:rPr>
      </w:pPr>
      <w:r w:rsidRPr="003019F0">
        <w:rPr>
          <w:sz w:val="48"/>
          <w:szCs w:val="48"/>
        </w:rPr>
        <w:t>SORTING,</w:t>
      </w:r>
      <w:r w:rsidRPr="003019F0">
        <w:rPr>
          <w:spacing w:val="-4"/>
          <w:sz w:val="48"/>
          <w:szCs w:val="48"/>
        </w:rPr>
        <w:t xml:space="preserve"> </w:t>
      </w:r>
      <w:r w:rsidRPr="003019F0">
        <w:rPr>
          <w:sz w:val="48"/>
          <w:szCs w:val="48"/>
        </w:rPr>
        <w:t>WASHING,</w:t>
      </w:r>
      <w:r w:rsidRPr="003019F0">
        <w:rPr>
          <w:spacing w:val="-4"/>
          <w:sz w:val="48"/>
          <w:szCs w:val="48"/>
        </w:rPr>
        <w:t xml:space="preserve"> </w:t>
      </w:r>
      <w:r w:rsidRPr="003019F0">
        <w:rPr>
          <w:sz w:val="48"/>
          <w:szCs w:val="48"/>
        </w:rPr>
        <w:t>DRYING</w:t>
      </w:r>
      <w:r w:rsidRPr="003019F0">
        <w:rPr>
          <w:spacing w:val="-3"/>
          <w:sz w:val="48"/>
          <w:szCs w:val="48"/>
        </w:rPr>
        <w:t xml:space="preserve"> </w:t>
      </w:r>
      <w:r w:rsidRPr="003019F0">
        <w:rPr>
          <w:sz w:val="48"/>
          <w:szCs w:val="48"/>
        </w:rPr>
        <w:t>&amp;</w:t>
      </w:r>
      <w:r w:rsidRPr="003019F0">
        <w:rPr>
          <w:spacing w:val="-5"/>
          <w:sz w:val="48"/>
          <w:szCs w:val="48"/>
        </w:rPr>
        <w:t xml:space="preserve"> </w:t>
      </w:r>
      <w:r w:rsidRPr="003019F0">
        <w:rPr>
          <w:sz w:val="48"/>
          <w:szCs w:val="48"/>
        </w:rPr>
        <w:t>GRADING</w:t>
      </w:r>
      <w:r w:rsidRPr="003019F0">
        <w:rPr>
          <w:spacing w:val="-3"/>
          <w:sz w:val="48"/>
          <w:szCs w:val="48"/>
        </w:rPr>
        <w:t xml:space="preserve"> </w:t>
      </w:r>
      <w:r w:rsidRPr="003019F0">
        <w:rPr>
          <w:sz w:val="48"/>
          <w:szCs w:val="48"/>
        </w:rPr>
        <w:t>LINE</w:t>
      </w:r>
      <w:r w:rsidRPr="003019F0">
        <w:rPr>
          <w:spacing w:val="-4"/>
          <w:sz w:val="48"/>
          <w:szCs w:val="48"/>
        </w:rPr>
        <w:t xml:space="preserve"> </w:t>
      </w:r>
      <w:r w:rsidRPr="003019F0">
        <w:rPr>
          <w:sz w:val="48"/>
          <w:szCs w:val="48"/>
        </w:rPr>
        <w:t>CAP.</w:t>
      </w:r>
      <w:r w:rsidRPr="003019F0">
        <w:rPr>
          <w:spacing w:val="-4"/>
          <w:sz w:val="48"/>
          <w:szCs w:val="48"/>
        </w:rPr>
        <w:t xml:space="preserve"> </w:t>
      </w:r>
      <w:r>
        <w:rPr>
          <w:sz w:val="48"/>
          <w:szCs w:val="48"/>
        </w:rPr>
        <w:t>2</w:t>
      </w:r>
      <w:r w:rsidRPr="003019F0">
        <w:rPr>
          <w:spacing w:val="-4"/>
          <w:sz w:val="48"/>
          <w:szCs w:val="48"/>
        </w:rPr>
        <w:t xml:space="preserve"> </w:t>
      </w:r>
      <w:r>
        <w:rPr>
          <w:spacing w:val="-4"/>
          <w:sz w:val="48"/>
          <w:szCs w:val="48"/>
        </w:rPr>
        <w:t>M</w:t>
      </w:r>
      <w:r w:rsidRPr="003019F0">
        <w:rPr>
          <w:sz w:val="48"/>
          <w:szCs w:val="48"/>
        </w:rPr>
        <w:t>TPH</w:t>
      </w:r>
    </w:p>
    <w:p w14:paraId="41C85BCC" w14:textId="77777777" w:rsidR="003019F0" w:rsidRDefault="003019F0" w:rsidP="003019F0">
      <w:pPr>
        <w:pStyle w:val="BodyText"/>
        <w:jc w:val="center"/>
        <w:rPr>
          <w:sz w:val="48"/>
          <w:szCs w:val="48"/>
        </w:rPr>
      </w:pPr>
    </w:p>
    <w:p w14:paraId="3E767CE6" w14:textId="77777777" w:rsidR="003019F0" w:rsidRDefault="003019F0" w:rsidP="003019F0">
      <w:pPr>
        <w:pStyle w:val="BodyText"/>
        <w:jc w:val="center"/>
        <w:rPr>
          <w:sz w:val="48"/>
          <w:szCs w:val="48"/>
        </w:rPr>
      </w:pPr>
    </w:p>
    <w:p w14:paraId="62A24A96" w14:textId="77777777" w:rsidR="003019F0" w:rsidRDefault="003019F0" w:rsidP="003019F0">
      <w:pPr>
        <w:pStyle w:val="BodyText"/>
        <w:jc w:val="center"/>
        <w:rPr>
          <w:sz w:val="48"/>
          <w:szCs w:val="48"/>
        </w:rPr>
      </w:pPr>
    </w:p>
    <w:p w14:paraId="07143DD4" w14:textId="77777777" w:rsidR="003019F0" w:rsidRDefault="003019F0" w:rsidP="003019F0">
      <w:pPr>
        <w:pStyle w:val="BodyText"/>
        <w:jc w:val="center"/>
        <w:rPr>
          <w:sz w:val="48"/>
          <w:szCs w:val="48"/>
        </w:rPr>
      </w:pPr>
    </w:p>
    <w:p w14:paraId="2E949F9F" w14:textId="77777777" w:rsidR="003019F0" w:rsidRDefault="003019F0" w:rsidP="003019F0">
      <w:pPr>
        <w:pStyle w:val="BodyText"/>
        <w:jc w:val="center"/>
        <w:rPr>
          <w:sz w:val="48"/>
          <w:szCs w:val="48"/>
        </w:rPr>
      </w:pPr>
    </w:p>
    <w:p w14:paraId="16BC53AE" w14:textId="77777777" w:rsidR="003019F0" w:rsidRDefault="003019F0" w:rsidP="003019F0">
      <w:pPr>
        <w:pStyle w:val="BodyText"/>
        <w:jc w:val="center"/>
        <w:rPr>
          <w:sz w:val="48"/>
          <w:szCs w:val="48"/>
        </w:rPr>
      </w:pPr>
    </w:p>
    <w:p w14:paraId="51E30789" w14:textId="77777777" w:rsidR="003019F0" w:rsidRDefault="003019F0" w:rsidP="003019F0">
      <w:pPr>
        <w:pStyle w:val="BodyText"/>
        <w:jc w:val="center"/>
        <w:rPr>
          <w:sz w:val="48"/>
          <w:szCs w:val="48"/>
        </w:rPr>
      </w:pPr>
    </w:p>
    <w:p w14:paraId="0DA4FDFF" w14:textId="77777777" w:rsidR="003019F0" w:rsidRDefault="003019F0" w:rsidP="003019F0">
      <w:pPr>
        <w:pStyle w:val="BodyText"/>
        <w:jc w:val="center"/>
        <w:rPr>
          <w:sz w:val="48"/>
          <w:szCs w:val="48"/>
        </w:rPr>
      </w:pPr>
    </w:p>
    <w:p w14:paraId="0DB0D058" w14:textId="77777777" w:rsidR="003019F0" w:rsidRDefault="003019F0" w:rsidP="00130DEE">
      <w:pPr>
        <w:pStyle w:val="BodyText"/>
        <w:rPr>
          <w:sz w:val="48"/>
          <w:szCs w:val="48"/>
        </w:rPr>
      </w:pPr>
    </w:p>
    <w:p w14:paraId="533575FE" w14:textId="77777777" w:rsidR="00A12989" w:rsidRDefault="00A12989" w:rsidP="00130DEE">
      <w:pPr>
        <w:pStyle w:val="BodyText"/>
        <w:rPr>
          <w:sz w:val="48"/>
          <w:szCs w:val="48"/>
        </w:rPr>
      </w:pPr>
    </w:p>
    <w:p w14:paraId="44FC69B0" w14:textId="77777777" w:rsidR="00A12989" w:rsidRDefault="00A12989" w:rsidP="003019F0">
      <w:pPr>
        <w:pStyle w:val="BodyText"/>
        <w:jc w:val="center"/>
        <w:rPr>
          <w:sz w:val="48"/>
          <w:szCs w:val="48"/>
        </w:rPr>
      </w:pPr>
    </w:p>
    <w:p w14:paraId="226F6BAB" w14:textId="77777777" w:rsidR="00A12989" w:rsidRPr="00A12989" w:rsidRDefault="003B2FB3" w:rsidP="00A12989">
      <w:pPr>
        <w:pStyle w:val="Heading1"/>
        <w:spacing w:before="163"/>
        <w:ind w:left="0"/>
        <w:rPr>
          <w:sz w:val="24"/>
          <w:szCs w:val="24"/>
        </w:rPr>
      </w:pPr>
      <w:r w:rsidRPr="00A12989">
        <w:rPr>
          <w:w w:val="105"/>
          <w:sz w:val="24"/>
          <w:szCs w:val="24"/>
          <w:u w:val="single"/>
        </w:rPr>
        <w:t>SECTION</w:t>
      </w:r>
      <w:r w:rsidRPr="00A12989">
        <w:rPr>
          <w:spacing w:val="-9"/>
          <w:w w:val="105"/>
          <w:sz w:val="24"/>
          <w:szCs w:val="24"/>
          <w:u w:val="single"/>
        </w:rPr>
        <w:t xml:space="preserve"> </w:t>
      </w:r>
      <w:r w:rsidR="00DC41ED">
        <w:rPr>
          <w:w w:val="105"/>
          <w:sz w:val="24"/>
          <w:szCs w:val="24"/>
          <w:u w:val="single"/>
        </w:rPr>
        <w:t>B</w:t>
      </w:r>
    </w:p>
    <w:p w14:paraId="278233B9" w14:textId="77777777" w:rsidR="003019F0" w:rsidRDefault="003B2FB3" w:rsidP="00A12989">
      <w:pPr>
        <w:spacing w:before="9"/>
        <w:rPr>
          <w:b/>
          <w:sz w:val="24"/>
          <w:szCs w:val="24"/>
        </w:rPr>
      </w:pPr>
      <w:r w:rsidRPr="00A12989">
        <w:rPr>
          <w:b/>
          <w:sz w:val="24"/>
          <w:szCs w:val="24"/>
        </w:rPr>
        <w:t xml:space="preserve">                      </w:t>
      </w:r>
      <w:bookmarkStart w:id="36" w:name="_Hlk160530796"/>
      <w:r w:rsidRPr="00A12989">
        <w:rPr>
          <w:b/>
          <w:sz w:val="24"/>
          <w:szCs w:val="24"/>
        </w:rPr>
        <w:t>TECHNICAL</w:t>
      </w:r>
      <w:r w:rsidRPr="00A12989">
        <w:rPr>
          <w:b/>
          <w:spacing w:val="26"/>
          <w:sz w:val="24"/>
          <w:szCs w:val="24"/>
        </w:rPr>
        <w:t xml:space="preserve"> </w:t>
      </w:r>
      <w:r w:rsidRPr="00A12989">
        <w:rPr>
          <w:b/>
          <w:sz w:val="24"/>
          <w:szCs w:val="24"/>
        </w:rPr>
        <w:t>SPECIFICATIONS</w:t>
      </w:r>
      <w:r w:rsidRPr="00A12989">
        <w:rPr>
          <w:b/>
          <w:spacing w:val="27"/>
          <w:sz w:val="24"/>
          <w:szCs w:val="24"/>
        </w:rPr>
        <w:t xml:space="preserve"> </w:t>
      </w:r>
      <w:r w:rsidRPr="00A12989">
        <w:rPr>
          <w:b/>
          <w:sz w:val="24"/>
          <w:szCs w:val="24"/>
        </w:rPr>
        <w:t>FOR</w:t>
      </w:r>
      <w:r w:rsidRPr="00A12989">
        <w:rPr>
          <w:b/>
          <w:spacing w:val="28"/>
          <w:sz w:val="24"/>
          <w:szCs w:val="24"/>
        </w:rPr>
        <w:t xml:space="preserve"> </w:t>
      </w:r>
      <w:r w:rsidRPr="00A12989">
        <w:rPr>
          <w:b/>
          <w:sz w:val="24"/>
          <w:szCs w:val="24"/>
        </w:rPr>
        <w:t>SORTING, GRADING, WASHING AND PACKING.</w:t>
      </w:r>
    </w:p>
    <w:tbl>
      <w:tblPr>
        <w:tblStyle w:val="TableGrid"/>
        <w:tblW w:w="0" w:type="auto"/>
        <w:tblLook w:val="04A0" w:firstRow="1" w:lastRow="0" w:firstColumn="1" w:lastColumn="0" w:noHBand="0" w:noVBand="1"/>
      </w:tblPr>
      <w:tblGrid>
        <w:gridCol w:w="780"/>
        <w:gridCol w:w="7777"/>
        <w:gridCol w:w="779"/>
      </w:tblGrid>
      <w:tr w:rsidR="003A0A6B" w14:paraId="1F07CB25" w14:textId="77777777" w:rsidTr="00FF13F9">
        <w:trPr>
          <w:trHeight w:val="290"/>
        </w:trPr>
        <w:tc>
          <w:tcPr>
            <w:tcW w:w="960" w:type="dxa"/>
            <w:noWrap/>
            <w:hideMark/>
          </w:tcPr>
          <w:p w14:paraId="49070750" w14:textId="77777777" w:rsidR="00FF13F9" w:rsidRPr="00FF13F9" w:rsidRDefault="003B2FB3" w:rsidP="00FF13F9">
            <w:pPr>
              <w:spacing w:before="9"/>
              <w:rPr>
                <w:rFonts w:asciiTheme="minorHAnsi" w:hAnsiTheme="minorHAnsi" w:cstheme="minorHAnsi"/>
                <w:b/>
                <w:bCs/>
                <w:sz w:val="24"/>
                <w:szCs w:val="24"/>
              </w:rPr>
            </w:pPr>
            <w:r w:rsidRPr="00FF13F9">
              <w:rPr>
                <w:rFonts w:asciiTheme="minorHAnsi" w:hAnsiTheme="minorHAnsi" w:cstheme="minorHAnsi"/>
                <w:b/>
                <w:bCs/>
                <w:sz w:val="24"/>
                <w:szCs w:val="24"/>
              </w:rPr>
              <w:t xml:space="preserve">S. No. </w:t>
            </w:r>
          </w:p>
        </w:tc>
        <w:tc>
          <w:tcPr>
            <w:tcW w:w="10200" w:type="dxa"/>
            <w:noWrap/>
            <w:hideMark/>
          </w:tcPr>
          <w:p w14:paraId="2DB0705D" w14:textId="77777777" w:rsidR="00FF13F9" w:rsidRPr="00FF13F9" w:rsidRDefault="003B2FB3" w:rsidP="00FF13F9">
            <w:pPr>
              <w:spacing w:before="9"/>
              <w:jc w:val="center"/>
              <w:rPr>
                <w:rFonts w:asciiTheme="minorHAnsi" w:hAnsiTheme="minorHAnsi" w:cstheme="minorHAnsi"/>
                <w:b/>
                <w:bCs/>
                <w:sz w:val="24"/>
                <w:szCs w:val="24"/>
              </w:rPr>
            </w:pPr>
            <w:r w:rsidRPr="00FF13F9">
              <w:rPr>
                <w:rFonts w:asciiTheme="minorHAnsi" w:hAnsiTheme="minorHAnsi" w:cstheme="minorHAnsi"/>
                <w:b/>
                <w:bCs/>
                <w:sz w:val="24"/>
                <w:szCs w:val="24"/>
              </w:rPr>
              <w:t>Description</w:t>
            </w:r>
          </w:p>
        </w:tc>
        <w:tc>
          <w:tcPr>
            <w:tcW w:w="960" w:type="dxa"/>
            <w:noWrap/>
            <w:hideMark/>
          </w:tcPr>
          <w:p w14:paraId="64D373A1" w14:textId="77777777" w:rsidR="00FF13F9" w:rsidRPr="00FF13F9" w:rsidRDefault="003B2FB3" w:rsidP="00FF13F9">
            <w:pPr>
              <w:spacing w:before="9"/>
              <w:rPr>
                <w:rFonts w:asciiTheme="minorHAnsi" w:hAnsiTheme="minorHAnsi" w:cstheme="minorHAnsi"/>
                <w:b/>
                <w:bCs/>
                <w:sz w:val="24"/>
                <w:szCs w:val="24"/>
              </w:rPr>
            </w:pPr>
            <w:r w:rsidRPr="00FF13F9">
              <w:rPr>
                <w:rFonts w:asciiTheme="minorHAnsi" w:hAnsiTheme="minorHAnsi" w:cstheme="minorHAnsi"/>
                <w:b/>
                <w:bCs/>
                <w:sz w:val="24"/>
                <w:szCs w:val="24"/>
              </w:rPr>
              <w:t>Qty.</w:t>
            </w:r>
          </w:p>
        </w:tc>
      </w:tr>
      <w:tr w:rsidR="003A0A6B" w14:paraId="2D40259E" w14:textId="77777777" w:rsidTr="00FF13F9">
        <w:trPr>
          <w:trHeight w:val="2610"/>
        </w:trPr>
        <w:tc>
          <w:tcPr>
            <w:tcW w:w="960" w:type="dxa"/>
            <w:noWrap/>
            <w:hideMark/>
          </w:tcPr>
          <w:p w14:paraId="09091440"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c>
          <w:tcPr>
            <w:tcW w:w="10200" w:type="dxa"/>
            <w:hideMark/>
          </w:tcPr>
          <w:p w14:paraId="3C5A8B81"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BULK HOPPER</w:t>
            </w:r>
            <w:r w:rsidRPr="00FF13F9">
              <w:rPr>
                <w:rFonts w:asciiTheme="minorHAnsi" w:hAnsiTheme="minorHAnsi" w:cstheme="minorHAnsi"/>
                <w:sz w:val="24"/>
                <w:szCs w:val="24"/>
              </w:rPr>
              <w:br/>
              <w:t>This hopper is design to feed produce in Bulk quantity in processing line. It acts as buffer in grading. Arrangement provided for spreading produce across the conveyor.</w:t>
            </w:r>
            <w:r w:rsidRPr="00FF13F9">
              <w:rPr>
                <w:rFonts w:asciiTheme="minorHAnsi" w:hAnsiTheme="minorHAnsi" w:cstheme="minorHAnsi"/>
                <w:sz w:val="24"/>
                <w:szCs w:val="24"/>
              </w:rPr>
              <w:br/>
            </w:r>
            <w:r w:rsidRPr="00FF13F9">
              <w:rPr>
                <w:rFonts w:asciiTheme="minorHAnsi" w:hAnsiTheme="minorHAnsi" w:cstheme="minorHAnsi"/>
                <w:sz w:val="24"/>
                <w:szCs w:val="24"/>
              </w:rPr>
              <w:br/>
              <w:t>The hopper is design in such a way that it can be fed by trolley on big bags.</w:t>
            </w:r>
            <w:r w:rsidRPr="00FF13F9">
              <w:rPr>
                <w:rFonts w:asciiTheme="minorHAnsi" w:hAnsiTheme="minorHAnsi" w:cstheme="minorHAnsi"/>
                <w:sz w:val="24"/>
                <w:szCs w:val="24"/>
              </w:rPr>
              <w:br/>
            </w:r>
            <w:r w:rsidRPr="00FF13F9">
              <w:rPr>
                <w:rFonts w:asciiTheme="minorHAnsi" w:hAnsiTheme="minorHAnsi" w:cstheme="minorHAnsi"/>
                <w:sz w:val="24"/>
                <w:szCs w:val="24"/>
              </w:rPr>
              <w:br/>
              <w:t>We provide suitable inclination to the machine so that flow rate is always even.</w:t>
            </w:r>
            <w:r w:rsidRPr="00FF13F9">
              <w:rPr>
                <w:rFonts w:asciiTheme="minorHAnsi" w:hAnsiTheme="minorHAnsi" w:cstheme="minorHAnsi"/>
                <w:sz w:val="24"/>
                <w:szCs w:val="24"/>
              </w:rPr>
              <w:br/>
            </w:r>
            <w:r w:rsidRPr="00FF13F9">
              <w:rPr>
                <w:rFonts w:asciiTheme="minorHAnsi" w:hAnsiTheme="minorHAnsi" w:cstheme="minorHAnsi"/>
                <w:sz w:val="24"/>
                <w:szCs w:val="24"/>
              </w:rPr>
              <w:br/>
              <w:t>Length : 7500 mm Width : 3000 mm Power : 10 HP, 3 Ph</w:t>
            </w:r>
          </w:p>
        </w:tc>
        <w:tc>
          <w:tcPr>
            <w:tcW w:w="960" w:type="dxa"/>
            <w:noWrap/>
            <w:hideMark/>
          </w:tcPr>
          <w:p w14:paraId="78A6ACCD"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5D60722C" w14:textId="77777777" w:rsidTr="00FF13F9">
        <w:trPr>
          <w:trHeight w:val="1740"/>
        </w:trPr>
        <w:tc>
          <w:tcPr>
            <w:tcW w:w="960" w:type="dxa"/>
            <w:noWrap/>
            <w:hideMark/>
          </w:tcPr>
          <w:p w14:paraId="10EFDCAB"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2</w:t>
            </w:r>
          </w:p>
        </w:tc>
        <w:tc>
          <w:tcPr>
            <w:tcW w:w="10200" w:type="dxa"/>
            <w:hideMark/>
          </w:tcPr>
          <w:p w14:paraId="5CF13D6C"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SOIL REMOVER</w:t>
            </w:r>
            <w:r w:rsidRPr="00FF13F9">
              <w:rPr>
                <w:rFonts w:asciiTheme="minorHAnsi" w:hAnsiTheme="minorHAnsi" w:cstheme="minorHAnsi"/>
                <w:sz w:val="24"/>
                <w:szCs w:val="24"/>
              </w:rPr>
              <w:br/>
              <w:t>This machine is mounted with bulk hopper. It is most efficient &amp; gentle way of pre-cleaning. SS Rollers are designed in such a way to take out loose dirt and loose skin. This machine enhance the capacity of the line and reduce the soil particle to go into the other machines.</w:t>
            </w:r>
            <w:r w:rsidRPr="00FF13F9">
              <w:rPr>
                <w:rFonts w:asciiTheme="minorHAnsi" w:hAnsiTheme="minorHAnsi" w:cstheme="minorHAnsi"/>
                <w:sz w:val="24"/>
                <w:szCs w:val="24"/>
              </w:rPr>
              <w:br/>
            </w:r>
            <w:r w:rsidRPr="00FF13F9">
              <w:rPr>
                <w:rFonts w:asciiTheme="minorHAnsi" w:hAnsiTheme="minorHAnsi" w:cstheme="minorHAnsi"/>
                <w:sz w:val="24"/>
                <w:szCs w:val="24"/>
              </w:rPr>
              <w:br/>
              <w:t>Length : 1500 mm Width : 1200-1400 mm Power : 1.5 HP, 3 Ph</w:t>
            </w:r>
          </w:p>
        </w:tc>
        <w:tc>
          <w:tcPr>
            <w:tcW w:w="960" w:type="dxa"/>
            <w:noWrap/>
            <w:hideMark/>
          </w:tcPr>
          <w:p w14:paraId="2DCE4601"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4831C9B5" w14:textId="77777777" w:rsidTr="00FF13F9">
        <w:trPr>
          <w:trHeight w:val="699"/>
        </w:trPr>
        <w:tc>
          <w:tcPr>
            <w:tcW w:w="960" w:type="dxa"/>
            <w:noWrap/>
            <w:hideMark/>
          </w:tcPr>
          <w:p w14:paraId="5808EBB5"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3</w:t>
            </w:r>
          </w:p>
        </w:tc>
        <w:tc>
          <w:tcPr>
            <w:tcW w:w="10200" w:type="dxa"/>
            <w:hideMark/>
          </w:tcPr>
          <w:p w14:paraId="694763E8"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WATER DUMPING TANK</w:t>
            </w:r>
            <w:r w:rsidRPr="00FF13F9">
              <w:rPr>
                <w:rFonts w:asciiTheme="minorHAnsi" w:hAnsiTheme="minorHAnsi" w:cstheme="minorHAnsi"/>
                <w:sz w:val="24"/>
                <w:szCs w:val="24"/>
              </w:rPr>
              <w:br/>
              <w:t>Consisting of UHMWPE Belt conveyor. Contact parts made of stainless steel and structure, pipelines also stainless steel. The products will be dumped into wet hopper. Water will soften surface soil of produce. Water jets moves product up to belt conveyer and further conveyed with the help of clit type Belt conveyor.</w:t>
            </w:r>
            <w:r w:rsidRPr="00FF13F9">
              <w:rPr>
                <w:rFonts w:asciiTheme="minorHAnsi" w:hAnsiTheme="minorHAnsi" w:cstheme="minorHAnsi"/>
                <w:sz w:val="24"/>
                <w:szCs w:val="24"/>
              </w:rPr>
              <w:br/>
            </w:r>
            <w:r w:rsidRPr="00FF13F9">
              <w:rPr>
                <w:rFonts w:asciiTheme="minorHAnsi" w:hAnsiTheme="minorHAnsi" w:cstheme="minorHAnsi"/>
                <w:sz w:val="24"/>
                <w:szCs w:val="24"/>
              </w:rPr>
              <w:br/>
              <w:t>Sprinkler/water jet arrangement will be provided on the top of the moving products by a water pump and pipelines. Water will be sprayed on the products while they move forward slowly. This washing process is automatic only the machine should be connected with a  constant water supply point.</w:t>
            </w:r>
            <w:r w:rsidRPr="00FF13F9">
              <w:rPr>
                <w:rFonts w:asciiTheme="minorHAnsi" w:hAnsiTheme="minorHAnsi" w:cstheme="minorHAnsi"/>
                <w:sz w:val="24"/>
                <w:szCs w:val="24"/>
              </w:rPr>
              <w:br/>
              <w:t>Length : 4300 mm.</w:t>
            </w:r>
            <w:r w:rsidRPr="00FF13F9">
              <w:rPr>
                <w:rFonts w:asciiTheme="minorHAnsi" w:hAnsiTheme="minorHAnsi" w:cstheme="minorHAnsi"/>
                <w:sz w:val="24"/>
                <w:szCs w:val="24"/>
              </w:rPr>
              <w:br/>
              <w:t>Width : 600 mm of Belt Width Motor Power : 2 HP. 3 PH</w:t>
            </w:r>
            <w:r w:rsidRPr="00FF13F9">
              <w:rPr>
                <w:rFonts w:asciiTheme="minorHAnsi" w:hAnsiTheme="minorHAnsi" w:cstheme="minorHAnsi"/>
                <w:sz w:val="24"/>
                <w:szCs w:val="24"/>
              </w:rPr>
              <w:br/>
              <w:t>Pump power : 3HP.1PH</w:t>
            </w:r>
            <w:r w:rsidRPr="00FF13F9">
              <w:rPr>
                <w:rFonts w:asciiTheme="minorHAnsi" w:hAnsiTheme="minorHAnsi" w:cstheme="minorHAnsi"/>
                <w:sz w:val="24"/>
                <w:szCs w:val="24"/>
              </w:rPr>
              <w:br/>
              <w:t>M.O.C : All Material in SS 304,Structure</w:t>
            </w:r>
            <w:r w:rsidRPr="00FF13F9">
              <w:rPr>
                <w:rFonts w:asciiTheme="minorHAnsi" w:hAnsiTheme="minorHAnsi" w:cstheme="minorHAnsi"/>
                <w:sz w:val="24"/>
                <w:szCs w:val="24"/>
              </w:rPr>
              <w:br/>
              <w:t>pipe will be in M.SLength : 4300 mm.</w:t>
            </w:r>
            <w:r w:rsidRPr="00FF13F9">
              <w:rPr>
                <w:rFonts w:asciiTheme="minorHAnsi" w:hAnsiTheme="minorHAnsi" w:cstheme="minorHAnsi"/>
                <w:sz w:val="24"/>
                <w:szCs w:val="24"/>
              </w:rPr>
              <w:br/>
              <w:t>Width : 600 mm of Belt Width Motor Power  : 2 HP. 3 PH</w:t>
            </w:r>
            <w:r w:rsidRPr="00FF13F9">
              <w:rPr>
                <w:rFonts w:asciiTheme="minorHAnsi" w:hAnsiTheme="minorHAnsi" w:cstheme="minorHAnsi"/>
                <w:sz w:val="24"/>
                <w:szCs w:val="24"/>
              </w:rPr>
              <w:br/>
              <w:t>Pump power : 3HP.1PH</w:t>
            </w:r>
            <w:r w:rsidRPr="00FF13F9">
              <w:rPr>
                <w:rFonts w:asciiTheme="minorHAnsi" w:hAnsiTheme="minorHAnsi" w:cstheme="minorHAnsi"/>
                <w:sz w:val="24"/>
                <w:szCs w:val="24"/>
              </w:rPr>
              <w:br/>
              <w:t>M.O.C : All Material in SS 304,Structure</w:t>
            </w:r>
            <w:r w:rsidRPr="00FF13F9">
              <w:rPr>
                <w:rFonts w:asciiTheme="minorHAnsi" w:hAnsiTheme="minorHAnsi" w:cstheme="minorHAnsi"/>
                <w:sz w:val="24"/>
                <w:szCs w:val="24"/>
              </w:rPr>
              <w:br/>
              <w:t>pipe will be in M.S.</w:t>
            </w:r>
            <w:r w:rsidRPr="00FF13F9">
              <w:rPr>
                <w:rFonts w:asciiTheme="minorHAnsi" w:hAnsiTheme="minorHAnsi" w:cstheme="minorHAnsi"/>
                <w:sz w:val="24"/>
                <w:szCs w:val="24"/>
              </w:rPr>
              <w:br/>
              <w:t xml:space="preserve"> </w:t>
            </w:r>
          </w:p>
        </w:tc>
        <w:tc>
          <w:tcPr>
            <w:tcW w:w="960" w:type="dxa"/>
            <w:noWrap/>
            <w:hideMark/>
          </w:tcPr>
          <w:p w14:paraId="72D09D5C"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2BFB866A" w14:textId="77777777" w:rsidTr="00FF13F9">
        <w:trPr>
          <w:trHeight w:val="4640"/>
        </w:trPr>
        <w:tc>
          <w:tcPr>
            <w:tcW w:w="960" w:type="dxa"/>
            <w:noWrap/>
            <w:hideMark/>
          </w:tcPr>
          <w:p w14:paraId="39140530"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lastRenderedPageBreak/>
              <w:t>4</w:t>
            </w:r>
          </w:p>
        </w:tc>
        <w:tc>
          <w:tcPr>
            <w:tcW w:w="10200" w:type="dxa"/>
            <w:hideMark/>
          </w:tcPr>
          <w:p w14:paraId="5017D382"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DRUM WASHER</w:t>
            </w:r>
            <w:r w:rsidRPr="00FF13F9">
              <w:rPr>
                <w:rFonts w:asciiTheme="minorHAnsi" w:hAnsiTheme="minorHAnsi" w:cstheme="minorHAnsi"/>
                <w:sz w:val="24"/>
                <w:szCs w:val="24"/>
              </w:rPr>
              <w:br/>
              <w:t>It consist of rotary drum.</w:t>
            </w:r>
            <w:r w:rsidRPr="00FF13F9">
              <w:rPr>
                <w:rFonts w:asciiTheme="minorHAnsi" w:hAnsiTheme="minorHAnsi" w:cstheme="minorHAnsi"/>
                <w:sz w:val="24"/>
                <w:szCs w:val="24"/>
              </w:rPr>
              <w:br/>
            </w:r>
            <w:r w:rsidRPr="00FF13F9">
              <w:rPr>
                <w:rFonts w:asciiTheme="minorHAnsi" w:hAnsiTheme="minorHAnsi" w:cstheme="minorHAnsi"/>
                <w:sz w:val="24"/>
                <w:szCs w:val="24"/>
              </w:rPr>
              <w:br/>
              <w:t>Produce is fed into the drum washer and is washed as it travels through rotating drum. High pressure spray jet provided inside the drum to remove debris (dirt, mud, cut piece) from ginger.</w:t>
            </w:r>
            <w:r w:rsidRPr="00FF13F9">
              <w:rPr>
                <w:rFonts w:asciiTheme="minorHAnsi" w:hAnsiTheme="minorHAnsi" w:cstheme="minorHAnsi"/>
                <w:sz w:val="24"/>
                <w:szCs w:val="24"/>
              </w:rPr>
              <w:br/>
            </w:r>
            <w:r w:rsidRPr="00FF13F9">
              <w:rPr>
                <w:rFonts w:asciiTheme="minorHAnsi" w:hAnsiTheme="minorHAnsi" w:cstheme="minorHAnsi"/>
                <w:sz w:val="24"/>
                <w:szCs w:val="24"/>
              </w:rPr>
              <w:br/>
              <w:t>It effectively and gently washes produce while removing soil, mud and stones.</w:t>
            </w:r>
            <w:r w:rsidRPr="00FF13F9">
              <w:rPr>
                <w:rFonts w:asciiTheme="minorHAnsi" w:hAnsiTheme="minorHAnsi" w:cstheme="minorHAnsi"/>
                <w:sz w:val="24"/>
                <w:szCs w:val="24"/>
              </w:rPr>
              <w:br/>
            </w:r>
            <w:r w:rsidRPr="00FF13F9">
              <w:rPr>
                <w:rFonts w:asciiTheme="minorHAnsi" w:hAnsiTheme="minorHAnsi" w:cstheme="minorHAnsi"/>
                <w:sz w:val="24"/>
                <w:szCs w:val="24"/>
              </w:rPr>
              <w:br/>
              <w:t>Debris (soil, mud, leaves) are collected in the Tank underneath the drum. Discharge valve regularly clean mud &amp; other impurities.</w:t>
            </w:r>
            <w:r w:rsidRPr="00FF13F9">
              <w:rPr>
                <w:rFonts w:asciiTheme="minorHAnsi" w:hAnsiTheme="minorHAnsi" w:cstheme="minorHAnsi"/>
                <w:sz w:val="24"/>
                <w:szCs w:val="24"/>
              </w:rPr>
              <w:br/>
            </w:r>
            <w:r w:rsidRPr="00FF13F9">
              <w:rPr>
                <w:rFonts w:asciiTheme="minorHAnsi" w:hAnsiTheme="minorHAnsi" w:cstheme="minorHAnsi"/>
                <w:sz w:val="24"/>
                <w:szCs w:val="24"/>
              </w:rPr>
              <w:br/>
              <w:t>Outfeed (inbuilit) elevator transfers produce to the next machine.</w:t>
            </w:r>
            <w:r w:rsidRPr="00FF13F9">
              <w:rPr>
                <w:rFonts w:asciiTheme="minorHAnsi" w:hAnsiTheme="minorHAnsi" w:cstheme="minorHAnsi"/>
                <w:sz w:val="24"/>
                <w:szCs w:val="24"/>
              </w:rPr>
              <w:br/>
            </w:r>
            <w:r w:rsidRPr="00FF13F9">
              <w:rPr>
                <w:rFonts w:asciiTheme="minorHAnsi" w:hAnsiTheme="minorHAnsi" w:cstheme="minorHAnsi"/>
                <w:sz w:val="24"/>
                <w:szCs w:val="24"/>
              </w:rPr>
              <w:br/>
              <w:t>MOC    : SS304</w:t>
            </w:r>
            <w:r w:rsidRPr="00FF13F9">
              <w:rPr>
                <w:rFonts w:asciiTheme="minorHAnsi" w:hAnsiTheme="minorHAnsi" w:cstheme="minorHAnsi"/>
                <w:sz w:val="24"/>
                <w:szCs w:val="24"/>
              </w:rPr>
              <w:br/>
              <w:t>Length : 3000 mm Width : 1500 mm</w:t>
            </w:r>
            <w:r w:rsidRPr="00FF13F9">
              <w:rPr>
                <w:rFonts w:asciiTheme="minorHAnsi" w:hAnsiTheme="minorHAnsi" w:cstheme="minorHAnsi"/>
                <w:sz w:val="24"/>
                <w:szCs w:val="24"/>
              </w:rPr>
              <w:br/>
              <w:t>Power : 8HP, 3 Ph</w:t>
            </w:r>
          </w:p>
        </w:tc>
        <w:tc>
          <w:tcPr>
            <w:tcW w:w="960" w:type="dxa"/>
            <w:noWrap/>
            <w:hideMark/>
          </w:tcPr>
          <w:p w14:paraId="3D1A1099"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258E28DA" w14:textId="77777777" w:rsidTr="00FF13F9">
        <w:trPr>
          <w:trHeight w:val="290"/>
        </w:trPr>
        <w:tc>
          <w:tcPr>
            <w:tcW w:w="960" w:type="dxa"/>
            <w:noWrap/>
            <w:hideMark/>
          </w:tcPr>
          <w:p w14:paraId="6B605943"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5</w:t>
            </w:r>
          </w:p>
        </w:tc>
        <w:tc>
          <w:tcPr>
            <w:tcW w:w="10200" w:type="dxa"/>
            <w:hideMark/>
          </w:tcPr>
          <w:p w14:paraId="6A4D477D"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BY PASS CONVEYOR Length : 3500-4000 mm Width : 900 mm</w:t>
            </w:r>
          </w:p>
        </w:tc>
        <w:tc>
          <w:tcPr>
            <w:tcW w:w="960" w:type="dxa"/>
            <w:noWrap/>
            <w:hideMark/>
          </w:tcPr>
          <w:p w14:paraId="31BC72D5"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0E00E10E" w14:textId="77777777" w:rsidTr="00FF13F9">
        <w:trPr>
          <w:trHeight w:val="3190"/>
        </w:trPr>
        <w:tc>
          <w:tcPr>
            <w:tcW w:w="960" w:type="dxa"/>
            <w:noWrap/>
            <w:hideMark/>
          </w:tcPr>
          <w:p w14:paraId="59C1F402"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6</w:t>
            </w:r>
          </w:p>
        </w:tc>
        <w:tc>
          <w:tcPr>
            <w:tcW w:w="10200" w:type="dxa"/>
            <w:hideMark/>
          </w:tcPr>
          <w:p w14:paraId="00BACF24"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br/>
              <w:t>POLISHER</w:t>
            </w:r>
            <w:r w:rsidRPr="00FF13F9">
              <w:rPr>
                <w:rFonts w:asciiTheme="minorHAnsi" w:hAnsiTheme="minorHAnsi" w:cstheme="minorHAnsi"/>
                <w:sz w:val="24"/>
                <w:szCs w:val="24"/>
              </w:rPr>
              <w:br/>
              <w:t xml:space="preserve">It is a rotary drum </w:t>
            </w:r>
            <w:r w:rsidRPr="00FF13F9">
              <w:rPr>
                <w:rFonts w:asciiTheme="minorHAnsi" w:hAnsiTheme="minorHAnsi" w:cstheme="minorHAnsi"/>
                <w:sz w:val="24"/>
                <w:szCs w:val="24"/>
              </w:rPr>
              <w:br/>
              <w:t>with inbuilt row of nylon brusher. 1 No. Rs. 18,70,000 1,870,000.00</w:t>
            </w:r>
            <w:r w:rsidRPr="00FF13F9">
              <w:rPr>
                <w:rFonts w:asciiTheme="minorHAnsi" w:hAnsiTheme="minorHAnsi" w:cstheme="minorHAnsi"/>
                <w:sz w:val="24"/>
                <w:szCs w:val="24"/>
              </w:rPr>
              <w:br/>
              <w:t>Produce enter through infeed chute directly from previous machine. Two water pipes spray fresh water on the produce as it travels in linear direction towards outlet window.</w:t>
            </w:r>
            <w:r w:rsidRPr="00FF13F9">
              <w:rPr>
                <w:rFonts w:asciiTheme="minorHAnsi" w:hAnsiTheme="minorHAnsi" w:cstheme="minorHAnsi"/>
                <w:sz w:val="24"/>
                <w:szCs w:val="24"/>
              </w:rPr>
              <w:br/>
              <w:t>At the outlet produce slides down through spout with zero drop position for smooth transition to down stream equipment.</w:t>
            </w:r>
            <w:r w:rsidRPr="00FF13F9">
              <w:rPr>
                <w:rFonts w:asciiTheme="minorHAnsi" w:hAnsiTheme="minorHAnsi" w:cstheme="minorHAnsi"/>
                <w:sz w:val="24"/>
                <w:szCs w:val="24"/>
              </w:rPr>
              <w:br/>
              <w:t>Water tank provided at bottom for collection of water. Length : 1800-2000 mm</w:t>
            </w:r>
            <w:r w:rsidRPr="00FF13F9">
              <w:rPr>
                <w:rFonts w:asciiTheme="minorHAnsi" w:hAnsiTheme="minorHAnsi" w:cstheme="minorHAnsi"/>
                <w:sz w:val="24"/>
                <w:szCs w:val="24"/>
              </w:rPr>
              <w:br/>
              <w:t>Width : 1200-1500 mm</w:t>
            </w:r>
            <w:r w:rsidRPr="00FF13F9">
              <w:rPr>
                <w:rFonts w:asciiTheme="minorHAnsi" w:hAnsiTheme="minorHAnsi" w:cstheme="minorHAnsi"/>
                <w:sz w:val="24"/>
                <w:szCs w:val="24"/>
              </w:rPr>
              <w:br/>
              <w:t>Power : 10 HP 3 Ph for motors 2 HP 1 Ph for pump</w:t>
            </w:r>
          </w:p>
        </w:tc>
        <w:tc>
          <w:tcPr>
            <w:tcW w:w="960" w:type="dxa"/>
            <w:noWrap/>
            <w:hideMark/>
          </w:tcPr>
          <w:p w14:paraId="19A94676"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5A2E1104" w14:textId="77777777" w:rsidTr="00FF13F9">
        <w:trPr>
          <w:trHeight w:val="1740"/>
        </w:trPr>
        <w:tc>
          <w:tcPr>
            <w:tcW w:w="960" w:type="dxa"/>
            <w:noWrap/>
            <w:hideMark/>
          </w:tcPr>
          <w:p w14:paraId="52C6A04D"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7</w:t>
            </w:r>
          </w:p>
        </w:tc>
        <w:tc>
          <w:tcPr>
            <w:tcW w:w="10200" w:type="dxa"/>
            <w:hideMark/>
          </w:tcPr>
          <w:p w14:paraId="290093BC"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FEED ELEVATOR</w:t>
            </w:r>
            <w:r w:rsidRPr="00FF13F9">
              <w:rPr>
                <w:rFonts w:asciiTheme="minorHAnsi" w:hAnsiTheme="minorHAnsi" w:cstheme="minorHAnsi"/>
                <w:sz w:val="24"/>
                <w:szCs w:val="24"/>
              </w:rPr>
              <w:br/>
              <w:t>MOC: G.I. Sheet &amp; M.S. Pipe Conveyor Length: 2500-3000 mm Conveyor Width: 600 mm</w:t>
            </w:r>
            <w:r w:rsidRPr="00FF13F9">
              <w:rPr>
                <w:rFonts w:asciiTheme="minorHAnsi" w:hAnsiTheme="minorHAnsi" w:cstheme="minorHAnsi"/>
                <w:sz w:val="24"/>
                <w:szCs w:val="24"/>
              </w:rPr>
              <w:br/>
              <w:t>Powered by: 1 HP, 3 Ph geared motor</w:t>
            </w:r>
            <w:r w:rsidRPr="00FF13F9">
              <w:rPr>
                <w:rFonts w:asciiTheme="minorHAnsi" w:hAnsiTheme="minorHAnsi" w:cstheme="minorHAnsi"/>
                <w:sz w:val="24"/>
                <w:szCs w:val="24"/>
              </w:rPr>
              <w:br/>
              <w:t>The products will be dumped manually on the hopper. The hopper is designed in such a way that all the load of the products gets centralized at the entrance of the belt. The belt elevated the products to the required height.</w:t>
            </w:r>
          </w:p>
        </w:tc>
        <w:tc>
          <w:tcPr>
            <w:tcW w:w="960" w:type="dxa"/>
            <w:noWrap/>
            <w:hideMark/>
          </w:tcPr>
          <w:p w14:paraId="163068B8"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598F46ED" w14:textId="77777777" w:rsidTr="00FF13F9">
        <w:trPr>
          <w:trHeight w:val="1450"/>
        </w:trPr>
        <w:tc>
          <w:tcPr>
            <w:tcW w:w="960" w:type="dxa"/>
            <w:noWrap/>
            <w:hideMark/>
          </w:tcPr>
          <w:p w14:paraId="344FACCE"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8</w:t>
            </w:r>
          </w:p>
        </w:tc>
        <w:tc>
          <w:tcPr>
            <w:tcW w:w="10200" w:type="dxa"/>
            <w:hideMark/>
          </w:tcPr>
          <w:p w14:paraId="6FA53951"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DRYING SECTION</w:t>
            </w:r>
            <w:r w:rsidRPr="00FF13F9">
              <w:rPr>
                <w:rFonts w:asciiTheme="minorHAnsi" w:hAnsiTheme="minorHAnsi" w:cstheme="minorHAnsi"/>
                <w:sz w:val="24"/>
                <w:szCs w:val="24"/>
              </w:rPr>
              <w:br/>
              <w:t>This machine comprises of Aluminium Rollers on which the products are conveyed after being washed. Structure of mild steel. Contact parts made up of food graded materials. Complete with air circulating fan.</w:t>
            </w:r>
            <w:r w:rsidRPr="00FF13F9">
              <w:rPr>
                <w:rFonts w:asciiTheme="minorHAnsi" w:hAnsiTheme="minorHAnsi" w:cstheme="minorHAnsi"/>
                <w:sz w:val="24"/>
                <w:szCs w:val="24"/>
              </w:rPr>
              <w:br/>
              <w:t>Length: 3500-4000 mm Width : 800 mm of roller</w:t>
            </w:r>
            <w:r w:rsidRPr="00FF13F9">
              <w:rPr>
                <w:rFonts w:asciiTheme="minorHAnsi" w:hAnsiTheme="minorHAnsi" w:cstheme="minorHAnsi"/>
                <w:sz w:val="24"/>
                <w:szCs w:val="24"/>
              </w:rPr>
              <w:br/>
              <w:t>Power: 2 HP 3 Ph.</w:t>
            </w:r>
          </w:p>
        </w:tc>
        <w:tc>
          <w:tcPr>
            <w:tcW w:w="960" w:type="dxa"/>
            <w:noWrap/>
            <w:hideMark/>
          </w:tcPr>
          <w:p w14:paraId="3094DA81"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56A946B7" w14:textId="77777777" w:rsidTr="00FF13F9">
        <w:trPr>
          <w:trHeight w:val="1740"/>
        </w:trPr>
        <w:tc>
          <w:tcPr>
            <w:tcW w:w="960" w:type="dxa"/>
            <w:noWrap/>
            <w:hideMark/>
          </w:tcPr>
          <w:p w14:paraId="68A0D78C"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lastRenderedPageBreak/>
              <w:t>9</w:t>
            </w:r>
          </w:p>
        </w:tc>
        <w:tc>
          <w:tcPr>
            <w:tcW w:w="10200" w:type="dxa"/>
            <w:hideMark/>
          </w:tcPr>
          <w:p w14:paraId="7D7A13CF"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SORTING TABLE</w:t>
            </w:r>
            <w:r w:rsidRPr="00FF13F9">
              <w:rPr>
                <w:rFonts w:asciiTheme="minorHAnsi" w:hAnsiTheme="minorHAnsi" w:cstheme="minorHAnsi"/>
                <w:sz w:val="24"/>
                <w:szCs w:val="24"/>
              </w:rPr>
              <w:br/>
              <w:t>Consisting of PVC rollers. On the sorting section, rollers will move on their own axis &amp; at the same time shall move forward. These rollers will carry the products forward. The workers standing on both sides of the machine will sort out the damaged or rotten products and will take those products out of the machine. Frame is made up of M.S.</w:t>
            </w:r>
            <w:r w:rsidRPr="00FF13F9">
              <w:rPr>
                <w:rFonts w:asciiTheme="minorHAnsi" w:hAnsiTheme="minorHAnsi" w:cstheme="minorHAnsi"/>
                <w:sz w:val="24"/>
                <w:szCs w:val="24"/>
              </w:rPr>
              <w:br/>
              <w:t>Length :3000-3500 mm. Width :910 mm of roller Power :1H.P, 3 Ph</w:t>
            </w:r>
          </w:p>
        </w:tc>
        <w:tc>
          <w:tcPr>
            <w:tcW w:w="960" w:type="dxa"/>
            <w:noWrap/>
            <w:hideMark/>
          </w:tcPr>
          <w:p w14:paraId="4F56F95D"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688DAB2C" w14:textId="77777777" w:rsidTr="00FF13F9">
        <w:trPr>
          <w:trHeight w:val="4350"/>
        </w:trPr>
        <w:tc>
          <w:tcPr>
            <w:tcW w:w="960" w:type="dxa"/>
            <w:noWrap/>
            <w:hideMark/>
          </w:tcPr>
          <w:p w14:paraId="370AC3D5"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10</w:t>
            </w:r>
          </w:p>
        </w:tc>
        <w:tc>
          <w:tcPr>
            <w:tcW w:w="10200" w:type="dxa"/>
            <w:hideMark/>
          </w:tcPr>
          <w:p w14:paraId="330784B1"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br/>
              <w:t>SCREEN SIZER WITH COLLECTION BELT</w:t>
            </w:r>
            <w:r w:rsidRPr="00FF13F9">
              <w:rPr>
                <w:rFonts w:asciiTheme="minorHAnsi" w:hAnsiTheme="minorHAnsi" w:cstheme="minorHAnsi"/>
                <w:sz w:val="24"/>
                <w:szCs w:val="24"/>
              </w:rPr>
              <w:br/>
              <w:t>The sizer is fitted with vibrating rubber screens with perforations on its surface.</w:t>
            </w:r>
            <w:r w:rsidRPr="00FF13F9">
              <w:rPr>
                <w:rFonts w:asciiTheme="minorHAnsi" w:hAnsiTheme="minorHAnsi" w:cstheme="minorHAnsi"/>
                <w:sz w:val="24"/>
                <w:szCs w:val="24"/>
              </w:rPr>
              <w:br/>
              <w:t>The width of the rubber belt is 90 cm. No of grades: 2+1 oversize</w:t>
            </w:r>
            <w:r w:rsidRPr="00FF13F9">
              <w:rPr>
                <w:rFonts w:asciiTheme="minorHAnsi" w:hAnsiTheme="minorHAnsi" w:cstheme="minorHAnsi"/>
                <w:sz w:val="24"/>
                <w:szCs w:val="24"/>
              </w:rPr>
              <w:br/>
              <w:t>The graded products will be collected through collection belts.</w:t>
            </w:r>
            <w:r w:rsidRPr="00FF13F9">
              <w:rPr>
                <w:rFonts w:asciiTheme="minorHAnsi" w:hAnsiTheme="minorHAnsi" w:cstheme="minorHAnsi"/>
                <w:sz w:val="24"/>
                <w:szCs w:val="24"/>
              </w:rPr>
              <w:br/>
              <w:t>Shaker assembly is fitted to vibrate the screen. Greater grading efficiency than other types of graders due to the orientation of the products on the screens.</w:t>
            </w:r>
            <w:r w:rsidRPr="00FF13F9">
              <w:rPr>
                <w:rFonts w:asciiTheme="minorHAnsi" w:hAnsiTheme="minorHAnsi" w:cstheme="minorHAnsi"/>
                <w:sz w:val="24"/>
                <w:szCs w:val="24"/>
              </w:rPr>
              <w:br/>
              <w:t>For each module:</w:t>
            </w:r>
            <w:r w:rsidRPr="00FF13F9">
              <w:rPr>
                <w:rFonts w:asciiTheme="minorHAnsi" w:hAnsiTheme="minorHAnsi" w:cstheme="minorHAnsi"/>
                <w:sz w:val="24"/>
                <w:szCs w:val="24"/>
              </w:rPr>
              <w:br/>
              <w:t>Length: 1800 mm (approx). Width: 1400 mm</w:t>
            </w:r>
            <w:r w:rsidRPr="00FF13F9">
              <w:rPr>
                <w:rFonts w:asciiTheme="minorHAnsi" w:hAnsiTheme="minorHAnsi" w:cstheme="minorHAnsi"/>
                <w:sz w:val="24"/>
                <w:szCs w:val="24"/>
              </w:rPr>
              <w:br/>
              <w:t>Power: 1.5 H.P</w:t>
            </w:r>
            <w:r w:rsidRPr="00FF13F9">
              <w:rPr>
                <w:rFonts w:asciiTheme="minorHAnsi" w:hAnsiTheme="minorHAnsi" w:cstheme="minorHAnsi"/>
                <w:sz w:val="24"/>
                <w:szCs w:val="24"/>
              </w:rPr>
              <w:br/>
              <w:t>The conveyor will be fitted under the grading screen for the collection of the graded products.</w:t>
            </w:r>
            <w:r w:rsidRPr="00FF13F9">
              <w:rPr>
                <w:rFonts w:asciiTheme="minorHAnsi" w:hAnsiTheme="minorHAnsi" w:cstheme="minorHAnsi"/>
                <w:sz w:val="24"/>
                <w:szCs w:val="24"/>
              </w:rPr>
              <w:br/>
              <w:t>Length: 2400 mm</w:t>
            </w:r>
            <w:r w:rsidRPr="00FF13F9">
              <w:rPr>
                <w:rFonts w:asciiTheme="minorHAnsi" w:hAnsiTheme="minorHAnsi" w:cstheme="minorHAnsi"/>
                <w:sz w:val="24"/>
                <w:szCs w:val="24"/>
              </w:rPr>
              <w:br/>
              <w:t>Width: 600 mm</w:t>
            </w:r>
            <w:r w:rsidRPr="00FF13F9">
              <w:rPr>
                <w:rFonts w:asciiTheme="minorHAnsi" w:hAnsiTheme="minorHAnsi" w:cstheme="minorHAnsi"/>
                <w:sz w:val="24"/>
                <w:szCs w:val="24"/>
              </w:rPr>
              <w:br/>
              <w:t>Power: 0.5 H.P</w:t>
            </w:r>
          </w:p>
        </w:tc>
        <w:tc>
          <w:tcPr>
            <w:tcW w:w="960" w:type="dxa"/>
            <w:noWrap/>
            <w:hideMark/>
          </w:tcPr>
          <w:p w14:paraId="427A4AA0"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2</w:t>
            </w:r>
          </w:p>
        </w:tc>
      </w:tr>
      <w:tr w:rsidR="003A0A6B" w14:paraId="28231937" w14:textId="77777777" w:rsidTr="00FF13F9">
        <w:trPr>
          <w:trHeight w:val="2320"/>
        </w:trPr>
        <w:tc>
          <w:tcPr>
            <w:tcW w:w="960" w:type="dxa"/>
            <w:noWrap/>
            <w:hideMark/>
          </w:tcPr>
          <w:p w14:paraId="1DECA907"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11</w:t>
            </w:r>
          </w:p>
        </w:tc>
        <w:tc>
          <w:tcPr>
            <w:tcW w:w="10200" w:type="dxa"/>
            <w:hideMark/>
          </w:tcPr>
          <w:p w14:paraId="1B1D368E"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OVERSIZE COLLECTION BELT</w:t>
            </w:r>
            <w:r w:rsidRPr="00FF13F9">
              <w:rPr>
                <w:rFonts w:asciiTheme="minorHAnsi" w:hAnsiTheme="minorHAnsi" w:cstheme="minorHAnsi"/>
                <w:sz w:val="24"/>
                <w:szCs w:val="24"/>
              </w:rPr>
              <w:br/>
              <w:t>Consisting of PVC food grade belt having side guide at the</w:t>
            </w:r>
            <w:r w:rsidRPr="00FF13F9">
              <w:rPr>
                <w:rFonts w:asciiTheme="minorHAnsi" w:hAnsiTheme="minorHAnsi" w:cstheme="minorHAnsi"/>
                <w:sz w:val="24"/>
                <w:szCs w:val="24"/>
              </w:rPr>
              <w:br/>
              <w:t>both side at bottom. The conveyor will be fitted under the grading screen for the collection of the graded products.</w:t>
            </w:r>
            <w:r w:rsidRPr="00FF13F9">
              <w:rPr>
                <w:rFonts w:asciiTheme="minorHAnsi" w:hAnsiTheme="minorHAnsi" w:cstheme="minorHAnsi"/>
                <w:sz w:val="24"/>
                <w:szCs w:val="24"/>
              </w:rPr>
              <w:br/>
              <w:t>Length: 2400 mm</w:t>
            </w:r>
            <w:r w:rsidRPr="00FF13F9">
              <w:rPr>
                <w:rFonts w:asciiTheme="minorHAnsi" w:hAnsiTheme="minorHAnsi" w:cstheme="minorHAnsi"/>
                <w:sz w:val="24"/>
                <w:szCs w:val="24"/>
              </w:rPr>
              <w:br/>
              <w:t>Width: 600 mm of belt</w:t>
            </w:r>
            <w:r w:rsidRPr="00FF13F9">
              <w:rPr>
                <w:rFonts w:asciiTheme="minorHAnsi" w:hAnsiTheme="minorHAnsi" w:cstheme="minorHAnsi"/>
                <w:sz w:val="24"/>
                <w:szCs w:val="24"/>
              </w:rPr>
              <w:br/>
              <w:t>Power: 0.5 H.P</w:t>
            </w:r>
          </w:p>
        </w:tc>
        <w:tc>
          <w:tcPr>
            <w:tcW w:w="960" w:type="dxa"/>
            <w:noWrap/>
            <w:hideMark/>
          </w:tcPr>
          <w:p w14:paraId="4AC2A43A"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385059E1" w14:textId="77777777" w:rsidTr="00FF13F9">
        <w:trPr>
          <w:trHeight w:val="3840"/>
        </w:trPr>
        <w:tc>
          <w:tcPr>
            <w:tcW w:w="960" w:type="dxa"/>
            <w:noWrap/>
            <w:hideMark/>
          </w:tcPr>
          <w:p w14:paraId="658B2C25"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12</w:t>
            </w:r>
          </w:p>
        </w:tc>
        <w:tc>
          <w:tcPr>
            <w:tcW w:w="10200" w:type="dxa"/>
            <w:hideMark/>
          </w:tcPr>
          <w:p w14:paraId="27296720"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SINGLE HEAD WEIGHER &amp; BAGGER</w:t>
            </w:r>
            <w:r w:rsidRPr="00FF13F9">
              <w:rPr>
                <w:rFonts w:asciiTheme="minorHAnsi" w:hAnsiTheme="minorHAnsi" w:cstheme="minorHAnsi"/>
                <w:sz w:val="24"/>
                <w:szCs w:val="24"/>
              </w:rPr>
              <w:br/>
              <w:t>Suitable for weighing bags for free flowing commodity.</w:t>
            </w:r>
            <w:r w:rsidRPr="00FF13F9">
              <w:rPr>
                <w:rFonts w:asciiTheme="minorHAnsi" w:hAnsiTheme="minorHAnsi" w:cstheme="minorHAnsi"/>
                <w:sz w:val="24"/>
                <w:szCs w:val="24"/>
              </w:rPr>
              <w:br/>
              <w:t>Capacity: 2-5 TPH Capacity: 2-5 TPH</w:t>
            </w:r>
            <w:r w:rsidRPr="00FF13F9">
              <w:rPr>
                <w:rFonts w:asciiTheme="minorHAnsi" w:hAnsiTheme="minorHAnsi" w:cstheme="minorHAnsi"/>
                <w:sz w:val="24"/>
                <w:szCs w:val="24"/>
              </w:rPr>
              <w:br/>
              <w:t>Accuracy: +- 200-250gm</w:t>
            </w:r>
            <w:r w:rsidRPr="00FF13F9">
              <w:rPr>
                <w:rFonts w:asciiTheme="minorHAnsi" w:hAnsiTheme="minorHAnsi" w:cstheme="minorHAnsi"/>
                <w:sz w:val="24"/>
                <w:szCs w:val="24"/>
              </w:rPr>
              <w:br/>
              <w:t>Range: upto 20-50kg bags/crate.</w:t>
            </w:r>
            <w:r w:rsidRPr="00FF13F9">
              <w:rPr>
                <w:rFonts w:asciiTheme="minorHAnsi" w:hAnsiTheme="minorHAnsi" w:cstheme="minorHAnsi"/>
                <w:sz w:val="24"/>
                <w:szCs w:val="24"/>
              </w:rPr>
              <w:br/>
              <w:t>Manufactured with a double belt feed system. Crop is fed up in big hopper. At initial both belts are running. Main belt stop before the target weight. Now narrower belt feed the bag to achieve target weight.</w:t>
            </w:r>
            <w:r w:rsidRPr="00FF13F9">
              <w:rPr>
                <w:rFonts w:asciiTheme="minorHAnsi" w:hAnsiTheme="minorHAnsi" w:cstheme="minorHAnsi"/>
                <w:sz w:val="24"/>
                <w:szCs w:val="24"/>
              </w:rPr>
              <w:br/>
              <w:t>Once the target weight is reached, we need to replace the bag with the help of clamp. Adjustable plateform provided.</w:t>
            </w:r>
            <w:r w:rsidRPr="00FF13F9">
              <w:rPr>
                <w:rFonts w:asciiTheme="minorHAnsi" w:hAnsiTheme="minorHAnsi" w:cstheme="minorHAnsi"/>
                <w:sz w:val="24"/>
                <w:szCs w:val="24"/>
              </w:rPr>
              <w:br/>
              <w:t>Whole system will control through PLC prgramming &amp;</w:t>
            </w:r>
            <w:r w:rsidRPr="00FF13F9">
              <w:rPr>
                <w:rFonts w:asciiTheme="minorHAnsi" w:hAnsiTheme="minorHAnsi" w:cstheme="minorHAnsi"/>
                <w:sz w:val="24"/>
                <w:szCs w:val="24"/>
              </w:rPr>
              <w:br/>
              <w:t>servo motors.</w:t>
            </w:r>
          </w:p>
        </w:tc>
        <w:tc>
          <w:tcPr>
            <w:tcW w:w="960" w:type="dxa"/>
            <w:noWrap/>
            <w:hideMark/>
          </w:tcPr>
          <w:p w14:paraId="7A660EBD"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 </w:t>
            </w:r>
            <w:r w:rsidR="004F11C8">
              <w:rPr>
                <w:rFonts w:asciiTheme="minorHAnsi" w:hAnsiTheme="minorHAnsi" w:cstheme="minorHAnsi"/>
                <w:sz w:val="24"/>
                <w:szCs w:val="24"/>
              </w:rPr>
              <w:t>1</w:t>
            </w:r>
          </w:p>
        </w:tc>
      </w:tr>
      <w:tr w:rsidR="003A0A6B" w14:paraId="0BF4A446" w14:textId="77777777" w:rsidTr="00FF13F9">
        <w:trPr>
          <w:trHeight w:val="6090"/>
        </w:trPr>
        <w:tc>
          <w:tcPr>
            <w:tcW w:w="960" w:type="dxa"/>
            <w:noWrap/>
            <w:hideMark/>
          </w:tcPr>
          <w:p w14:paraId="7D94D1E5"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lastRenderedPageBreak/>
              <w:t>13</w:t>
            </w:r>
          </w:p>
        </w:tc>
        <w:tc>
          <w:tcPr>
            <w:tcW w:w="10200" w:type="dxa"/>
            <w:hideMark/>
          </w:tcPr>
          <w:p w14:paraId="51453121"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ELECTRIC CONTROL PANEL (PLC BASED)</w:t>
            </w:r>
            <w:r w:rsidRPr="00FF13F9">
              <w:rPr>
                <w:rFonts w:asciiTheme="minorHAnsi" w:hAnsiTheme="minorHAnsi" w:cstheme="minorHAnsi"/>
                <w:sz w:val="24"/>
                <w:szCs w:val="24"/>
              </w:rPr>
              <w:br/>
              <w:t>The motor control panel will be equipped with an incoming supply ON/OFF switch along with VAF meter. All motor starters will be provided with short circuit and overload protection. The DOL, SD, Soft starter and VFD will be given as per machine requirements. Also 2nos. 6/16A sockets of 230V AC will be provided for ancillary equipments, lights etc. See the following for detailed features:</w:t>
            </w:r>
            <w:r w:rsidRPr="00FF13F9">
              <w:rPr>
                <w:rFonts w:asciiTheme="minorHAnsi" w:hAnsiTheme="minorHAnsi" w:cstheme="minorHAnsi"/>
                <w:sz w:val="24"/>
                <w:szCs w:val="24"/>
              </w:rPr>
              <w:br/>
              <w:t>a) Motor Overload Protection</w:t>
            </w:r>
            <w:r w:rsidRPr="00FF13F9">
              <w:rPr>
                <w:rFonts w:asciiTheme="minorHAnsi" w:hAnsiTheme="minorHAnsi" w:cstheme="minorHAnsi"/>
                <w:sz w:val="24"/>
                <w:szCs w:val="24"/>
              </w:rPr>
              <w:br/>
              <w:t>b) Motor Short Circuit Protection</w:t>
            </w:r>
            <w:r w:rsidRPr="00FF13F9">
              <w:rPr>
                <w:rFonts w:asciiTheme="minorHAnsi" w:hAnsiTheme="minorHAnsi" w:cstheme="minorHAnsi"/>
                <w:sz w:val="24"/>
                <w:szCs w:val="24"/>
              </w:rPr>
              <w:br/>
              <w:t>c) Door Interlocking</w:t>
            </w:r>
            <w:r w:rsidRPr="00FF13F9">
              <w:rPr>
                <w:rFonts w:asciiTheme="minorHAnsi" w:hAnsiTheme="minorHAnsi" w:cstheme="minorHAnsi"/>
                <w:sz w:val="24"/>
                <w:szCs w:val="24"/>
              </w:rPr>
              <w:br/>
              <w:t>d) Emergency Stop</w:t>
            </w:r>
            <w:r w:rsidRPr="00FF13F9">
              <w:rPr>
                <w:rFonts w:asciiTheme="minorHAnsi" w:hAnsiTheme="minorHAnsi" w:cstheme="minorHAnsi"/>
                <w:sz w:val="24"/>
                <w:szCs w:val="24"/>
              </w:rPr>
              <w:br/>
              <w:t>e) Fuse Protection at starters control</w:t>
            </w:r>
            <w:r w:rsidRPr="00FF13F9">
              <w:rPr>
                <w:rFonts w:asciiTheme="minorHAnsi" w:hAnsiTheme="minorHAnsi" w:cstheme="minorHAnsi"/>
                <w:sz w:val="24"/>
                <w:szCs w:val="24"/>
              </w:rPr>
              <w:br/>
              <w:t>f) Motor Status (ON/Trip Indication)</w:t>
            </w:r>
            <w:r w:rsidRPr="00FF13F9">
              <w:rPr>
                <w:rFonts w:asciiTheme="minorHAnsi" w:hAnsiTheme="minorHAnsi" w:cstheme="minorHAnsi"/>
                <w:sz w:val="24"/>
                <w:szCs w:val="24"/>
              </w:rPr>
              <w:br/>
              <w:t>g) Supply Indication</w:t>
            </w:r>
            <w:r w:rsidRPr="00FF13F9">
              <w:rPr>
                <w:rFonts w:asciiTheme="minorHAnsi" w:hAnsiTheme="minorHAnsi" w:cstheme="minorHAnsi"/>
                <w:sz w:val="24"/>
                <w:szCs w:val="24"/>
              </w:rPr>
              <w:br/>
              <w:t>h) FRLS Wire</w:t>
            </w:r>
            <w:r w:rsidRPr="00FF13F9">
              <w:rPr>
                <w:rFonts w:asciiTheme="minorHAnsi" w:hAnsiTheme="minorHAnsi" w:cstheme="minorHAnsi"/>
                <w:sz w:val="24"/>
                <w:szCs w:val="24"/>
              </w:rPr>
              <w:br/>
              <w:t>i) Supply Fault Indication</w:t>
            </w:r>
            <w:r w:rsidRPr="00FF13F9">
              <w:rPr>
                <w:rFonts w:asciiTheme="minorHAnsi" w:hAnsiTheme="minorHAnsi" w:cstheme="minorHAnsi"/>
                <w:sz w:val="24"/>
                <w:szCs w:val="24"/>
              </w:rPr>
              <w:br/>
              <w:t>j) Control Supply Healthy Indication</w:t>
            </w:r>
            <w:r w:rsidRPr="00FF13F9">
              <w:rPr>
                <w:rFonts w:asciiTheme="minorHAnsi" w:hAnsiTheme="minorHAnsi" w:cstheme="minorHAnsi"/>
                <w:sz w:val="24"/>
                <w:szCs w:val="24"/>
              </w:rPr>
              <w:br/>
              <w:t>k) Isolated Control Supply</w:t>
            </w:r>
            <w:r w:rsidRPr="00FF13F9">
              <w:rPr>
                <w:rFonts w:asciiTheme="minorHAnsi" w:hAnsiTheme="minorHAnsi" w:cstheme="minorHAnsi"/>
                <w:sz w:val="24"/>
                <w:szCs w:val="24"/>
              </w:rPr>
              <w:br/>
              <w:t>l) Supply Metering</w:t>
            </w:r>
            <w:r w:rsidRPr="00FF13F9">
              <w:rPr>
                <w:rFonts w:asciiTheme="minorHAnsi" w:hAnsiTheme="minorHAnsi" w:cstheme="minorHAnsi"/>
                <w:sz w:val="24"/>
                <w:szCs w:val="24"/>
              </w:rPr>
              <w:br/>
              <w:t>m) Panel Light</w:t>
            </w:r>
            <w:r w:rsidRPr="00FF13F9">
              <w:rPr>
                <w:rFonts w:asciiTheme="minorHAnsi" w:hAnsiTheme="minorHAnsi" w:cstheme="minorHAnsi"/>
                <w:sz w:val="24"/>
                <w:szCs w:val="24"/>
              </w:rPr>
              <w:br/>
              <w:t>n) Under &amp; Over Voltage Protection</w:t>
            </w:r>
            <w:r w:rsidRPr="00FF13F9">
              <w:rPr>
                <w:rFonts w:asciiTheme="minorHAnsi" w:hAnsiTheme="minorHAnsi" w:cstheme="minorHAnsi"/>
                <w:sz w:val="24"/>
                <w:szCs w:val="24"/>
              </w:rPr>
              <w:br/>
              <w:t>o) Single &amp; Reverse Phase Protection</w:t>
            </w:r>
            <w:r w:rsidRPr="00FF13F9">
              <w:rPr>
                <w:rFonts w:asciiTheme="minorHAnsi" w:hAnsiTheme="minorHAnsi" w:cstheme="minorHAnsi"/>
                <w:sz w:val="24"/>
                <w:szCs w:val="24"/>
              </w:rPr>
              <w:br/>
              <w:t>p) Thermostat Controlled Panel Fan</w:t>
            </w:r>
          </w:p>
        </w:tc>
        <w:tc>
          <w:tcPr>
            <w:tcW w:w="960" w:type="dxa"/>
            <w:noWrap/>
            <w:hideMark/>
          </w:tcPr>
          <w:p w14:paraId="667AB167"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3C34DA95" w14:textId="77777777" w:rsidTr="00FF13F9">
        <w:trPr>
          <w:trHeight w:val="8190"/>
        </w:trPr>
        <w:tc>
          <w:tcPr>
            <w:tcW w:w="960" w:type="dxa"/>
            <w:noWrap/>
            <w:hideMark/>
          </w:tcPr>
          <w:p w14:paraId="434EBB77"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lastRenderedPageBreak/>
              <w:t>14</w:t>
            </w:r>
          </w:p>
        </w:tc>
        <w:tc>
          <w:tcPr>
            <w:tcW w:w="10200" w:type="dxa"/>
            <w:hideMark/>
          </w:tcPr>
          <w:p w14:paraId="3E7A9A40"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ERECTION &amp; COMMISSIONING CHARGES SUPPLIER SCOPE (AGROSAW) 1.Assembly &amp; Erection of Equipment.</w:t>
            </w:r>
            <w:r w:rsidRPr="00FF13F9">
              <w:rPr>
                <w:rFonts w:asciiTheme="minorHAnsi" w:hAnsiTheme="minorHAnsi" w:cstheme="minorHAnsi"/>
                <w:sz w:val="24"/>
                <w:szCs w:val="24"/>
              </w:rPr>
              <w:br/>
              <w:t>2. To arrange unskilled labour and masons required for assembly &amp; erection of plant.</w:t>
            </w:r>
            <w:r w:rsidRPr="00FF13F9">
              <w:rPr>
                <w:rFonts w:asciiTheme="minorHAnsi" w:hAnsiTheme="minorHAnsi" w:cstheme="minorHAnsi"/>
                <w:sz w:val="24"/>
                <w:szCs w:val="24"/>
              </w:rPr>
              <w:br/>
              <w:t>3. To arrange crane, fork lift, chain block, floor breaker, hammer drill, welding machine &amp; any other heavy tool.</w:t>
            </w:r>
            <w:r w:rsidRPr="00FF13F9">
              <w:rPr>
                <w:rFonts w:asciiTheme="minorHAnsi" w:hAnsiTheme="minorHAnsi" w:cstheme="minorHAnsi"/>
                <w:sz w:val="24"/>
                <w:szCs w:val="24"/>
              </w:rPr>
              <w:br/>
              <w:t>4. Electrical connection to all equipment from the supplied electrical control panel. Electric control panel shall be installed at maximum distance up to 5m from the machine, distance beyond 5m shall be to the customer account, laying of cables shall be under ground in PVC pipes.</w:t>
            </w:r>
            <w:r w:rsidRPr="00FF13F9">
              <w:rPr>
                <w:rFonts w:asciiTheme="minorHAnsi" w:hAnsiTheme="minorHAnsi" w:cstheme="minorHAnsi"/>
                <w:sz w:val="24"/>
                <w:szCs w:val="24"/>
              </w:rPr>
              <w:br/>
              <w:t>6. To provide electric cables, electric items required for electrification of complete plant.</w:t>
            </w:r>
            <w:r w:rsidRPr="00FF13F9">
              <w:rPr>
                <w:rFonts w:asciiTheme="minorHAnsi" w:hAnsiTheme="minorHAnsi" w:cstheme="minorHAnsi"/>
                <w:sz w:val="24"/>
                <w:szCs w:val="24"/>
              </w:rPr>
              <w:br/>
              <w:t>7. Commissioning &amp; Trial of machines with the product. 8.Training to user’s staff for proper maintenance, adjustment &amp; operation of the machine.</w:t>
            </w:r>
            <w:r w:rsidRPr="00FF13F9">
              <w:rPr>
                <w:rFonts w:asciiTheme="minorHAnsi" w:hAnsiTheme="minorHAnsi" w:cstheme="minorHAnsi"/>
                <w:sz w:val="24"/>
                <w:szCs w:val="24"/>
              </w:rPr>
              <w:br/>
              <w:t>CUSTOMER/PURCHASER SCOPE</w:t>
            </w:r>
            <w:r w:rsidRPr="00FF13F9">
              <w:rPr>
                <w:rFonts w:asciiTheme="minorHAnsi" w:hAnsiTheme="minorHAnsi" w:cstheme="minorHAnsi"/>
                <w:sz w:val="24"/>
                <w:szCs w:val="24"/>
              </w:rPr>
              <w:br/>
              <w:t>1. To unload &amp; to transport the equipment from unloading point to installation site.</w:t>
            </w:r>
            <w:r w:rsidRPr="00FF13F9">
              <w:rPr>
                <w:rFonts w:asciiTheme="minorHAnsi" w:hAnsiTheme="minorHAnsi" w:cstheme="minorHAnsi"/>
                <w:sz w:val="24"/>
                <w:szCs w:val="24"/>
              </w:rPr>
              <w:br/>
              <w:t>2. Proper building &amp; space for installation &amp; commissioning of the machines/plants &amp; any other civil work beyond supplier scope.</w:t>
            </w:r>
            <w:r w:rsidRPr="00FF13F9">
              <w:rPr>
                <w:rFonts w:asciiTheme="minorHAnsi" w:hAnsiTheme="minorHAnsi" w:cstheme="minorHAnsi"/>
                <w:sz w:val="24"/>
                <w:szCs w:val="24"/>
              </w:rPr>
              <w:br/>
              <w:t>3. Electric cables from main grid to main control panel of the plant with proper earthing.</w:t>
            </w:r>
            <w:r w:rsidRPr="00FF13F9">
              <w:rPr>
                <w:rFonts w:asciiTheme="minorHAnsi" w:hAnsiTheme="minorHAnsi" w:cstheme="minorHAnsi"/>
                <w:sz w:val="24"/>
                <w:szCs w:val="24"/>
              </w:rPr>
              <w:br/>
              <w:t>4. Facility to work at site after office hours/holidays, if required.</w:t>
            </w:r>
            <w:r w:rsidRPr="00FF13F9">
              <w:rPr>
                <w:rFonts w:asciiTheme="minorHAnsi" w:hAnsiTheme="minorHAnsi" w:cstheme="minorHAnsi"/>
                <w:sz w:val="24"/>
                <w:szCs w:val="24"/>
              </w:rPr>
              <w:br/>
              <w:t>5..To provide warehouse to store equipment which need protection from bad weather conditions &amp; thefts etc.</w:t>
            </w:r>
            <w:r w:rsidRPr="00FF13F9">
              <w:rPr>
                <w:rFonts w:asciiTheme="minorHAnsi" w:hAnsiTheme="minorHAnsi" w:cstheme="minorHAnsi"/>
                <w:sz w:val="24"/>
                <w:szCs w:val="24"/>
              </w:rPr>
              <w:br/>
              <w:t>6. To arrange electric connection at site to run tools &amp; equipment required for installation &amp; commissioning of the project.</w:t>
            </w:r>
            <w:r w:rsidRPr="00FF13F9">
              <w:rPr>
                <w:rFonts w:asciiTheme="minorHAnsi" w:hAnsiTheme="minorHAnsi" w:cstheme="minorHAnsi"/>
                <w:sz w:val="24"/>
                <w:szCs w:val="24"/>
              </w:rPr>
              <w:br/>
              <w:t>7. To arrange water for civil works &amp; safe drinking water for work force to be engaged to install &amp; commission the project.  8.To provide fruits/vegetables for trial purpose.</w:t>
            </w:r>
            <w:r w:rsidRPr="00FF13F9">
              <w:rPr>
                <w:rFonts w:asciiTheme="minorHAnsi" w:hAnsiTheme="minorHAnsi" w:cstheme="minorHAnsi"/>
                <w:sz w:val="24"/>
                <w:szCs w:val="24"/>
              </w:rPr>
              <w:br/>
              <w:t>9. Licenses,permissions &amp; necessary authorization for installation if required.</w:t>
            </w:r>
            <w:r w:rsidRPr="00FF13F9">
              <w:rPr>
                <w:rFonts w:asciiTheme="minorHAnsi" w:hAnsiTheme="minorHAnsi" w:cstheme="minorHAnsi"/>
                <w:sz w:val="24"/>
                <w:szCs w:val="24"/>
              </w:rPr>
              <w:br/>
              <w:t>10. To arrange operator/Responsible Person for Operational/Maintenance works.</w:t>
            </w:r>
            <w:r w:rsidRPr="00FF13F9">
              <w:rPr>
                <w:rFonts w:asciiTheme="minorHAnsi" w:hAnsiTheme="minorHAnsi" w:cstheme="minorHAnsi"/>
                <w:sz w:val="24"/>
                <w:szCs w:val="24"/>
              </w:rPr>
              <w:br/>
              <w:t>11. If customer wants cable to be laid on cable trays and or in trenches then expenditure on this shall be to customer account.</w:t>
            </w:r>
            <w:r w:rsidRPr="00FF13F9">
              <w:rPr>
                <w:rFonts w:asciiTheme="minorHAnsi" w:hAnsiTheme="minorHAnsi" w:cstheme="minorHAnsi"/>
                <w:sz w:val="24"/>
                <w:szCs w:val="24"/>
              </w:rPr>
              <w:br/>
              <w:t>12. To arrange widening of gate height &amp; width for machine to enter in the building &amp; after machines are shifted inside godown, then customer shall arrange the repair at his cost.</w:t>
            </w:r>
            <w:r w:rsidRPr="00FF13F9">
              <w:rPr>
                <w:rFonts w:asciiTheme="minorHAnsi" w:hAnsiTheme="minorHAnsi" w:cstheme="minorHAnsi"/>
                <w:sz w:val="24"/>
                <w:szCs w:val="24"/>
              </w:rPr>
              <w:br/>
              <w:t>13. Noise reducing system, Fire fighing, General electric installation, Work contract tax is in the scope of the customer.</w:t>
            </w:r>
            <w:r w:rsidRPr="00FF13F9">
              <w:rPr>
                <w:rFonts w:asciiTheme="minorHAnsi" w:hAnsiTheme="minorHAnsi" w:cstheme="minorHAnsi"/>
                <w:sz w:val="24"/>
                <w:szCs w:val="24"/>
              </w:rPr>
              <w:br/>
              <w:t xml:space="preserve"> </w:t>
            </w:r>
          </w:p>
        </w:tc>
        <w:tc>
          <w:tcPr>
            <w:tcW w:w="960" w:type="dxa"/>
            <w:noWrap/>
            <w:hideMark/>
          </w:tcPr>
          <w:p w14:paraId="007C50D0"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bookmarkEnd w:id="36"/>
    </w:tbl>
    <w:p w14:paraId="52B2679C" w14:textId="77777777" w:rsidR="00FF13F9" w:rsidRPr="00A12989" w:rsidRDefault="00FF13F9" w:rsidP="00A12989">
      <w:pPr>
        <w:spacing w:before="9"/>
        <w:rPr>
          <w:b/>
          <w:sz w:val="24"/>
          <w:szCs w:val="24"/>
        </w:rPr>
      </w:pPr>
    </w:p>
    <w:p w14:paraId="213DBD0A" w14:textId="77777777" w:rsidR="003019F0" w:rsidRPr="00FF13F9" w:rsidRDefault="003019F0" w:rsidP="003019F0">
      <w:pPr>
        <w:pStyle w:val="BodyText"/>
        <w:jc w:val="center"/>
        <w:rPr>
          <w:sz w:val="24"/>
          <w:szCs w:val="24"/>
        </w:rPr>
      </w:pPr>
    </w:p>
    <w:p w14:paraId="5889FBA7" w14:textId="77777777" w:rsidR="003019F0" w:rsidRDefault="003019F0" w:rsidP="003019F0">
      <w:pPr>
        <w:pStyle w:val="BodyText"/>
        <w:jc w:val="center"/>
        <w:rPr>
          <w:rFonts w:ascii="Arial MT"/>
          <w:sz w:val="24"/>
          <w:szCs w:val="24"/>
        </w:rPr>
      </w:pPr>
    </w:p>
    <w:p w14:paraId="40881966" w14:textId="77777777" w:rsidR="00A12989" w:rsidRDefault="00A12989" w:rsidP="00A12989">
      <w:pPr>
        <w:pStyle w:val="BodyText"/>
        <w:rPr>
          <w:rFonts w:ascii="Arial MT"/>
          <w:sz w:val="24"/>
          <w:szCs w:val="24"/>
        </w:rPr>
      </w:pPr>
    </w:p>
    <w:p w14:paraId="40432ED4" w14:textId="77777777" w:rsidR="00FF13F9" w:rsidRDefault="00FF13F9" w:rsidP="00A12989">
      <w:pPr>
        <w:pStyle w:val="BodyText"/>
        <w:rPr>
          <w:rFonts w:ascii="Calibri-Bold" w:eastAsiaTheme="minorHAnsi" w:hAnsi="Calibri-Bold" w:cs="Calibri-Bold"/>
          <w:b/>
          <w:bCs/>
          <w:sz w:val="21"/>
          <w:szCs w:val="21"/>
          <w:u w:val="single"/>
          <w:lang w:val="en-IN"/>
        </w:rPr>
      </w:pPr>
    </w:p>
    <w:p w14:paraId="6C684D82" w14:textId="77777777" w:rsidR="00DC41ED" w:rsidRDefault="00DC41ED" w:rsidP="00A12989">
      <w:pPr>
        <w:pStyle w:val="BodyText"/>
        <w:rPr>
          <w:rFonts w:ascii="Calibri-Bold" w:eastAsiaTheme="minorHAnsi" w:hAnsi="Calibri-Bold" w:cs="Calibri-Bold"/>
          <w:b/>
          <w:bCs/>
          <w:sz w:val="21"/>
          <w:szCs w:val="21"/>
          <w:u w:val="single"/>
          <w:lang w:val="en-IN"/>
        </w:rPr>
      </w:pPr>
    </w:p>
    <w:p w14:paraId="1FB03041" w14:textId="77777777" w:rsidR="0076734B" w:rsidRDefault="0076734B" w:rsidP="00A12989">
      <w:pPr>
        <w:pStyle w:val="BodyText"/>
        <w:rPr>
          <w:rFonts w:ascii="Calibri-Bold" w:eastAsiaTheme="minorHAnsi" w:hAnsi="Calibri-Bold" w:cs="Calibri-Bold"/>
          <w:b/>
          <w:bCs/>
          <w:sz w:val="21"/>
          <w:szCs w:val="21"/>
          <w:u w:val="single"/>
          <w:lang w:val="en-IN"/>
        </w:rPr>
      </w:pPr>
    </w:p>
    <w:p w14:paraId="787273E7" w14:textId="77777777" w:rsidR="00A12989" w:rsidRDefault="003B2FB3" w:rsidP="00A12989">
      <w:pPr>
        <w:pStyle w:val="BodyText"/>
        <w:rPr>
          <w:rFonts w:ascii="Calibri-Bold" w:eastAsiaTheme="minorHAnsi" w:hAnsi="Calibri-Bold" w:cs="Calibri-Bold"/>
          <w:b/>
          <w:bCs/>
          <w:sz w:val="21"/>
          <w:szCs w:val="21"/>
          <w:u w:val="single"/>
          <w:lang w:val="en-IN"/>
        </w:rPr>
      </w:pPr>
      <w:r w:rsidRPr="00170E44">
        <w:rPr>
          <w:rFonts w:ascii="Calibri-Bold" w:eastAsiaTheme="minorHAnsi" w:hAnsi="Calibri-Bold" w:cs="Calibri-Bold"/>
          <w:b/>
          <w:bCs/>
          <w:sz w:val="21"/>
          <w:szCs w:val="21"/>
          <w:u w:val="single"/>
          <w:lang w:val="en-IN"/>
        </w:rPr>
        <w:lastRenderedPageBreak/>
        <w:t>PRICE SCHEDULE</w:t>
      </w:r>
      <w:r>
        <w:rPr>
          <w:rFonts w:ascii="Calibri-Bold" w:eastAsiaTheme="minorHAnsi" w:hAnsi="Calibri-Bold" w:cs="Calibri-Bold"/>
          <w:b/>
          <w:bCs/>
          <w:sz w:val="21"/>
          <w:szCs w:val="21"/>
          <w:u w:val="single"/>
          <w:lang w:val="en-IN"/>
        </w:rPr>
        <w:t>:</w:t>
      </w:r>
      <w:r w:rsidRPr="000866C8">
        <w:rPr>
          <w:rFonts w:asciiTheme="minorHAnsi" w:eastAsiaTheme="minorHAnsi" w:hAnsiTheme="minorHAnsi" w:cstheme="minorHAnsi"/>
          <w:b/>
          <w:bCs/>
          <w:u w:val="single"/>
          <w:lang w:val="en-IN"/>
        </w:rPr>
        <w:t xml:space="preserve"> </w:t>
      </w:r>
      <w:r w:rsidRPr="002C3E02">
        <w:rPr>
          <w:rFonts w:asciiTheme="minorHAnsi" w:eastAsiaTheme="minorHAnsi" w:hAnsiTheme="minorHAnsi" w:cstheme="minorHAnsi"/>
          <w:b/>
          <w:bCs/>
          <w:u w:val="single"/>
          <w:lang w:val="en-IN"/>
        </w:rPr>
        <w:t>Include (Design, Supply, Installation, commissioning, Trail ru</w:t>
      </w:r>
      <w:r>
        <w:rPr>
          <w:rFonts w:asciiTheme="minorHAnsi" w:eastAsiaTheme="minorHAnsi" w:hAnsiTheme="minorHAnsi" w:cstheme="minorHAnsi"/>
          <w:b/>
          <w:bCs/>
          <w:u w:val="single"/>
          <w:lang w:val="en-IN"/>
        </w:rPr>
        <w:t>n &amp; AMC</w:t>
      </w:r>
      <w:r w:rsidRPr="002C3E02">
        <w:rPr>
          <w:rFonts w:asciiTheme="minorHAnsi" w:eastAsiaTheme="minorHAnsi" w:hAnsiTheme="minorHAnsi" w:cstheme="minorHAnsi"/>
          <w:b/>
          <w:bCs/>
          <w:u w:val="single"/>
          <w:lang w:val="en-IN"/>
        </w:rPr>
        <w:t>)</w:t>
      </w:r>
    </w:p>
    <w:p w14:paraId="59D55289" w14:textId="77777777" w:rsidR="00A12989" w:rsidRDefault="00A12989" w:rsidP="00A12989">
      <w:pPr>
        <w:pStyle w:val="BodyText"/>
        <w:rPr>
          <w:rFonts w:ascii="Calibri-Bold" w:eastAsiaTheme="minorHAnsi" w:hAnsi="Calibri-Bold" w:cs="Calibri-Bold"/>
          <w:b/>
          <w:bCs/>
          <w:sz w:val="21"/>
          <w:szCs w:val="21"/>
          <w:u w:val="single"/>
          <w:lang w:val="en-IN"/>
        </w:rPr>
      </w:pPr>
    </w:p>
    <w:p w14:paraId="67CC4814" w14:textId="77777777" w:rsidR="00A12989" w:rsidRDefault="003B2FB3" w:rsidP="00A12989">
      <w:pPr>
        <w:pStyle w:val="BodyText"/>
        <w:rPr>
          <w:rFonts w:ascii="Calibri-Bold" w:eastAsiaTheme="minorHAnsi" w:hAnsi="Calibri-Bold" w:cs="Calibri-Bold"/>
          <w:b/>
          <w:bCs/>
          <w:sz w:val="21"/>
          <w:szCs w:val="21"/>
          <w:u w:val="single"/>
          <w:lang w:val="en-IN"/>
        </w:rPr>
      </w:pPr>
      <w:r w:rsidRPr="004E18C6">
        <w:rPr>
          <w:rFonts w:ascii="Calibri-Bold" w:eastAsiaTheme="minorHAnsi" w:hAnsi="Calibri-Bold" w:cs="Calibri-Bold"/>
          <w:b/>
          <w:bCs/>
          <w:sz w:val="21"/>
          <w:szCs w:val="21"/>
          <w:lang w:val="en-IN"/>
        </w:rPr>
        <w:t>Rs.</w:t>
      </w:r>
      <w:r w:rsidR="004E2075">
        <w:rPr>
          <w:rFonts w:ascii="Calibri-Bold" w:eastAsiaTheme="minorHAnsi" w:hAnsi="Calibri-Bold" w:cs="Calibri-Bold"/>
          <w:b/>
          <w:bCs/>
          <w:sz w:val="21"/>
          <w:szCs w:val="21"/>
          <w:lang w:val="en-IN"/>
        </w:rPr>
        <w:t>115.</w:t>
      </w:r>
      <w:r w:rsidR="00AD0B6E">
        <w:rPr>
          <w:rFonts w:ascii="Calibri-Bold" w:eastAsiaTheme="minorHAnsi" w:hAnsi="Calibri-Bold" w:cs="Calibri-Bold"/>
          <w:b/>
          <w:bCs/>
          <w:sz w:val="21"/>
          <w:szCs w:val="21"/>
          <w:lang w:val="en-IN"/>
        </w:rPr>
        <w:t>64 Lakhs</w:t>
      </w:r>
    </w:p>
    <w:p w14:paraId="22F62034" w14:textId="77777777" w:rsidR="00A12989" w:rsidRDefault="003B2FB3" w:rsidP="00A12989">
      <w:pPr>
        <w:pStyle w:val="BodyText"/>
        <w:rPr>
          <w:rFonts w:ascii="Calibri-Bold" w:eastAsiaTheme="minorHAnsi" w:hAnsi="Calibri-Bold" w:cs="Calibri-Bold"/>
          <w:sz w:val="21"/>
          <w:szCs w:val="21"/>
          <w:lang w:val="en-IN"/>
        </w:rPr>
      </w:pPr>
      <w:r>
        <w:rPr>
          <w:rFonts w:ascii="Calibri-Bold" w:eastAsiaTheme="minorHAnsi" w:hAnsi="Calibri-Bold" w:cs="Calibri-Bold"/>
          <w:sz w:val="21"/>
          <w:szCs w:val="21"/>
          <w:lang w:val="en-IN"/>
        </w:rPr>
        <w:t>(</w:t>
      </w:r>
      <w:r w:rsidR="004E2075">
        <w:rPr>
          <w:rFonts w:ascii="Calibri-Bold" w:eastAsiaTheme="minorHAnsi" w:hAnsi="Calibri-Bold" w:cs="Calibri-Bold"/>
          <w:sz w:val="21"/>
          <w:szCs w:val="21"/>
          <w:lang w:val="en-IN"/>
        </w:rPr>
        <w:t>One Crore Fifteen Lakh Sixty-Four Thousand Only).</w:t>
      </w:r>
    </w:p>
    <w:p w14:paraId="573E24CF" w14:textId="77777777" w:rsidR="00A12989" w:rsidRDefault="00A12989" w:rsidP="00A12989">
      <w:pPr>
        <w:pStyle w:val="BodyText"/>
        <w:rPr>
          <w:rFonts w:ascii="Calibri-Bold" w:eastAsiaTheme="minorHAnsi" w:hAnsi="Calibri-Bold" w:cs="Calibri-Bold"/>
          <w:sz w:val="21"/>
          <w:szCs w:val="21"/>
          <w:lang w:val="en-IN"/>
        </w:rPr>
      </w:pPr>
    </w:p>
    <w:p w14:paraId="061702B4" w14:textId="77777777" w:rsidR="00A12989" w:rsidRDefault="003B2FB3" w:rsidP="00A12989">
      <w:pPr>
        <w:widowControl/>
        <w:adjustRightInd w:val="0"/>
        <w:rPr>
          <w:rFonts w:ascii="Calibri-Bold" w:eastAsiaTheme="minorHAnsi" w:hAnsi="Calibri-Bold" w:cs="Calibri-Bold"/>
          <w:b/>
          <w:bCs/>
          <w:sz w:val="21"/>
          <w:szCs w:val="21"/>
          <w:lang w:val="en-IN"/>
        </w:rPr>
      </w:pPr>
      <w:r>
        <w:rPr>
          <w:rFonts w:ascii="Calibri-Bold" w:eastAsiaTheme="minorHAnsi" w:hAnsi="Calibri-Bold" w:cs="Calibri-Bold"/>
          <w:b/>
          <w:bCs/>
          <w:sz w:val="21"/>
          <w:szCs w:val="21"/>
          <w:lang w:val="en-IN"/>
        </w:rPr>
        <w:t>INCLUSIONS</w:t>
      </w:r>
    </w:p>
    <w:p w14:paraId="3BCF5D47" w14:textId="77777777" w:rsidR="00A12989" w:rsidRDefault="00A12989" w:rsidP="00A12989">
      <w:pPr>
        <w:widowControl/>
        <w:adjustRightInd w:val="0"/>
        <w:rPr>
          <w:rFonts w:eastAsiaTheme="minorHAnsi"/>
          <w:sz w:val="21"/>
          <w:szCs w:val="21"/>
          <w:lang w:val="en-IN"/>
        </w:rPr>
      </w:pPr>
    </w:p>
    <w:p w14:paraId="1D3A34E0" w14:textId="77777777" w:rsidR="00A12989" w:rsidRPr="007F6DB4"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Road crossing bridge and primary support (interconnection of rafter for piping and</w:t>
      </w:r>
      <w:r w:rsidRPr="007F6DB4">
        <w:rPr>
          <w:rFonts w:eastAsiaTheme="minorHAnsi"/>
          <w:sz w:val="21"/>
          <w:szCs w:val="21"/>
          <w:lang w:val="en-IN"/>
        </w:rPr>
        <w:t xml:space="preserve"> hanging for air cooling unit) for plant room, cold room and process area.</w:t>
      </w:r>
    </w:p>
    <w:p w14:paraId="5D0B452C" w14:textId="77777777" w:rsidR="00A12989" w:rsidRPr="007F6DB4"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All masonry work such as foundations for equipment, cutting and making good of</w:t>
      </w:r>
      <w:r>
        <w:rPr>
          <w:rFonts w:eastAsiaTheme="minorHAnsi"/>
          <w:sz w:val="21"/>
          <w:szCs w:val="21"/>
          <w:lang w:val="en-IN"/>
        </w:rPr>
        <w:t xml:space="preserve"> </w:t>
      </w:r>
      <w:r w:rsidRPr="007F6DB4">
        <w:rPr>
          <w:rFonts w:eastAsiaTheme="minorHAnsi"/>
          <w:sz w:val="21"/>
          <w:szCs w:val="21"/>
          <w:lang w:val="en-IN"/>
        </w:rPr>
        <w:t>holes in the walls, structural supports, plastering and flooring work etc.</w:t>
      </w:r>
    </w:p>
    <w:p w14:paraId="146993FC" w14:textId="77777777" w:rsidR="00A12989" w:rsidRPr="00B04A0E"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Make up water connection and drain piping Inside the Frozen/Chiller Store</w:t>
      </w:r>
    </w:p>
    <w:p w14:paraId="315EECB6" w14:textId="77777777" w:rsidR="00A12989" w:rsidRPr="00B04A0E"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Unloading, shifting of equipment at site and transportation.</w:t>
      </w:r>
    </w:p>
    <w:p w14:paraId="21ABC481" w14:textId="77777777" w:rsidR="00A12989" w:rsidRDefault="00A12989" w:rsidP="00A12989">
      <w:pPr>
        <w:pStyle w:val="BodyText"/>
      </w:pPr>
    </w:p>
    <w:p w14:paraId="559E6027" w14:textId="77777777" w:rsidR="00A12989" w:rsidRPr="003019F0" w:rsidRDefault="00A12989" w:rsidP="003019F0">
      <w:pPr>
        <w:pStyle w:val="BodyText"/>
        <w:jc w:val="center"/>
        <w:rPr>
          <w:rFonts w:ascii="Arial MT"/>
          <w:sz w:val="24"/>
          <w:szCs w:val="24"/>
        </w:rPr>
        <w:sectPr w:rsidR="00A12989" w:rsidRPr="003019F0" w:rsidSect="00C038FD">
          <w:pgSz w:w="12240" w:h="15840"/>
          <w:pgMar w:top="1620" w:right="1720" w:bottom="420" w:left="1400" w:header="536" w:footer="232" w:gutter="0"/>
          <w:cols w:space="720"/>
        </w:sectPr>
      </w:pPr>
    </w:p>
    <w:p w14:paraId="37DBA976"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0100DFEC"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199B2239"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6F7CB51B"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1E3CAE55"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18F8A2C3"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1588C8F1"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3B917E92"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57B189A5"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50FA5A47" w14:textId="77777777" w:rsidR="003672C7" w:rsidRPr="00AB65BF" w:rsidRDefault="003B2FB3" w:rsidP="00F040C6">
      <w:pPr>
        <w:widowControl/>
        <w:autoSpaceDE/>
        <w:autoSpaceDN/>
        <w:spacing w:after="160" w:line="259" w:lineRule="auto"/>
        <w:jc w:val="center"/>
        <w:rPr>
          <w:rFonts w:cs="Times New Roman"/>
          <w:b/>
          <w:bCs/>
          <w:kern w:val="2"/>
          <w:sz w:val="32"/>
          <w:szCs w:val="32"/>
          <w:u w:val="single"/>
          <w:lang w:val="en-IN"/>
        </w:rPr>
      </w:pPr>
      <w:r w:rsidRPr="00AB65BF">
        <w:rPr>
          <w:rFonts w:asciiTheme="minorHAnsi" w:eastAsiaTheme="minorHAnsi" w:hAnsiTheme="minorHAnsi" w:cstheme="minorBidi"/>
          <w:b/>
          <w:bCs/>
          <w:kern w:val="2"/>
          <w:sz w:val="32"/>
          <w:szCs w:val="32"/>
          <w:u w:val="single"/>
          <w:lang w:val="en-IN"/>
        </w:rPr>
        <w:t>Material Handling</w:t>
      </w:r>
    </w:p>
    <w:p w14:paraId="2F663FBE"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00A82FB9"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4F3B7B90"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3800155C"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76404BC0"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1BA70315"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712DF9B1"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0BD0FCEE"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6B83F33A"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4016DDD3"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4848B4E7"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2850E62C"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429B012C"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4F88D0FF"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4EC6A293" w14:textId="77777777" w:rsidR="00F040C6" w:rsidRPr="00AB65BF" w:rsidRDefault="003B2FB3" w:rsidP="00F040C6">
      <w:pPr>
        <w:widowControl/>
        <w:autoSpaceDE/>
        <w:autoSpaceDN/>
        <w:spacing w:after="160" w:line="259" w:lineRule="auto"/>
        <w:jc w:val="center"/>
        <w:rPr>
          <w:rFonts w:cs="Times New Roman"/>
          <w:b/>
          <w:kern w:val="2"/>
          <w:sz w:val="20"/>
          <w:u w:val="single"/>
          <w:lang w:val="en-IN"/>
        </w:rPr>
      </w:pPr>
      <w:r w:rsidRPr="00AB65BF">
        <w:rPr>
          <w:rFonts w:asciiTheme="minorHAnsi" w:eastAsiaTheme="minorHAnsi" w:hAnsiTheme="minorHAnsi" w:cstheme="minorBidi"/>
          <w:b/>
          <w:kern w:val="2"/>
          <w:sz w:val="20"/>
          <w:u w:val="single"/>
          <w:lang w:val="en-IN"/>
        </w:rPr>
        <w:lastRenderedPageBreak/>
        <w:t>TECHNICAL</w:t>
      </w:r>
      <w:r w:rsidRPr="00AB65BF">
        <w:rPr>
          <w:rFonts w:asciiTheme="minorHAnsi" w:eastAsiaTheme="minorHAnsi" w:hAnsiTheme="minorHAnsi" w:cstheme="minorBidi"/>
          <w:b/>
          <w:spacing w:val="26"/>
          <w:kern w:val="2"/>
          <w:sz w:val="20"/>
          <w:u w:val="single"/>
          <w:lang w:val="en-IN"/>
        </w:rPr>
        <w:t xml:space="preserve"> </w:t>
      </w:r>
      <w:r w:rsidRPr="00AB65BF">
        <w:rPr>
          <w:rFonts w:asciiTheme="minorHAnsi" w:eastAsiaTheme="minorHAnsi" w:hAnsiTheme="minorHAnsi" w:cstheme="minorBidi"/>
          <w:b/>
          <w:kern w:val="2"/>
          <w:sz w:val="20"/>
          <w:u w:val="single"/>
          <w:lang w:val="en-IN"/>
        </w:rPr>
        <w:t>SPECIFICATIONS</w:t>
      </w:r>
      <w:r w:rsidRPr="00AB65BF">
        <w:rPr>
          <w:rFonts w:asciiTheme="minorHAnsi" w:eastAsiaTheme="minorHAnsi" w:hAnsiTheme="minorHAnsi" w:cstheme="minorBidi"/>
          <w:b/>
          <w:spacing w:val="27"/>
          <w:kern w:val="2"/>
          <w:sz w:val="20"/>
          <w:u w:val="single"/>
          <w:lang w:val="en-IN"/>
        </w:rPr>
        <w:t xml:space="preserve"> </w:t>
      </w:r>
      <w:r w:rsidRPr="00AB65BF">
        <w:rPr>
          <w:rFonts w:asciiTheme="minorHAnsi" w:eastAsiaTheme="minorHAnsi" w:hAnsiTheme="minorHAnsi" w:cstheme="minorBidi"/>
          <w:b/>
          <w:kern w:val="2"/>
          <w:sz w:val="20"/>
          <w:u w:val="single"/>
          <w:lang w:val="en-IN"/>
        </w:rPr>
        <w:t>FOR</w:t>
      </w:r>
      <w:r w:rsidRPr="00AB65BF">
        <w:rPr>
          <w:rFonts w:asciiTheme="minorHAnsi" w:eastAsiaTheme="minorHAnsi" w:hAnsiTheme="minorHAnsi" w:cstheme="minorBidi"/>
          <w:b/>
          <w:spacing w:val="28"/>
          <w:kern w:val="2"/>
          <w:sz w:val="20"/>
          <w:u w:val="single"/>
          <w:lang w:val="en-IN"/>
        </w:rPr>
        <w:t xml:space="preserve"> </w:t>
      </w:r>
      <w:r w:rsidRPr="00AB65BF">
        <w:rPr>
          <w:rFonts w:asciiTheme="minorHAnsi" w:eastAsiaTheme="minorHAnsi" w:hAnsiTheme="minorHAnsi" w:cstheme="minorBidi"/>
          <w:b/>
          <w:kern w:val="2"/>
          <w:sz w:val="20"/>
          <w:u w:val="single"/>
          <w:lang w:val="en-IN"/>
        </w:rPr>
        <w:t>MATERIAL HANDLING EQUIPEMNT</w:t>
      </w:r>
    </w:p>
    <w:p w14:paraId="3557B65F" w14:textId="77777777" w:rsidR="00F040C6" w:rsidRDefault="00F040C6" w:rsidP="00F040C6">
      <w:pPr>
        <w:spacing w:before="8"/>
        <w:rPr>
          <w:b/>
          <w:sz w:val="17"/>
          <w:szCs w:val="20"/>
        </w:rPr>
      </w:pPr>
    </w:p>
    <w:tbl>
      <w:tblPr>
        <w:tblStyle w:val="TableGrid0"/>
        <w:tblW w:w="0" w:type="auto"/>
        <w:tblInd w:w="761" w:type="dxa"/>
        <w:tblLook w:val="04A0" w:firstRow="1" w:lastRow="0" w:firstColumn="1" w:lastColumn="0" w:noHBand="0" w:noVBand="1"/>
      </w:tblPr>
      <w:tblGrid>
        <w:gridCol w:w="1077"/>
        <w:gridCol w:w="5528"/>
        <w:gridCol w:w="664"/>
        <w:gridCol w:w="986"/>
      </w:tblGrid>
      <w:tr w:rsidR="003A0A6B" w14:paraId="4EFAA4B2" w14:textId="77777777" w:rsidTr="008A5C56">
        <w:tc>
          <w:tcPr>
            <w:tcW w:w="1077" w:type="dxa"/>
          </w:tcPr>
          <w:p w14:paraId="00FC339B" w14:textId="77777777" w:rsidR="00F040C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Sr.</w:t>
            </w:r>
            <w:r w:rsidRPr="00617579">
              <w:rPr>
                <w:rFonts w:asciiTheme="minorHAnsi" w:hAnsiTheme="minorHAnsi" w:cstheme="minorHAnsi"/>
                <w:b/>
                <w:bCs/>
                <w:spacing w:val="-4"/>
                <w:w w:val="105"/>
                <w:sz w:val="20"/>
                <w:szCs w:val="20"/>
              </w:rPr>
              <w:t xml:space="preserve"> </w:t>
            </w:r>
            <w:r w:rsidRPr="00617579">
              <w:rPr>
                <w:rFonts w:asciiTheme="minorHAnsi" w:hAnsiTheme="minorHAnsi" w:cstheme="minorHAnsi"/>
                <w:b/>
                <w:bCs/>
                <w:w w:val="105"/>
                <w:sz w:val="20"/>
                <w:szCs w:val="20"/>
              </w:rPr>
              <w:t>No.</w:t>
            </w:r>
          </w:p>
        </w:tc>
        <w:tc>
          <w:tcPr>
            <w:tcW w:w="5528" w:type="dxa"/>
          </w:tcPr>
          <w:p w14:paraId="665473A9" w14:textId="77777777" w:rsidR="00F040C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Description</w:t>
            </w:r>
          </w:p>
        </w:tc>
        <w:tc>
          <w:tcPr>
            <w:tcW w:w="664" w:type="dxa"/>
          </w:tcPr>
          <w:p w14:paraId="50E5F6A2" w14:textId="77777777" w:rsidR="00F040C6" w:rsidRPr="00617579" w:rsidRDefault="003B2FB3" w:rsidP="00447745">
            <w:pPr>
              <w:spacing w:after="3" w:line="223" w:lineRule="exact"/>
              <w:outlineLvl w:val="0"/>
              <w:rPr>
                <w:b/>
                <w:bCs/>
                <w:sz w:val="20"/>
                <w:szCs w:val="20"/>
              </w:rPr>
            </w:pPr>
            <w:r w:rsidRPr="00617579">
              <w:rPr>
                <w:rFonts w:asciiTheme="minorHAnsi" w:hAnsiTheme="minorHAnsi" w:cstheme="minorHAnsi"/>
                <w:b/>
                <w:bCs/>
                <w:sz w:val="20"/>
                <w:szCs w:val="20"/>
              </w:rPr>
              <w:t>Unit</w:t>
            </w:r>
          </w:p>
        </w:tc>
        <w:tc>
          <w:tcPr>
            <w:tcW w:w="986" w:type="dxa"/>
          </w:tcPr>
          <w:p w14:paraId="21337ACC" w14:textId="77777777" w:rsidR="00F040C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Quantity</w:t>
            </w:r>
          </w:p>
        </w:tc>
      </w:tr>
      <w:tr w:rsidR="003A0A6B" w14:paraId="203FFBB7" w14:textId="77777777" w:rsidTr="008A5C56">
        <w:tc>
          <w:tcPr>
            <w:tcW w:w="1077" w:type="dxa"/>
          </w:tcPr>
          <w:p w14:paraId="008D3089" w14:textId="77777777" w:rsidR="008A5C5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Section A</w:t>
            </w:r>
          </w:p>
        </w:tc>
        <w:tc>
          <w:tcPr>
            <w:tcW w:w="5528" w:type="dxa"/>
          </w:tcPr>
          <w:p w14:paraId="438BB283" w14:textId="77777777" w:rsidR="008A5C5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HDPE/PP crates-stackable type</w:t>
            </w:r>
          </w:p>
        </w:tc>
        <w:tc>
          <w:tcPr>
            <w:tcW w:w="664" w:type="dxa"/>
          </w:tcPr>
          <w:p w14:paraId="614C3503" w14:textId="77777777" w:rsidR="008A5C56" w:rsidRPr="00617579" w:rsidRDefault="008A5C56" w:rsidP="00447745">
            <w:pPr>
              <w:spacing w:after="3" w:line="223" w:lineRule="exact"/>
              <w:outlineLvl w:val="0"/>
              <w:rPr>
                <w:b/>
                <w:bCs/>
                <w:sz w:val="20"/>
                <w:szCs w:val="20"/>
              </w:rPr>
            </w:pPr>
          </w:p>
        </w:tc>
        <w:tc>
          <w:tcPr>
            <w:tcW w:w="986" w:type="dxa"/>
          </w:tcPr>
          <w:p w14:paraId="439AAF32" w14:textId="77777777" w:rsidR="008A5C56" w:rsidRPr="00617579" w:rsidRDefault="008A5C56" w:rsidP="00447745">
            <w:pPr>
              <w:spacing w:after="3" w:line="223" w:lineRule="exact"/>
              <w:outlineLvl w:val="0"/>
              <w:rPr>
                <w:b/>
                <w:bCs/>
                <w:w w:val="105"/>
                <w:sz w:val="20"/>
                <w:szCs w:val="20"/>
              </w:rPr>
            </w:pPr>
          </w:p>
        </w:tc>
      </w:tr>
      <w:tr w:rsidR="003A0A6B" w14:paraId="35DF8911" w14:textId="77777777" w:rsidTr="008A5C56">
        <w:tc>
          <w:tcPr>
            <w:tcW w:w="1077" w:type="dxa"/>
          </w:tcPr>
          <w:p w14:paraId="51A85A32"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1</w:t>
            </w:r>
          </w:p>
        </w:tc>
        <w:tc>
          <w:tcPr>
            <w:tcW w:w="5528" w:type="dxa"/>
          </w:tcPr>
          <w:p w14:paraId="42990B47"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Supply of Heavy-duty Injection molded stackable plastic crates of virgin food grade material to withstand temperature from (-30) degree centigrade to (+70) degree centigrade. The dimensional tolerance shall be within ±10 mm. The crates shall be with flat bottom. The crates shall preferably with side perforation of external dimensions 595 mm (L) x 395 mm (B) x 155 mm (H)</w:t>
            </w:r>
          </w:p>
        </w:tc>
        <w:tc>
          <w:tcPr>
            <w:tcW w:w="664" w:type="dxa"/>
          </w:tcPr>
          <w:p w14:paraId="045277D7"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 xml:space="preserve">Nos </w:t>
            </w:r>
          </w:p>
        </w:tc>
        <w:tc>
          <w:tcPr>
            <w:tcW w:w="986" w:type="dxa"/>
          </w:tcPr>
          <w:p w14:paraId="6ACC2CCC" w14:textId="77777777" w:rsidR="00F040C6" w:rsidRPr="00617579" w:rsidRDefault="003B2FB3" w:rsidP="00447745">
            <w:pPr>
              <w:spacing w:after="3" w:line="223" w:lineRule="exact"/>
              <w:outlineLvl w:val="0"/>
              <w:rPr>
                <w:w w:val="105"/>
                <w:sz w:val="20"/>
                <w:szCs w:val="20"/>
              </w:rPr>
            </w:pPr>
            <w:r>
              <w:rPr>
                <w:rFonts w:asciiTheme="minorHAnsi" w:hAnsiTheme="minorHAnsi" w:cstheme="minorHAnsi"/>
                <w:w w:val="105"/>
                <w:sz w:val="20"/>
                <w:szCs w:val="20"/>
              </w:rPr>
              <w:t>500</w:t>
            </w:r>
          </w:p>
        </w:tc>
      </w:tr>
      <w:tr w:rsidR="003A0A6B" w14:paraId="2EE000FD" w14:textId="77777777" w:rsidTr="008A5C56">
        <w:tc>
          <w:tcPr>
            <w:tcW w:w="1077" w:type="dxa"/>
          </w:tcPr>
          <w:p w14:paraId="5B9A2DDC" w14:textId="77777777" w:rsidR="008A5C5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Section B</w:t>
            </w:r>
          </w:p>
        </w:tc>
        <w:tc>
          <w:tcPr>
            <w:tcW w:w="5528" w:type="dxa"/>
          </w:tcPr>
          <w:p w14:paraId="44DE4536" w14:textId="77777777" w:rsidR="008A5C5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Weighing scale</w:t>
            </w:r>
          </w:p>
        </w:tc>
        <w:tc>
          <w:tcPr>
            <w:tcW w:w="664" w:type="dxa"/>
          </w:tcPr>
          <w:p w14:paraId="1E11FEDD" w14:textId="77777777" w:rsidR="008A5C56" w:rsidRPr="00617579" w:rsidRDefault="008A5C56" w:rsidP="00447745">
            <w:pPr>
              <w:spacing w:after="3" w:line="223" w:lineRule="exact"/>
              <w:outlineLvl w:val="0"/>
              <w:rPr>
                <w:w w:val="105"/>
                <w:sz w:val="20"/>
                <w:szCs w:val="20"/>
              </w:rPr>
            </w:pPr>
          </w:p>
        </w:tc>
        <w:tc>
          <w:tcPr>
            <w:tcW w:w="986" w:type="dxa"/>
          </w:tcPr>
          <w:p w14:paraId="336B1A62" w14:textId="77777777" w:rsidR="008A5C56" w:rsidRPr="00617579" w:rsidRDefault="008A5C56" w:rsidP="00447745">
            <w:pPr>
              <w:spacing w:after="3" w:line="223" w:lineRule="exact"/>
              <w:outlineLvl w:val="0"/>
              <w:rPr>
                <w:w w:val="105"/>
                <w:sz w:val="20"/>
                <w:szCs w:val="20"/>
              </w:rPr>
            </w:pPr>
          </w:p>
        </w:tc>
      </w:tr>
      <w:tr w:rsidR="003A0A6B" w14:paraId="44BC0FB2" w14:textId="77777777" w:rsidTr="008A5C56">
        <w:tc>
          <w:tcPr>
            <w:tcW w:w="1077" w:type="dxa"/>
          </w:tcPr>
          <w:p w14:paraId="6292A627"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2.</w:t>
            </w:r>
          </w:p>
        </w:tc>
        <w:tc>
          <w:tcPr>
            <w:tcW w:w="5528" w:type="dxa"/>
          </w:tcPr>
          <w:p w14:paraId="2EFD0182"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 xml:space="preserve">Supply and Testing of light duty single cell SS platform type weigh scale, column mounted indicator, weighing capacity 50 Kg, least count 10 gm. Platform size 600 mmx 500 mm. Weigh scale shall be stamped from weight &amp; measurement department (For IQF section bag weighing)   </w:t>
            </w:r>
          </w:p>
        </w:tc>
        <w:tc>
          <w:tcPr>
            <w:tcW w:w="664" w:type="dxa"/>
          </w:tcPr>
          <w:p w14:paraId="3B2F9BD0"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Nos</w:t>
            </w:r>
          </w:p>
        </w:tc>
        <w:tc>
          <w:tcPr>
            <w:tcW w:w="986" w:type="dxa"/>
          </w:tcPr>
          <w:p w14:paraId="2C794E42" w14:textId="77777777" w:rsidR="00F040C6" w:rsidRPr="00617579" w:rsidRDefault="003B2FB3" w:rsidP="00447745">
            <w:pPr>
              <w:spacing w:after="3" w:line="223" w:lineRule="exact"/>
              <w:outlineLvl w:val="0"/>
              <w:rPr>
                <w:w w:val="105"/>
                <w:sz w:val="20"/>
                <w:szCs w:val="20"/>
              </w:rPr>
            </w:pPr>
            <w:r>
              <w:rPr>
                <w:rFonts w:asciiTheme="minorHAnsi" w:hAnsiTheme="minorHAnsi" w:cstheme="minorHAnsi"/>
                <w:w w:val="105"/>
                <w:sz w:val="20"/>
                <w:szCs w:val="20"/>
              </w:rPr>
              <w:t>5</w:t>
            </w:r>
          </w:p>
        </w:tc>
      </w:tr>
      <w:tr w:rsidR="003A0A6B" w14:paraId="75AA3D6B" w14:textId="77777777" w:rsidTr="008A5C56">
        <w:tc>
          <w:tcPr>
            <w:tcW w:w="1077" w:type="dxa"/>
          </w:tcPr>
          <w:p w14:paraId="7DB2F1B5" w14:textId="77777777" w:rsidR="008A5C5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Section C</w:t>
            </w:r>
          </w:p>
        </w:tc>
        <w:tc>
          <w:tcPr>
            <w:tcW w:w="5528" w:type="dxa"/>
          </w:tcPr>
          <w:p w14:paraId="54EFA8FC" w14:textId="77777777" w:rsidR="008A5C5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 xml:space="preserve">Hand Pallet </w:t>
            </w:r>
            <w:r w:rsidR="00DD5CF1" w:rsidRPr="00617579">
              <w:rPr>
                <w:rFonts w:asciiTheme="minorHAnsi" w:hAnsiTheme="minorHAnsi" w:cstheme="minorHAnsi"/>
                <w:b/>
                <w:bCs/>
                <w:w w:val="105"/>
                <w:sz w:val="20"/>
                <w:szCs w:val="20"/>
              </w:rPr>
              <w:t>Truck(HPT</w:t>
            </w:r>
            <w:r w:rsidRPr="00617579">
              <w:rPr>
                <w:rFonts w:asciiTheme="minorHAnsi" w:hAnsiTheme="minorHAnsi" w:cstheme="minorHAnsi"/>
                <w:b/>
                <w:bCs/>
                <w:w w:val="105"/>
                <w:sz w:val="20"/>
                <w:szCs w:val="20"/>
              </w:rPr>
              <w:t>)</w:t>
            </w:r>
          </w:p>
        </w:tc>
        <w:tc>
          <w:tcPr>
            <w:tcW w:w="664" w:type="dxa"/>
          </w:tcPr>
          <w:p w14:paraId="0932ABAF" w14:textId="77777777" w:rsidR="008A5C56" w:rsidRPr="00617579" w:rsidRDefault="008A5C56" w:rsidP="00447745">
            <w:pPr>
              <w:spacing w:after="3" w:line="223" w:lineRule="exact"/>
              <w:outlineLvl w:val="0"/>
              <w:rPr>
                <w:w w:val="105"/>
                <w:sz w:val="20"/>
                <w:szCs w:val="20"/>
              </w:rPr>
            </w:pPr>
          </w:p>
        </w:tc>
        <w:tc>
          <w:tcPr>
            <w:tcW w:w="986" w:type="dxa"/>
          </w:tcPr>
          <w:p w14:paraId="77F10DC5" w14:textId="77777777" w:rsidR="008A5C56" w:rsidRPr="00617579" w:rsidRDefault="008A5C56" w:rsidP="00447745">
            <w:pPr>
              <w:spacing w:after="3" w:line="223" w:lineRule="exact"/>
              <w:outlineLvl w:val="0"/>
              <w:rPr>
                <w:w w:val="105"/>
                <w:sz w:val="20"/>
                <w:szCs w:val="20"/>
              </w:rPr>
            </w:pPr>
          </w:p>
        </w:tc>
      </w:tr>
      <w:tr w:rsidR="003A0A6B" w14:paraId="3C5DD0FB" w14:textId="77777777" w:rsidTr="008A5C56">
        <w:tc>
          <w:tcPr>
            <w:tcW w:w="1077" w:type="dxa"/>
          </w:tcPr>
          <w:p w14:paraId="1F031FA5"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3.</w:t>
            </w:r>
          </w:p>
        </w:tc>
        <w:tc>
          <w:tcPr>
            <w:tcW w:w="5528" w:type="dxa"/>
          </w:tcPr>
          <w:p w14:paraId="55E1B476"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 xml:space="preserve">Supply, Testing and Commissioning Hand Pallet Trucks ( HPT) : Capacity (kg): 2000-2500   Pallet Size:1000mmx1200mm ,  Fork Height= 200 mm Load roller tandem  wheel  80*70Fork size  160*50   Fork Length= 1150 mm,    Forks Width= 520mmOverall length 1540  mm  ,Steering wheel= 200*50   </w:t>
            </w:r>
          </w:p>
        </w:tc>
        <w:tc>
          <w:tcPr>
            <w:tcW w:w="664" w:type="dxa"/>
          </w:tcPr>
          <w:p w14:paraId="4ED5038F" w14:textId="77777777" w:rsidR="00F040C6" w:rsidRPr="00617579" w:rsidRDefault="00F040C6" w:rsidP="00447745">
            <w:pPr>
              <w:spacing w:after="3" w:line="223" w:lineRule="exact"/>
              <w:outlineLvl w:val="0"/>
              <w:rPr>
                <w:b/>
                <w:bCs/>
                <w:w w:val="105"/>
                <w:sz w:val="20"/>
                <w:szCs w:val="20"/>
              </w:rPr>
            </w:pPr>
          </w:p>
          <w:p w14:paraId="5CF665FB" w14:textId="77777777" w:rsidR="003B65D7" w:rsidRPr="00617579" w:rsidRDefault="003B2FB3" w:rsidP="003B65D7">
            <w:pPr>
              <w:rPr>
                <w:sz w:val="20"/>
                <w:szCs w:val="20"/>
              </w:rPr>
            </w:pPr>
            <w:r w:rsidRPr="00617579">
              <w:rPr>
                <w:rFonts w:asciiTheme="minorHAnsi" w:eastAsiaTheme="minorHAnsi" w:hAnsiTheme="minorHAnsi" w:cstheme="minorHAnsi"/>
                <w:w w:val="105"/>
                <w:sz w:val="20"/>
                <w:szCs w:val="20"/>
              </w:rPr>
              <w:t>Nos</w:t>
            </w:r>
          </w:p>
        </w:tc>
        <w:tc>
          <w:tcPr>
            <w:tcW w:w="986" w:type="dxa"/>
          </w:tcPr>
          <w:p w14:paraId="73B330A3" w14:textId="77777777" w:rsidR="00F040C6" w:rsidRPr="00617579" w:rsidRDefault="003B2FB3" w:rsidP="00447745">
            <w:pPr>
              <w:spacing w:after="3" w:line="223" w:lineRule="exact"/>
              <w:outlineLvl w:val="0"/>
              <w:rPr>
                <w:w w:val="105"/>
                <w:sz w:val="20"/>
                <w:szCs w:val="20"/>
              </w:rPr>
            </w:pPr>
            <w:r>
              <w:rPr>
                <w:rFonts w:asciiTheme="minorHAnsi" w:hAnsiTheme="minorHAnsi" w:cstheme="minorHAnsi"/>
                <w:w w:val="105"/>
                <w:sz w:val="20"/>
                <w:szCs w:val="20"/>
              </w:rPr>
              <w:t>5</w:t>
            </w:r>
          </w:p>
        </w:tc>
      </w:tr>
    </w:tbl>
    <w:p w14:paraId="7626F915" w14:textId="77777777" w:rsidR="00F040C6" w:rsidRPr="00AB65BF" w:rsidRDefault="00F040C6" w:rsidP="00F040C6">
      <w:pPr>
        <w:widowControl/>
        <w:autoSpaceDE/>
        <w:autoSpaceDN/>
        <w:spacing w:after="160" w:line="259" w:lineRule="auto"/>
        <w:rPr>
          <w:rFonts w:cs="Times New Roman"/>
          <w:b/>
          <w:bCs/>
          <w:kern w:val="2"/>
          <w:sz w:val="32"/>
          <w:szCs w:val="32"/>
          <w:u w:val="single"/>
          <w:lang w:val="en-IN"/>
        </w:rPr>
      </w:pPr>
    </w:p>
    <w:p w14:paraId="502E9AE8" w14:textId="77777777" w:rsidR="0090750B" w:rsidRDefault="003B2FB3" w:rsidP="0090750B">
      <w:pPr>
        <w:rPr>
          <w:rFonts w:ascii="Calibri-Bold" w:hAnsi="Calibri-Bold" w:cs="Calibri-Bold"/>
          <w:b/>
          <w:bCs/>
          <w:sz w:val="21"/>
          <w:szCs w:val="21"/>
          <w:u w:val="single"/>
          <w:lang w:val="en-IN"/>
        </w:rPr>
      </w:pPr>
      <w:r w:rsidRPr="00170E44">
        <w:rPr>
          <w:rFonts w:ascii="Calibri-Bold" w:eastAsiaTheme="minorHAnsi" w:hAnsi="Calibri-Bold" w:cs="Calibri-Bold"/>
          <w:b/>
          <w:bCs/>
          <w:sz w:val="21"/>
          <w:szCs w:val="21"/>
          <w:u w:val="single"/>
          <w:lang w:val="en-IN"/>
        </w:rPr>
        <w:t>PRICE SCHEDULE</w:t>
      </w:r>
      <w:r>
        <w:rPr>
          <w:rFonts w:ascii="Calibri-Bold" w:eastAsiaTheme="minorHAnsi" w:hAnsi="Calibri-Bold" w:cs="Calibri-Bold"/>
          <w:b/>
          <w:bCs/>
          <w:sz w:val="21"/>
          <w:szCs w:val="21"/>
          <w:u w:val="single"/>
          <w:lang w:val="en-IN"/>
        </w:rPr>
        <w:t>:</w:t>
      </w:r>
      <w:r w:rsidRPr="000866C8">
        <w:rPr>
          <w:rFonts w:asciiTheme="minorHAnsi" w:eastAsiaTheme="minorHAnsi" w:hAnsiTheme="minorHAnsi" w:cstheme="minorHAnsi"/>
          <w:b/>
          <w:bCs/>
          <w:sz w:val="20"/>
          <w:szCs w:val="20"/>
          <w:u w:val="single"/>
          <w:lang w:val="en-IN"/>
        </w:rPr>
        <w:t xml:space="preserve"> </w:t>
      </w:r>
      <w:r w:rsidRPr="002C3E02">
        <w:rPr>
          <w:rFonts w:asciiTheme="minorHAnsi" w:eastAsiaTheme="minorHAnsi" w:hAnsiTheme="minorHAnsi" w:cstheme="minorHAnsi"/>
          <w:b/>
          <w:bCs/>
          <w:sz w:val="20"/>
          <w:szCs w:val="20"/>
          <w:u w:val="single"/>
          <w:lang w:val="en-IN"/>
        </w:rPr>
        <w:t xml:space="preserve">Include (Design, Supply, Installation, commissioning </w:t>
      </w:r>
      <w:r w:rsidR="00B80400">
        <w:rPr>
          <w:rFonts w:asciiTheme="minorHAnsi" w:eastAsiaTheme="minorHAnsi" w:hAnsiTheme="minorHAnsi" w:cstheme="minorHAnsi"/>
          <w:b/>
          <w:bCs/>
          <w:sz w:val="20"/>
          <w:szCs w:val="20"/>
          <w:u w:val="single"/>
          <w:lang w:val="en-IN"/>
        </w:rPr>
        <w:t>,</w:t>
      </w:r>
      <w:r w:rsidRPr="002C3E02">
        <w:rPr>
          <w:rFonts w:asciiTheme="minorHAnsi" w:eastAsiaTheme="minorHAnsi" w:hAnsiTheme="minorHAnsi" w:cstheme="minorHAnsi"/>
          <w:b/>
          <w:bCs/>
          <w:sz w:val="20"/>
          <w:szCs w:val="20"/>
          <w:u w:val="single"/>
          <w:lang w:val="en-IN"/>
        </w:rPr>
        <w:t xml:space="preserve"> Trail run</w:t>
      </w:r>
      <w:r w:rsidR="00B80400">
        <w:rPr>
          <w:rFonts w:asciiTheme="minorHAnsi" w:eastAsiaTheme="minorHAnsi" w:hAnsiTheme="minorHAnsi" w:cstheme="minorHAnsi"/>
          <w:b/>
          <w:bCs/>
          <w:sz w:val="20"/>
          <w:szCs w:val="20"/>
          <w:u w:val="single"/>
          <w:lang w:val="en-IN"/>
        </w:rPr>
        <w:t xml:space="preserve"> &amp; AMC</w:t>
      </w:r>
      <w:r w:rsidRPr="002C3E02">
        <w:rPr>
          <w:rFonts w:asciiTheme="minorHAnsi" w:eastAsiaTheme="minorHAnsi" w:hAnsiTheme="minorHAnsi" w:cstheme="minorHAnsi"/>
          <w:b/>
          <w:bCs/>
          <w:sz w:val="20"/>
          <w:szCs w:val="20"/>
          <w:u w:val="single"/>
          <w:lang w:val="en-IN"/>
        </w:rPr>
        <w:t>)</w:t>
      </w:r>
    </w:p>
    <w:p w14:paraId="26F98EEC" w14:textId="77777777" w:rsidR="0090750B" w:rsidRDefault="003B2FB3" w:rsidP="0090750B">
      <w:pPr>
        <w:rPr>
          <w:rFonts w:ascii="Calibri-Bold" w:hAnsi="Calibri-Bold" w:cs="Calibri-Bold"/>
          <w:sz w:val="21"/>
          <w:szCs w:val="21"/>
          <w:lang w:val="en-IN"/>
        </w:rPr>
      </w:pPr>
      <w:r>
        <w:rPr>
          <w:rFonts w:ascii="Calibri-Bold" w:eastAsiaTheme="minorHAnsi" w:hAnsi="Calibri-Bold" w:cs="Calibri-Bold"/>
          <w:sz w:val="21"/>
          <w:szCs w:val="21"/>
          <w:lang w:val="en-IN"/>
        </w:rPr>
        <w:t xml:space="preserve">Section A-Rs </w:t>
      </w:r>
      <w:r w:rsidR="00CD3CE9">
        <w:rPr>
          <w:rFonts w:ascii="Calibri-Bold" w:eastAsiaTheme="minorHAnsi" w:hAnsi="Calibri-Bold" w:cs="Calibri-Bold"/>
          <w:sz w:val="21"/>
          <w:szCs w:val="21"/>
          <w:lang w:val="en-IN"/>
        </w:rPr>
        <w:t>1,38,000</w:t>
      </w:r>
      <w:r w:rsidR="00886F1A">
        <w:rPr>
          <w:rFonts w:ascii="Calibri-Bold" w:eastAsiaTheme="minorHAnsi" w:hAnsi="Calibri-Bold" w:cs="Calibri-Bold"/>
          <w:sz w:val="21"/>
          <w:szCs w:val="21"/>
          <w:lang w:val="en-IN"/>
        </w:rPr>
        <w:t xml:space="preserve"> (</w:t>
      </w:r>
      <w:r w:rsidR="00CD3CE9">
        <w:rPr>
          <w:rFonts w:ascii="Calibri-Bold" w:eastAsiaTheme="minorHAnsi" w:hAnsi="Calibri-Bold" w:cs="Calibri-Bold"/>
          <w:sz w:val="21"/>
          <w:szCs w:val="21"/>
          <w:lang w:val="en-IN"/>
        </w:rPr>
        <w:t xml:space="preserve">One lakh thirty eight </w:t>
      </w:r>
      <w:r w:rsidR="00886F1A">
        <w:rPr>
          <w:rFonts w:ascii="Calibri-Bold" w:eastAsiaTheme="minorHAnsi" w:hAnsi="Calibri-Bold" w:cs="Calibri-Bold"/>
          <w:sz w:val="21"/>
          <w:szCs w:val="21"/>
          <w:lang w:val="en-IN"/>
        </w:rPr>
        <w:t>thousand only)</w:t>
      </w:r>
    </w:p>
    <w:p w14:paraId="4EECC901" w14:textId="77777777" w:rsidR="0090750B" w:rsidRDefault="003B2FB3" w:rsidP="0090750B">
      <w:pPr>
        <w:rPr>
          <w:rFonts w:ascii="Calibri-Bold" w:hAnsi="Calibri-Bold" w:cs="Calibri-Bold"/>
          <w:sz w:val="21"/>
          <w:szCs w:val="21"/>
          <w:lang w:val="en-IN"/>
        </w:rPr>
      </w:pPr>
      <w:r>
        <w:rPr>
          <w:rFonts w:ascii="Calibri-Bold" w:eastAsiaTheme="minorHAnsi" w:hAnsi="Calibri-Bold" w:cs="Calibri-Bold"/>
          <w:sz w:val="21"/>
          <w:szCs w:val="21"/>
          <w:lang w:val="en-IN"/>
        </w:rPr>
        <w:t xml:space="preserve">Section B-Rs </w:t>
      </w:r>
      <w:r w:rsidR="00CD3CE9">
        <w:rPr>
          <w:rFonts w:ascii="Calibri-Bold" w:eastAsiaTheme="minorHAnsi" w:hAnsi="Calibri-Bold" w:cs="Calibri-Bold"/>
          <w:sz w:val="21"/>
          <w:szCs w:val="21"/>
          <w:lang w:val="en-IN"/>
        </w:rPr>
        <w:t>1,43,000</w:t>
      </w:r>
      <w:r w:rsidR="00886F1A">
        <w:rPr>
          <w:rFonts w:ascii="Calibri-Bold" w:eastAsiaTheme="minorHAnsi" w:hAnsi="Calibri-Bold" w:cs="Calibri-Bold"/>
          <w:sz w:val="21"/>
          <w:szCs w:val="21"/>
          <w:lang w:val="en-IN"/>
        </w:rPr>
        <w:t xml:space="preserve">   (</w:t>
      </w:r>
      <w:r w:rsidR="00CD3CE9">
        <w:rPr>
          <w:rFonts w:ascii="Calibri-Bold" w:eastAsiaTheme="minorHAnsi" w:hAnsi="Calibri-Bold" w:cs="Calibri-Bold"/>
          <w:sz w:val="21"/>
          <w:szCs w:val="21"/>
          <w:lang w:val="en-IN"/>
        </w:rPr>
        <w:t xml:space="preserve">One lakh forty three </w:t>
      </w:r>
      <w:r w:rsidR="00886F1A">
        <w:rPr>
          <w:rFonts w:ascii="Calibri-Bold" w:eastAsiaTheme="minorHAnsi" w:hAnsi="Calibri-Bold" w:cs="Calibri-Bold"/>
          <w:sz w:val="21"/>
          <w:szCs w:val="21"/>
          <w:lang w:val="en-IN"/>
        </w:rPr>
        <w:t xml:space="preserve"> thousand only)</w:t>
      </w:r>
    </w:p>
    <w:p w14:paraId="6CE7F9F6" w14:textId="77777777" w:rsidR="0090750B" w:rsidRDefault="003B2FB3" w:rsidP="0090750B">
      <w:pPr>
        <w:rPr>
          <w:rFonts w:ascii="Calibri-Bold" w:hAnsi="Calibri-Bold" w:cs="Calibri-Bold"/>
          <w:sz w:val="21"/>
          <w:szCs w:val="21"/>
          <w:lang w:val="en-IN"/>
        </w:rPr>
      </w:pPr>
      <w:r>
        <w:rPr>
          <w:rFonts w:ascii="Calibri-Bold" w:eastAsiaTheme="minorHAnsi" w:hAnsi="Calibri-Bold" w:cs="Calibri-Bold"/>
          <w:sz w:val="21"/>
          <w:szCs w:val="21"/>
          <w:lang w:val="en-IN"/>
        </w:rPr>
        <w:t>Section C-</w:t>
      </w:r>
      <w:r w:rsidR="00023DB7">
        <w:rPr>
          <w:rFonts w:ascii="Calibri-Bold" w:eastAsiaTheme="minorHAnsi" w:hAnsi="Calibri-Bold" w:cs="Calibri-Bold"/>
          <w:sz w:val="21"/>
          <w:szCs w:val="21"/>
          <w:lang w:val="en-IN"/>
        </w:rPr>
        <w:t xml:space="preserve"> Rs </w:t>
      </w:r>
      <w:r w:rsidR="006854D1">
        <w:rPr>
          <w:rFonts w:ascii="Calibri-Bold" w:eastAsiaTheme="minorHAnsi" w:hAnsi="Calibri-Bold" w:cs="Calibri-Bold"/>
          <w:sz w:val="21"/>
          <w:szCs w:val="21"/>
          <w:lang w:val="en-IN"/>
        </w:rPr>
        <w:t>1,17,000</w:t>
      </w:r>
      <w:r w:rsidR="00886F1A">
        <w:rPr>
          <w:rFonts w:ascii="Calibri-Bold" w:eastAsiaTheme="minorHAnsi" w:hAnsi="Calibri-Bold" w:cs="Calibri-Bold"/>
          <w:sz w:val="21"/>
          <w:szCs w:val="21"/>
          <w:lang w:val="en-IN"/>
        </w:rPr>
        <w:t xml:space="preserve">   (</w:t>
      </w:r>
      <w:r w:rsidR="006854D1">
        <w:rPr>
          <w:rFonts w:ascii="Calibri-Bold" w:eastAsiaTheme="minorHAnsi" w:hAnsi="Calibri-Bold" w:cs="Calibri-Bold"/>
          <w:sz w:val="21"/>
          <w:szCs w:val="21"/>
          <w:lang w:val="en-IN"/>
        </w:rPr>
        <w:t xml:space="preserve">One lakh seventeen </w:t>
      </w:r>
      <w:r w:rsidR="00886F1A">
        <w:rPr>
          <w:rFonts w:ascii="Calibri-Bold" w:eastAsiaTheme="minorHAnsi" w:hAnsi="Calibri-Bold" w:cs="Calibri-Bold"/>
          <w:sz w:val="21"/>
          <w:szCs w:val="21"/>
          <w:lang w:val="en-IN"/>
        </w:rPr>
        <w:t xml:space="preserve"> thousand only)</w:t>
      </w:r>
    </w:p>
    <w:p w14:paraId="1A6D40F7" w14:textId="77777777" w:rsidR="0090750B" w:rsidRDefault="0090750B" w:rsidP="0090750B">
      <w:pPr>
        <w:rPr>
          <w:rFonts w:ascii="Calibri-Bold" w:hAnsi="Calibri-Bold" w:cs="Calibri-Bold"/>
          <w:sz w:val="21"/>
          <w:szCs w:val="21"/>
          <w:lang w:val="en-IN"/>
        </w:rPr>
      </w:pPr>
    </w:p>
    <w:p w14:paraId="6C61FB1A" w14:textId="77777777" w:rsidR="0090750B" w:rsidRPr="00AB65BF" w:rsidRDefault="003B2FB3" w:rsidP="0090750B">
      <w:pPr>
        <w:widowControl/>
        <w:autoSpaceDE/>
        <w:autoSpaceDN/>
        <w:adjustRightInd w:val="0"/>
        <w:spacing w:after="160" w:line="259" w:lineRule="auto"/>
        <w:rPr>
          <w:rFonts w:cs="Times New Roman"/>
          <w:kern w:val="2"/>
          <w:sz w:val="21"/>
          <w:szCs w:val="21"/>
          <w:lang w:val="en-IN"/>
        </w:rPr>
      </w:pPr>
      <w:r w:rsidRPr="00AB65BF">
        <w:rPr>
          <w:rFonts w:ascii="Calibri-Bold" w:eastAsiaTheme="minorHAnsi" w:hAnsi="Calibri-Bold" w:cs="Calibri-Bold"/>
          <w:b/>
          <w:bCs/>
          <w:kern w:val="2"/>
          <w:sz w:val="21"/>
          <w:szCs w:val="21"/>
          <w:lang w:val="en-IN"/>
        </w:rPr>
        <w:t>INCLUSIONS</w:t>
      </w:r>
    </w:p>
    <w:p w14:paraId="05EAF734" w14:textId="77777777" w:rsidR="0090750B" w:rsidRPr="00B04A0E" w:rsidRDefault="003B2FB3">
      <w:pPr>
        <w:widowControl/>
        <w:numPr>
          <w:ilvl w:val="0"/>
          <w:numId w:val="3"/>
        </w:numPr>
        <w:adjustRightInd w:val="0"/>
        <w:rPr>
          <w:sz w:val="21"/>
          <w:szCs w:val="21"/>
          <w:lang w:val="en-IN"/>
        </w:rPr>
      </w:pPr>
      <w:r w:rsidRPr="00B04A0E">
        <w:rPr>
          <w:rFonts w:eastAsiaTheme="minorHAnsi"/>
          <w:sz w:val="21"/>
          <w:szCs w:val="21"/>
          <w:lang w:val="en-IN"/>
        </w:rPr>
        <w:t>Unloading, shifting of equipment at site and transportation.</w:t>
      </w:r>
    </w:p>
    <w:p w14:paraId="221A48F4" w14:textId="77777777" w:rsidR="0090750B" w:rsidRDefault="0090750B" w:rsidP="0090750B">
      <w:pPr>
        <w:rPr>
          <w:sz w:val="20"/>
          <w:szCs w:val="20"/>
        </w:rPr>
      </w:pPr>
    </w:p>
    <w:p w14:paraId="656D81EB"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351E06F0"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5BFCF49C"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1240F332"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60BE7591"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05B1228E"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7787641F"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2018DE7E"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751C4A88"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59643D8A"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7599B3F7"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sectPr w:rsidR="00F040C6" w:rsidRPr="00AB65BF" w:rsidSect="00C038FD">
          <w:pgSz w:w="11906" w:h="16838"/>
          <w:pgMar w:top="1440" w:right="1440" w:bottom="1440" w:left="1440" w:header="708" w:footer="708" w:gutter="0"/>
          <w:cols w:space="708"/>
          <w:docGrid w:linePitch="360"/>
        </w:sectPr>
      </w:pPr>
    </w:p>
    <w:p w14:paraId="44EFE127" w14:textId="77777777" w:rsidR="006B451D" w:rsidRDefault="006B451D">
      <w:pPr>
        <w:widowControl/>
        <w:autoSpaceDE/>
        <w:autoSpaceDN/>
        <w:spacing w:after="200" w:line="276" w:lineRule="auto"/>
        <w:rPr>
          <w:rFonts w:eastAsia="Times New Roman" w:cs="Mangal"/>
          <w:szCs w:val="20"/>
          <w:lang w:bidi="hi-IN"/>
        </w:rPr>
      </w:pPr>
    </w:p>
    <w:tbl>
      <w:tblPr>
        <w:tblStyle w:val="TableGrid1"/>
        <w:tblW w:w="9209" w:type="dxa"/>
        <w:tblLook w:val="04A0" w:firstRow="1" w:lastRow="0" w:firstColumn="1" w:lastColumn="0" w:noHBand="0" w:noVBand="1"/>
      </w:tblPr>
      <w:tblGrid>
        <w:gridCol w:w="704"/>
        <w:gridCol w:w="4253"/>
        <w:gridCol w:w="4252"/>
      </w:tblGrid>
      <w:tr w:rsidR="003A0A6B" w14:paraId="2D7C557B" w14:textId="77777777" w:rsidTr="00FD6738">
        <w:tc>
          <w:tcPr>
            <w:tcW w:w="704" w:type="dxa"/>
          </w:tcPr>
          <w:p w14:paraId="419D8051" w14:textId="77777777" w:rsidR="006B451D" w:rsidRPr="00877F79" w:rsidRDefault="003B2FB3" w:rsidP="00FD6738">
            <w:pPr>
              <w:spacing w:after="200" w:line="276" w:lineRule="auto"/>
              <w:rPr>
                <w:rFonts w:eastAsia="Times New Roman" w:cs="Mangal"/>
                <w:b/>
                <w:bCs/>
                <w:lang w:bidi="hi-IN"/>
              </w:rPr>
            </w:pPr>
            <w:r w:rsidRPr="00877F79">
              <w:rPr>
                <w:rFonts w:eastAsia="Times New Roman" w:cs="Mangal"/>
                <w:b/>
                <w:bCs/>
                <w:lang w:bidi="hi-IN"/>
              </w:rPr>
              <w:t>S. No</w:t>
            </w:r>
          </w:p>
        </w:tc>
        <w:tc>
          <w:tcPr>
            <w:tcW w:w="4253" w:type="dxa"/>
          </w:tcPr>
          <w:p w14:paraId="52507386" w14:textId="77777777" w:rsidR="006B451D" w:rsidRPr="00877F79" w:rsidRDefault="003B2FB3" w:rsidP="00FD6738">
            <w:pPr>
              <w:spacing w:after="200" w:line="276" w:lineRule="auto"/>
              <w:rPr>
                <w:rFonts w:eastAsia="Times New Roman" w:cs="Mangal"/>
                <w:b/>
                <w:bCs/>
                <w:lang w:bidi="hi-IN"/>
              </w:rPr>
            </w:pPr>
            <w:r w:rsidRPr="00877F79">
              <w:rPr>
                <w:rFonts w:eastAsia="Times New Roman" w:cs="Mangal"/>
                <w:b/>
                <w:bCs/>
                <w:lang w:bidi="hi-IN"/>
              </w:rPr>
              <w:t>ITEM</w:t>
            </w:r>
          </w:p>
        </w:tc>
        <w:tc>
          <w:tcPr>
            <w:tcW w:w="4252" w:type="dxa"/>
          </w:tcPr>
          <w:p w14:paraId="736CBC2F" w14:textId="77777777" w:rsidR="006B451D" w:rsidRPr="00877F79" w:rsidRDefault="003B2FB3" w:rsidP="00FD6738">
            <w:pPr>
              <w:spacing w:after="200" w:line="276" w:lineRule="auto"/>
              <w:rPr>
                <w:rFonts w:eastAsia="Times New Roman" w:cs="Mangal"/>
                <w:b/>
                <w:bCs/>
                <w:lang w:bidi="hi-IN"/>
              </w:rPr>
            </w:pPr>
            <w:r w:rsidRPr="00877F79">
              <w:rPr>
                <w:rFonts w:eastAsia="Times New Roman" w:cs="Mangal"/>
                <w:b/>
                <w:bCs/>
                <w:lang w:bidi="hi-IN"/>
              </w:rPr>
              <w:t>MAKE</w:t>
            </w:r>
          </w:p>
        </w:tc>
      </w:tr>
      <w:tr w:rsidR="003A0A6B" w14:paraId="628D4003" w14:textId="77777777" w:rsidTr="00FD6738">
        <w:tc>
          <w:tcPr>
            <w:tcW w:w="704" w:type="dxa"/>
          </w:tcPr>
          <w:p w14:paraId="15E813A5"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1</w:t>
            </w:r>
          </w:p>
        </w:tc>
        <w:tc>
          <w:tcPr>
            <w:tcW w:w="4253" w:type="dxa"/>
          </w:tcPr>
          <w:p w14:paraId="0346711E"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THERMAL INSULATION</w:t>
            </w:r>
          </w:p>
        </w:tc>
        <w:tc>
          <w:tcPr>
            <w:tcW w:w="4252" w:type="dxa"/>
          </w:tcPr>
          <w:p w14:paraId="406E4D03" w14:textId="77777777" w:rsidR="006B451D" w:rsidRPr="00FA4B9C" w:rsidRDefault="003B2FB3" w:rsidP="00C562A0">
            <w:pPr>
              <w:spacing w:after="200" w:line="276" w:lineRule="auto"/>
              <w:rPr>
                <w:rFonts w:eastAsia="Times New Roman" w:cs="Mangal"/>
                <w:lang w:bidi="hi-IN"/>
              </w:rPr>
            </w:pPr>
            <w:r w:rsidRPr="00FA4B9C">
              <w:rPr>
                <w:rFonts w:eastAsia="Times New Roman" w:cs="Mangal"/>
                <w:lang w:bidi="hi-IN"/>
              </w:rPr>
              <w:t>Kingspan Jindal/Me</w:t>
            </w:r>
            <w:r>
              <w:rPr>
                <w:rFonts w:eastAsia="Times New Roman" w:cs="Mangal"/>
                <w:lang w:bidi="hi-IN"/>
              </w:rPr>
              <w:t>c</w:t>
            </w:r>
            <w:r w:rsidRPr="00FA4B9C">
              <w:rPr>
                <w:rFonts w:eastAsia="Times New Roman" w:cs="Mangal"/>
                <w:lang w:bidi="hi-IN"/>
              </w:rPr>
              <w:t>tecno/</w:t>
            </w:r>
            <w:r w:rsidR="00C562A0">
              <w:rPr>
                <w:rFonts w:eastAsia="Times New Roman" w:cs="Mangal"/>
                <w:lang w:bidi="hi-IN"/>
              </w:rPr>
              <w:t xml:space="preserve"> </w:t>
            </w:r>
            <w:r w:rsidR="005D013E">
              <w:rPr>
                <w:rFonts w:eastAsia="Times New Roman" w:cs="Mangal"/>
                <w:lang w:bidi="hi-IN"/>
              </w:rPr>
              <w:t>Rinac</w:t>
            </w:r>
            <w:r w:rsidR="00C562A0">
              <w:rPr>
                <w:rFonts w:eastAsia="Times New Roman" w:cs="Mangal"/>
                <w:lang w:bidi="hi-IN"/>
              </w:rPr>
              <w:t>/</w:t>
            </w:r>
            <w:r w:rsidR="00593CD6">
              <w:rPr>
                <w:rFonts w:eastAsia="Times New Roman" w:cs="Mangal"/>
                <w:lang w:bidi="hi-IN"/>
              </w:rPr>
              <w:t>Industrial foams/Equivalent</w:t>
            </w:r>
          </w:p>
        </w:tc>
      </w:tr>
      <w:tr w:rsidR="003A0A6B" w14:paraId="5A6EE01A" w14:textId="77777777" w:rsidTr="00FD6738">
        <w:tc>
          <w:tcPr>
            <w:tcW w:w="704" w:type="dxa"/>
          </w:tcPr>
          <w:p w14:paraId="5FDD8E5A"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w:t>
            </w:r>
          </w:p>
        </w:tc>
        <w:tc>
          <w:tcPr>
            <w:tcW w:w="4253" w:type="dxa"/>
          </w:tcPr>
          <w:p w14:paraId="51AAF5AD"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Panel fixing accessories</w:t>
            </w:r>
          </w:p>
        </w:tc>
        <w:tc>
          <w:tcPr>
            <w:tcW w:w="4252" w:type="dxa"/>
          </w:tcPr>
          <w:p w14:paraId="269FC5AA"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Accessories: Kingspan Jindal/Me</w:t>
            </w:r>
            <w:r>
              <w:rPr>
                <w:rFonts w:eastAsia="Times New Roman" w:cs="Mangal"/>
                <w:lang w:bidi="hi-IN"/>
              </w:rPr>
              <w:t>c</w:t>
            </w:r>
            <w:r w:rsidRPr="00FA4B9C">
              <w:rPr>
                <w:rFonts w:eastAsia="Times New Roman" w:cs="Mangal"/>
                <w:lang w:bidi="hi-IN"/>
              </w:rPr>
              <w:t>tecno/</w:t>
            </w:r>
            <w:r w:rsidR="00C562A0">
              <w:rPr>
                <w:rFonts w:eastAsia="Times New Roman" w:cs="Mangal"/>
                <w:lang w:bidi="hi-IN"/>
              </w:rPr>
              <w:t xml:space="preserve"> </w:t>
            </w:r>
            <w:r w:rsidR="00C562A0" w:rsidRPr="00FA4B9C">
              <w:rPr>
                <w:rFonts w:eastAsia="Times New Roman" w:cs="Mangal"/>
                <w:lang w:bidi="hi-IN"/>
              </w:rPr>
              <w:t>/</w:t>
            </w:r>
            <w:r w:rsidR="005D013E">
              <w:rPr>
                <w:rFonts w:eastAsia="Times New Roman" w:cs="Mangal"/>
                <w:lang w:bidi="hi-IN"/>
              </w:rPr>
              <w:t>Rinac/</w:t>
            </w:r>
            <w:r w:rsidR="007C1F24">
              <w:rPr>
                <w:rFonts w:eastAsia="Times New Roman" w:cs="Mangal"/>
                <w:lang w:bidi="hi-IN"/>
              </w:rPr>
              <w:t>Industrial Foams/</w:t>
            </w:r>
            <w:r w:rsidR="00F20E70">
              <w:rPr>
                <w:rFonts w:eastAsia="Times New Roman" w:cs="Mangal"/>
                <w:lang w:bidi="hi-IN"/>
              </w:rPr>
              <w:t xml:space="preserve">equivalent </w:t>
            </w:r>
          </w:p>
        </w:tc>
      </w:tr>
      <w:tr w:rsidR="003A0A6B" w14:paraId="3CC40478" w14:textId="77777777" w:rsidTr="00FD6738">
        <w:tc>
          <w:tcPr>
            <w:tcW w:w="704" w:type="dxa"/>
          </w:tcPr>
          <w:p w14:paraId="6A981B03"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w:t>
            </w:r>
          </w:p>
        </w:tc>
        <w:tc>
          <w:tcPr>
            <w:tcW w:w="4253" w:type="dxa"/>
          </w:tcPr>
          <w:p w14:paraId="68512C90"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Doors</w:t>
            </w:r>
          </w:p>
        </w:tc>
        <w:tc>
          <w:tcPr>
            <w:tcW w:w="4252" w:type="dxa"/>
          </w:tcPr>
          <w:p w14:paraId="0D276E6D"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Metaflix/salco/MTH/</w:t>
            </w:r>
            <w:r w:rsidR="00206331">
              <w:rPr>
                <w:rFonts w:eastAsia="Times New Roman" w:cs="Mangal"/>
                <w:lang w:bidi="hi-IN"/>
              </w:rPr>
              <w:t>Rinac/</w:t>
            </w:r>
            <w:r w:rsidRPr="00FA4B9C">
              <w:rPr>
                <w:rFonts w:eastAsia="Times New Roman" w:cs="Mangal"/>
                <w:lang w:bidi="hi-IN"/>
              </w:rPr>
              <w:t>equivalent</w:t>
            </w:r>
          </w:p>
        </w:tc>
      </w:tr>
      <w:tr w:rsidR="003A0A6B" w14:paraId="2914C4C7" w14:textId="77777777" w:rsidTr="00FD6738">
        <w:tc>
          <w:tcPr>
            <w:tcW w:w="704" w:type="dxa"/>
          </w:tcPr>
          <w:p w14:paraId="46EC4443"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4</w:t>
            </w:r>
          </w:p>
        </w:tc>
        <w:tc>
          <w:tcPr>
            <w:tcW w:w="4253" w:type="dxa"/>
          </w:tcPr>
          <w:p w14:paraId="7103A1EB"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Anti-collision bollards</w:t>
            </w:r>
          </w:p>
        </w:tc>
        <w:tc>
          <w:tcPr>
            <w:tcW w:w="4252" w:type="dxa"/>
          </w:tcPr>
          <w:p w14:paraId="33679D92"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Metaflix/salco/MTH/equivalent</w:t>
            </w:r>
          </w:p>
        </w:tc>
      </w:tr>
      <w:tr w:rsidR="003A0A6B" w14:paraId="5941D8D1" w14:textId="77777777" w:rsidTr="00FD6738">
        <w:tc>
          <w:tcPr>
            <w:tcW w:w="704" w:type="dxa"/>
          </w:tcPr>
          <w:p w14:paraId="1CCDDEDC"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5</w:t>
            </w:r>
          </w:p>
        </w:tc>
        <w:tc>
          <w:tcPr>
            <w:tcW w:w="4253" w:type="dxa"/>
          </w:tcPr>
          <w:p w14:paraId="20EB6C39"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Air curtain</w:t>
            </w:r>
          </w:p>
        </w:tc>
        <w:tc>
          <w:tcPr>
            <w:tcW w:w="4252" w:type="dxa"/>
          </w:tcPr>
          <w:p w14:paraId="02A3996F"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Russel/equivalent</w:t>
            </w:r>
          </w:p>
        </w:tc>
      </w:tr>
      <w:tr w:rsidR="003A0A6B" w14:paraId="04648EF1" w14:textId="77777777" w:rsidTr="003B2FB3">
        <w:tc>
          <w:tcPr>
            <w:tcW w:w="704" w:type="dxa"/>
          </w:tcPr>
          <w:p w14:paraId="4E27AB2F" w14:textId="77777777" w:rsidR="007809BF" w:rsidRDefault="003B2FB3" w:rsidP="007809BF">
            <w:pPr>
              <w:spacing w:after="200" w:line="276" w:lineRule="auto"/>
              <w:rPr>
                <w:rFonts w:eastAsia="Times New Roman" w:cs="Mangal"/>
                <w:lang w:bidi="hi-IN"/>
              </w:rPr>
            </w:pPr>
            <w:r>
              <w:rPr>
                <w:rFonts w:eastAsia="Times New Roman" w:cs="Mangal"/>
                <w:lang w:bidi="hi-IN"/>
              </w:rPr>
              <w:t>6</w:t>
            </w:r>
          </w:p>
        </w:tc>
        <w:tc>
          <w:tcPr>
            <w:tcW w:w="4253" w:type="dxa"/>
            <w:vAlign w:val="bottom"/>
          </w:tcPr>
          <w:p w14:paraId="62DF1213"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Compressor</w:t>
            </w:r>
          </w:p>
        </w:tc>
        <w:tc>
          <w:tcPr>
            <w:tcW w:w="4252" w:type="dxa"/>
            <w:vAlign w:val="bottom"/>
          </w:tcPr>
          <w:p w14:paraId="22C5413D"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Frick India/Mycom/Kirloskar</w:t>
            </w:r>
          </w:p>
        </w:tc>
      </w:tr>
      <w:tr w:rsidR="003A0A6B" w14:paraId="65AC674A" w14:textId="77777777" w:rsidTr="003B2FB3">
        <w:tc>
          <w:tcPr>
            <w:tcW w:w="704" w:type="dxa"/>
          </w:tcPr>
          <w:p w14:paraId="20CC557F" w14:textId="77777777" w:rsidR="007809BF" w:rsidRDefault="003B2FB3" w:rsidP="007809BF">
            <w:pPr>
              <w:spacing w:after="200" w:line="276" w:lineRule="auto"/>
              <w:rPr>
                <w:rFonts w:eastAsia="Times New Roman" w:cs="Mangal"/>
                <w:lang w:bidi="hi-IN"/>
              </w:rPr>
            </w:pPr>
            <w:r>
              <w:rPr>
                <w:rFonts w:eastAsia="Times New Roman" w:cs="Mangal"/>
                <w:lang w:bidi="hi-IN"/>
              </w:rPr>
              <w:t>7</w:t>
            </w:r>
          </w:p>
        </w:tc>
        <w:tc>
          <w:tcPr>
            <w:tcW w:w="4253" w:type="dxa"/>
            <w:vAlign w:val="bottom"/>
          </w:tcPr>
          <w:p w14:paraId="59F8A77A"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VFD</w:t>
            </w:r>
          </w:p>
        </w:tc>
        <w:tc>
          <w:tcPr>
            <w:tcW w:w="4252" w:type="dxa"/>
            <w:vAlign w:val="bottom"/>
          </w:tcPr>
          <w:p w14:paraId="333DD1F5"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 xml:space="preserve">Danfoss / ABB / </w:t>
            </w:r>
            <w:r w:rsidR="00B061F4" w:rsidRPr="00FA4B9C">
              <w:rPr>
                <w:rFonts w:eastAsia="Times New Roman" w:cs="Mangal"/>
                <w:lang w:bidi="hi-IN"/>
              </w:rPr>
              <w:t>equivalent</w:t>
            </w:r>
          </w:p>
        </w:tc>
      </w:tr>
      <w:tr w:rsidR="003A0A6B" w14:paraId="24ABBA0D" w14:textId="77777777" w:rsidTr="003B2FB3">
        <w:tc>
          <w:tcPr>
            <w:tcW w:w="704" w:type="dxa"/>
          </w:tcPr>
          <w:p w14:paraId="22036012" w14:textId="77777777" w:rsidR="007809BF" w:rsidRDefault="003B2FB3" w:rsidP="007809BF">
            <w:pPr>
              <w:spacing w:after="200" w:line="276" w:lineRule="auto"/>
              <w:rPr>
                <w:rFonts w:eastAsia="Times New Roman" w:cs="Mangal"/>
                <w:lang w:bidi="hi-IN"/>
              </w:rPr>
            </w:pPr>
            <w:r>
              <w:rPr>
                <w:rFonts w:eastAsia="Times New Roman" w:cs="Mangal"/>
                <w:lang w:bidi="hi-IN"/>
              </w:rPr>
              <w:t>8</w:t>
            </w:r>
          </w:p>
        </w:tc>
        <w:tc>
          <w:tcPr>
            <w:tcW w:w="4253" w:type="dxa"/>
            <w:vAlign w:val="bottom"/>
          </w:tcPr>
          <w:p w14:paraId="76895260"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Compressor Motor</w:t>
            </w:r>
          </w:p>
        </w:tc>
        <w:tc>
          <w:tcPr>
            <w:tcW w:w="4252" w:type="dxa"/>
            <w:vAlign w:val="bottom"/>
          </w:tcPr>
          <w:p w14:paraId="0D2A23CA"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ABB / Siemens / Bharat Bijlee</w:t>
            </w:r>
          </w:p>
        </w:tc>
      </w:tr>
      <w:tr w:rsidR="003A0A6B" w14:paraId="3335AF70" w14:textId="77777777" w:rsidTr="003B2FB3">
        <w:tc>
          <w:tcPr>
            <w:tcW w:w="704" w:type="dxa"/>
          </w:tcPr>
          <w:p w14:paraId="6B0D4B01" w14:textId="77777777" w:rsidR="007809BF" w:rsidRDefault="003B2FB3" w:rsidP="007809BF">
            <w:pPr>
              <w:spacing w:after="200" w:line="276" w:lineRule="auto"/>
              <w:rPr>
                <w:rFonts w:eastAsia="Times New Roman" w:cs="Mangal"/>
                <w:lang w:bidi="hi-IN"/>
              </w:rPr>
            </w:pPr>
            <w:r>
              <w:rPr>
                <w:rFonts w:eastAsia="Times New Roman" w:cs="Mangal"/>
                <w:lang w:bidi="hi-IN"/>
              </w:rPr>
              <w:t>9</w:t>
            </w:r>
          </w:p>
        </w:tc>
        <w:tc>
          <w:tcPr>
            <w:tcW w:w="4253" w:type="dxa"/>
            <w:vAlign w:val="bottom"/>
          </w:tcPr>
          <w:p w14:paraId="78034DBC"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Cooling Coil</w:t>
            </w:r>
          </w:p>
        </w:tc>
        <w:tc>
          <w:tcPr>
            <w:tcW w:w="4252" w:type="dxa"/>
            <w:vAlign w:val="bottom"/>
          </w:tcPr>
          <w:p w14:paraId="31CA268D"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Alfa - LU-VE/ Guntner / Manufacturer</w:t>
            </w:r>
            <w:r w:rsidR="00FA5FA8">
              <w:rPr>
                <w:rFonts w:eastAsia="Times New Roman"/>
                <w:color w:val="000000"/>
                <w:lang w:bidi="hi-IN"/>
              </w:rPr>
              <w:t>/Starcooler/</w:t>
            </w:r>
            <w:r>
              <w:rPr>
                <w:rFonts w:eastAsia="Times New Roman"/>
                <w:color w:val="000000"/>
                <w:lang w:bidi="hi-IN"/>
              </w:rPr>
              <w:t>Equivalent</w:t>
            </w:r>
          </w:p>
        </w:tc>
      </w:tr>
      <w:tr w:rsidR="003A0A6B" w14:paraId="62432C90" w14:textId="77777777" w:rsidTr="003B2FB3">
        <w:tc>
          <w:tcPr>
            <w:tcW w:w="704" w:type="dxa"/>
          </w:tcPr>
          <w:p w14:paraId="2D9828B7" w14:textId="77777777" w:rsidR="007809BF" w:rsidRDefault="003B2FB3" w:rsidP="007809BF">
            <w:pPr>
              <w:spacing w:after="200" w:line="276" w:lineRule="auto"/>
              <w:rPr>
                <w:rFonts w:eastAsia="Times New Roman" w:cs="Mangal"/>
                <w:lang w:bidi="hi-IN"/>
              </w:rPr>
            </w:pPr>
            <w:r>
              <w:rPr>
                <w:rFonts w:eastAsia="Times New Roman" w:cs="Mangal"/>
                <w:lang w:bidi="hi-IN"/>
              </w:rPr>
              <w:t>10</w:t>
            </w:r>
          </w:p>
        </w:tc>
        <w:tc>
          <w:tcPr>
            <w:tcW w:w="4253" w:type="dxa"/>
            <w:vAlign w:val="bottom"/>
          </w:tcPr>
          <w:p w14:paraId="415EC3D4"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Evaporative Condenser</w:t>
            </w:r>
          </w:p>
        </w:tc>
        <w:tc>
          <w:tcPr>
            <w:tcW w:w="4252" w:type="dxa"/>
            <w:vAlign w:val="bottom"/>
          </w:tcPr>
          <w:p w14:paraId="6B8B8390"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 xml:space="preserve">Baltimore / Evapco / Manufacturer </w:t>
            </w:r>
            <w:r w:rsidR="0086601F">
              <w:rPr>
                <w:rFonts w:eastAsia="Times New Roman"/>
                <w:color w:val="000000"/>
                <w:lang w:bidi="hi-IN"/>
              </w:rPr>
              <w:t>/Starcooler/</w:t>
            </w:r>
            <w:r>
              <w:rPr>
                <w:rFonts w:eastAsia="Times New Roman"/>
                <w:color w:val="000000"/>
                <w:lang w:bidi="hi-IN"/>
              </w:rPr>
              <w:t>Equivalent</w:t>
            </w:r>
          </w:p>
        </w:tc>
      </w:tr>
      <w:tr w:rsidR="003A0A6B" w14:paraId="524508D5" w14:textId="77777777" w:rsidTr="003B2FB3">
        <w:tc>
          <w:tcPr>
            <w:tcW w:w="704" w:type="dxa"/>
          </w:tcPr>
          <w:p w14:paraId="461176E4" w14:textId="77777777" w:rsidR="007809BF" w:rsidRDefault="003B2FB3" w:rsidP="007809BF">
            <w:pPr>
              <w:spacing w:after="200" w:line="276" w:lineRule="auto"/>
              <w:rPr>
                <w:rFonts w:eastAsia="Times New Roman" w:cs="Mangal"/>
                <w:lang w:bidi="hi-IN"/>
              </w:rPr>
            </w:pPr>
            <w:r>
              <w:rPr>
                <w:rFonts w:eastAsia="Times New Roman" w:cs="Mangal"/>
                <w:lang w:bidi="hi-IN"/>
              </w:rPr>
              <w:t>11</w:t>
            </w:r>
          </w:p>
        </w:tc>
        <w:tc>
          <w:tcPr>
            <w:tcW w:w="4253" w:type="dxa"/>
            <w:vAlign w:val="bottom"/>
          </w:tcPr>
          <w:p w14:paraId="270AD5DB"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Primary Pumps</w:t>
            </w:r>
          </w:p>
        </w:tc>
        <w:tc>
          <w:tcPr>
            <w:tcW w:w="4252" w:type="dxa"/>
            <w:vAlign w:val="bottom"/>
          </w:tcPr>
          <w:p w14:paraId="65BB01E8"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Grundfos / Willo / Xylem</w:t>
            </w:r>
            <w:r w:rsidR="00B061F4">
              <w:rPr>
                <w:rFonts w:eastAsia="Times New Roman"/>
                <w:color w:val="000000"/>
                <w:lang w:bidi="hi-IN"/>
              </w:rPr>
              <w:t>/</w:t>
            </w:r>
            <w:r w:rsidR="00B061F4" w:rsidRPr="00FA4B9C">
              <w:rPr>
                <w:rFonts w:eastAsia="Times New Roman" w:cs="Mangal"/>
                <w:lang w:bidi="hi-IN"/>
              </w:rPr>
              <w:t xml:space="preserve"> equivalent</w:t>
            </w:r>
          </w:p>
        </w:tc>
      </w:tr>
      <w:tr w:rsidR="003A0A6B" w14:paraId="2408C089" w14:textId="77777777" w:rsidTr="003B2FB3">
        <w:tc>
          <w:tcPr>
            <w:tcW w:w="704" w:type="dxa"/>
          </w:tcPr>
          <w:p w14:paraId="3D70AE44" w14:textId="77777777" w:rsidR="007809BF" w:rsidRPr="00FA4B9C" w:rsidRDefault="003B2FB3" w:rsidP="007809BF">
            <w:pPr>
              <w:spacing w:after="200" w:line="276" w:lineRule="auto"/>
              <w:rPr>
                <w:rFonts w:eastAsia="Times New Roman" w:cs="Mangal"/>
                <w:lang w:bidi="hi-IN"/>
              </w:rPr>
            </w:pPr>
            <w:r>
              <w:rPr>
                <w:rFonts w:eastAsia="Times New Roman" w:cs="Mangal"/>
                <w:lang w:bidi="hi-IN"/>
              </w:rPr>
              <w:t>12</w:t>
            </w:r>
          </w:p>
        </w:tc>
        <w:tc>
          <w:tcPr>
            <w:tcW w:w="4253" w:type="dxa"/>
            <w:vAlign w:val="bottom"/>
          </w:tcPr>
          <w:p w14:paraId="26DA4D35" w14:textId="77777777" w:rsidR="007809BF" w:rsidRPr="00FD6738" w:rsidRDefault="003B2FB3" w:rsidP="007809BF">
            <w:pPr>
              <w:spacing w:after="200" w:line="276" w:lineRule="auto"/>
              <w:rPr>
                <w:rFonts w:eastAsia="Times New Roman" w:cs="Mangal"/>
                <w:highlight w:val="yellow"/>
                <w:lang w:bidi="hi-IN"/>
              </w:rPr>
            </w:pPr>
            <w:r>
              <w:rPr>
                <w:rFonts w:eastAsia="Times New Roman"/>
                <w:color w:val="000000"/>
                <w:lang w:bidi="hi-IN"/>
              </w:rPr>
              <w:t>Secondary Pumps</w:t>
            </w:r>
          </w:p>
        </w:tc>
        <w:tc>
          <w:tcPr>
            <w:tcW w:w="4252" w:type="dxa"/>
            <w:vAlign w:val="bottom"/>
          </w:tcPr>
          <w:p w14:paraId="1FD0B050" w14:textId="77777777" w:rsidR="007809BF" w:rsidRPr="00FD6738" w:rsidRDefault="003B2FB3" w:rsidP="007809BF">
            <w:pPr>
              <w:spacing w:after="200" w:line="276" w:lineRule="auto"/>
              <w:rPr>
                <w:rFonts w:eastAsia="Times New Roman" w:cs="Mangal"/>
                <w:highlight w:val="yellow"/>
                <w:lang w:bidi="hi-IN"/>
              </w:rPr>
            </w:pPr>
            <w:r>
              <w:rPr>
                <w:rFonts w:eastAsia="Times New Roman"/>
                <w:color w:val="000000"/>
                <w:lang w:bidi="hi-IN"/>
              </w:rPr>
              <w:t>Grundfos / Willo / Xylem</w:t>
            </w:r>
            <w:r w:rsidR="00B061F4">
              <w:rPr>
                <w:rFonts w:eastAsia="Times New Roman"/>
                <w:color w:val="000000"/>
                <w:lang w:bidi="hi-IN"/>
              </w:rPr>
              <w:t>/</w:t>
            </w:r>
            <w:r w:rsidR="00B061F4" w:rsidRPr="00FA4B9C">
              <w:rPr>
                <w:rFonts w:eastAsia="Times New Roman" w:cs="Mangal"/>
                <w:lang w:bidi="hi-IN"/>
              </w:rPr>
              <w:t xml:space="preserve"> equivalent</w:t>
            </w:r>
          </w:p>
        </w:tc>
      </w:tr>
      <w:tr w:rsidR="003A0A6B" w14:paraId="587E1FEC" w14:textId="77777777" w:rsidTr="003B2FB3">
        <w:tc>
          <w:tcPr>
            <w:tcW w:w="704" w:type="dxa"/>
          </w:tcPr>
          <w:p w14:paraId="7ECF0894" w14:textId="77777777" w:rsidR="007809BF" w:rsidRPr="00FA4B9C" w:rsidRDefault="003B2FB3" w:rsidP="007809BF">
            <w:pPr>
              <w:spacing w:after="200" w:line="276" w:lineRule="auto"/>
              <w:rPr>
                <w:rFonts w:eastAsia="Times New Roman" w:cs="Mangal"/>
                <w:lang w:bidi="hi-IN"/>
              </w:rPr>
            </w:pPr>
            <w:r>
              <w:rPr>
                <w:rFonts w:eastAsia="Times New Roman" w:cs="Mangal"/>
                <w:lang w:bidi="hi-IN"/>
              </w:rPr>
              <w:t>13</w:t>
            </w:r>
          </w:p>
        </w:tc>
        <w:tc>
          <w:tcPr>
            <w:tcW w:w="4253" w:type="dxa"/>
            <w:vAlign w:val="bottom"/>
          </w:tcPr>
          <w:p w14:paraId="67891A89" w14:textId="77777777" w:rsidR="007809BF" w:rsidRPr="00FD6738" w:rsidRDefault="003B2FB3" w:rsidP="007809BF">
            <w:pPr>
              <w:spacing w:after="200" w:line="276" w:lineRule="auto"/>
              <w:rPr>
                <w:rFonts w:eastAsia="Times New Roman" w:cs="Mangal"/>
                <w:highlight w:val="yellow"/>
                <w:lang w:bidi="hi-IN"/>
              </w:rPr>
            </w:pPr>
            <w:r>
              <w:rPr>
                <w:rFonts w:eastAsia="Times New Roman"/>
                <w:color w:val="000000"/>
                <w:lang w:bidi="hi-IN"/>
              </w:rPr>
              <w:t>Cooling Tower</w:t>
            </w:r>
          </w:p>
        </w:tc>
        <w:tc>
          <w:tcPr>
            <w:tcW w:w="4252" w:type="dxa"/>
            <w:vAlign w:val="bottom"/>
          </w:tcPr>
          <w:p w14:paraId="11CBF4E1" w14:textId="77777777" w:rsidR="007809BF" w:rsidRPr="00FD6738" w:rsidRDefault="003B2FB3" w:rsidP="007809BF">
            <w:pPr>
              <w:spacing w:after="200" w:line="276" w:lineRule="auto"/>
              <w:rPr>
                <w:rFonts w:eastAsia="Times New Roman" w:cs="Mangal"/>
                <w:highlight w:val="yellow"/>
                <w:lang w:bidi="hi-IN"/>
              </w:rPr>
            </w:pPr>
            <w:r>
              <w:rPr>
                <w:rFonts w:eastAsia="Times New Roman"/>
                <w:color w:val="000000"/>
                <w:lang w:bidi="hi-IN"/>
              </w:rPr>
              <w:t>Advance / Delta / Mihir</w:t>
            </w:r>
            <w:r w:rsidR="00B061F4">
              <w:rPr>
                <w:rFonts w:eastAsia="Times New Roman"/>
                <w:color w:val="000000"/>
                <w:lang w:bidi="hi-IN"/>
              </w:rPr>
              <w:t>/</w:t>
            </w:r>
            <w:r w:rsidR="00B061F4" w:rsidRPr="00FA4B9C">
              <w:rPr>
                <w:rFonts w:eastAsia="Times New Roman" w:cs="Mangal"/>
                <w:lang w:bidi="hi-IN"/>
              </w:rPr>
              <w:t xml:space="preserve"> equivalent</w:t>
            </w:r>
          </w:p>
        </w:tc>
      </w:tr>
      <w:tr w:rsidR="003A0A6B" w14:paraId="07D976E4" w14:textId="77777777" w:rsidTr="003B2FB3">
        <w:tc>
          <w:tcPr>
            <w:tcW w:w="704" w:type="dxa"/>
          </w:tcPr>
          <w:p w14:paraId="799B85CF" w14:textId="77777777" w:rsidR="007809BF" w:rsidRPr="00FA4B9C" w:rsidRDefault="003B2FB3" w:rsidP="007809BF">
            <w:pPr>
              <w:spacing w:after="200" w:line="276" w:lineRule="auto"/>
              <w:rPr>
                <w:rFonts w:eastAsia="Times New Roman" w:cs="Mangal"/>
                <w:lang w:bidi="hi-IN"/>
              </w:rPr>
            </w:pPr>
            <w:r>
              <w:rPr>
                <w:rFonts w:eastAsia="Times New Roman" w:cs="Mangal"/>
                <w:lang w:bidi="hi-IN"/>
              </w:rPr>
              <w:t>14</w:t>
            </w:r>
          </w:p>
        </w:tc>
        <w:tc>
          <w:tcPr>
            <w:tcW w:w="4253" w:type="dxa"/>
            <w:vAlign w:val="bottom"/>
          </w:tcPr>
          <w:p w14:paraId="5E6957AC"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Cooling Tower Pumps</w:t>
            </w:r>
          </w:p>
        </w:tc>
        <w:tc>
          <w:tcPr>
            <w:tcW w:w="4252" w:type="dxa"/>
            <w:vAlign w:val="bottom"/>
          </w:tcPr>
          <w:p w14:paraId="0A555CE5"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Grundfos / Willo / Xylem</w:t>
            </w:r>
            <w:r w:rsidR="00B061F4">
              <w:rPr>
                <w:rFonts w:eastAsia="Times New Roman"/>
                <w:color w:val="000000"/>
                <w:lang w:bidi="hi-IN"/>
              </w:rPr>
              <w:t>/</w:t>
            </w:r>
            <w:r w:rsidR="00B061F4" w:rsidRPr="00FA4B9C">
              <w:rPr>
                <w:rFonts w:eastAsia="Times New Roman" w:cs="Mangal"/>
                <w:lang w:bidi="hi-IN"/>
              </w:rPr>
              <w:t xml:space="preserve"> equivalent</w:t>
            </w:r>
          </w:p>
        </w:tc>
      </w:tr>
      <w:tr w:rsidR="003A0A6B" w14:paraId="1E33EAEF" w14:textId="77777777" w:rsidTr="003B2FB3">
        <w:tc>
          <w:tcPr>
            <w:tcW w:w="704" w:type="dxa"/>
          </w:tcPr>
          <w:p w14:paraId="3CB2B70F" w14:textId="77777777" w:rsidR="007809BF" w:rsidRDefault="003B2FB3" w:rsidP="007809BF">
            <w:pPr>
              <w:spacing w:after="200" w:line="276" w:lineRule="auto"/>
              <w:rPr>
                <w:rFonts w:eastAsia="Times New Roman" w:cs="Mangal"/>
                <w:lang w:bidi="hi-IN"/>
              </w:rPr>
            </w:pPr>
            <w:r>
              <w:rPr>
                <w:rFonts w:eastAsia="Times New Roman" w:cs="Mangal"/>
                <w:lang w:bidi="hi-IN"/>
              </w:rPr>
              <w:t>15</w:t>
            </w:r>
          </w:p>
        </w:tc>
        <w:tc>
          <w:tcPr>
            <w:tcW w:w="4253" w:type="dxa"/>
            <w:vAlign w:val="bottom"/>
          </w:tcPr>
          <w:p w14:paraId="2F259710"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Ammonia Pipeline</w:t>
            </w:r>
          </w:p>
        </w:tc>
        <w:tc>
          <w:tcPr>
            <w:tcW w:w="4252" w:type="dxa"/>
            <w:vAlign w:val="bottom"/>
          </w:tcPr>
          <w:p w14:paraId="502107C5"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Tata / Jindal / MSL / ISMT</w:t>
            </w:r>
            <w:r w:rsidR="00B061F4">
              <w:rPr>
                <w:rFonts w:eastAsia="Times New Roman"/>
                <w:color w:val="000000"/>
                <w:lang w:bidi="hi-IN"/>
              </w:rPr>
              <w:t>/</w:t>
            </w:r>
            <w:r w:rsidR="00B061F4" w:rsidRPr="00FA4B9C">
              <w:rPr>
                <w:rFonts w:eastAsia="Times New Roman" w:cs="Mangal"/>
                <w:lang w:bidi="hi-IN"/>
              </w:rPr>
              <w:t xml:space="preserve"> equivalent</w:t>
            </w:r>
          </w:p>
        </w:tc>
      </w:tr>
      <w:tr w:rsidR="003A0A6B" w14:paraId="1B6C6931" w14:textId="77777777" w:rsidTr="003B2FB3">
        <w:tc>
          <w:tcPr>
            <w:tcW w:w="704" w:type="dxa"/>
          </w:tcPr>
          <w:p w14:paraId="48C8888C" w14:textId="77777777" w:rsidR="007809BF" w:rsidRDefault="003B2FB3" w:rsidP="007809BF">
            <w:pPr>
              <w:spacing w:after="200" w:line="276" w:lineRule="auto"/>
              <w:rPr>
                <w:rFonts w:eastAsia="Times New Roman" w:cs="Mangal"/>
                <w:lang w:bidi="hi-IN"/>
              </w:rPr>
            </w:pPr>
            <w:r>
              <w:rPr>
                <w:rFonts w:eastAsia="Times New Roman" w:cs="Mangal"/>
                <w:lang w:bidi="hi-IN"/>
              </w:rPr>
              <w:t>16</w:t>
            </w:r>
          </w:p>
        </w:tc>
        <w:tc>
          <w:tcPr>
            <w:tcW w:w="4253" w:type="dxa"/>
            <w:vAlign w:val="bottom"/>
          </w:tcPr>
          <w:p w14:paraId="502B45C4"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Glycol / Water Pipeline</w:t>
            </w:r>
          </w:p>
        </w:tc>
        <w:tc>
          <w:tcPr>
            <w:tcW w:w="4252" w:type="dxa"/>
            <w:vAlign w:val="bottom"/>
          </w:tcPr>
          <w:p w14:paraId="2720410D"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Tata / Jindal / MSL / ISMT</w:t>
            </w:r>
            <w:r w:rsidR="00B061F4">
              <w:rPr>
                <w:rFonts w:eastAsia="Times New Roman"/>
                <w:color w:val="000000"/>
                <w:lang w:bidi="hi-IN"/>
              </w:rPr>
              <w:t>/</w:t>
            </w:r>
            <w:r w:rsidR="00B061F4" w:rsidRPr="00FA4B9C">
              <w:rPr>
                <w:rFonts w:eastAsia="Times New Roman" w:cs="Mangal"/>
                <w:lang w:bidi="hi-IN"/>
              </w:rPr>
              <w:t xml:space="preserve"> equivalent</w:t>
            </w:r>
          </w:p>
        </w:tc>
      </w:tr>
      <w:tr w:rsidR="003A0A6B" w14:paraId="7B2B3869" w14:textId="77777777" w:rsidTr="003B2FB3">
        <w:tc>
          <w:tcPr>
            <w:tcW w:w="704" w:type="dxa"/>
          </w:tcPr>
          <w:p w14:paraId="290C2BA2" w14:textId="77777777" w:rsidR="007809BF" w:rsidRDefault="003B2FB3" w:rsidP="007809BF">
            <w:pPr>
              <w:spacing w:after="200" w:line="276" w:lineRule="auto"/>
              <w:rPr>
                <w:rFonts w:eastAsia="Times New Roman" w:cs="Mangal"/>
                <w:lang w:bidi="hi-IN"/>
              </w:rPr>
            </w:pPr>
            <w:r>
              <w:rPr>
                <w:rFonts w:eastAsia="Times New Roman" w:cs="Mangal"/>
                <w:lang w:bidi="hi-IN"/>
              </w:rPr>
              <w:t>17</w:t>
            </w:r>
          </w:p>
        </w:tc>
        <w:tc>
          <w:tcPr>
            <w:tcW w:w="4253" w:type="dxa"/>
            <w:vAlign w:val="bottom"/>
          </w:tcPr>
          <w:p w14:paraId="52F2AD7B"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Valve and Control</w:t>
            </w:r>
          </w:p>
        </w:tc>
        <w:tc>
          <w:tcPr>
            <w:tcW w:w="4252" w:type="dxa"/>
            <w:vAlign w:val="bottom"/>
          </w:tcPr>
          <w:p w14:paraId="42F63A66"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Superfreeze / Danfoss / Manik</w:t>
            </w:r>
          </w:p>
        </w:tc>
      </w:tr>
      <w:tr w:rsidR="003A0A6B" w14:paraId="3DD094E4" w14:textId="77777777" w:rsidTr="00FD6738">
        <w:tc>
          <w:tcPr>
            <w:tcW w:w="704" w:type="dxa"/>
          </w:tcPr>
          <w:p w14:paraId="442020C9"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18</w:t>
            </w:r>
          </w:p>
        </w:tc>
        <w:tc>
          <w:tcPr>
            <w:tcW w:w="4253" w:type="dxa"/>
          </w:tcPr>
          <w:p w14:paraId="1F96969D"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Humidifiers &amp; Humidifier Controller</w:t>
            </w:r>
          </w:p>
        </w:tc>
        <w:tc>
          <w:tcPr>
            <w:tcW w:w="4252" w:type="dxa"/>
          </w:tcPr>
          <w:p w14:paraId="6F1CC579"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Idealin fogging/equivalent</w:t>
            </w:r>
          </w:p>
        </w:tc>
      </w:tr>
      <w:tr w:rsidR="003A0A6B" w14:paraId="6EE4814C" w14:textId="77777777" w:rsidTr="00FD6738">
        <w:tc>
          <w:tcPr>
            <w:tcW w:w="704" w:type="dxa"/>
          </w:tcPr>
          <w:p w14:paraId="05ECB1E5"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19</w:t>
            </w:r>
          </w:p>
        </w:tc>
        <w:tc>
          <w:tcPr>
            <w:tcW w:w="4253" w:type="dxa"/>
          </w:tcPr>
          <w:p w14:paraId="6471411B"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Refrigerant Piping &amp; Fitting</w:t>
            </w:r>
          </w:p>
        </w:tc>
        <w:tc>
          <w:tcPr>
            <w:tcW w:w="4252" w:type="dxa"/>
          </w:tcPr>
          <w:p w14:paraId="67DB9B5F"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Standard Make</w:t>
            </w:r>
          </w:p>
        </w:tc>
      </w:tr>
      <w:tr w:rsidR="003A0A6B" w14:paraId="6C7279B3" w14:textId="77777777" w:rsidTr="00FD6738">
        <w:tc>
          <w:tcPr>
            <w:tcW w:w="704" w:type="dxa"/>
          </w:tcPr>
          <w:p w14:paraId="4F412F21"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20</w:t>
            </w:r>
          </w:p>
        </w:tc>
        <w:tc>
          <w:tcPr>
            <w:tcW w:w="4253" w:type="dxa"/>
          </w:tcPr>
          <w:p w14:paraId="12B9DBD5"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Main LT Panel / Motor Control Center (MCC)</w:t>
            </w:r>
          </w:p>
        </w:tc>
        <w:tc>
          <w:tcPr>
            <w:tcW w:w="4252" w:type="dxa"/>
          </w:tcPr>
          <w:p w14:paraId="7F3341DB"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 xml:space="preserve">Electrical </w:t>
            </w:r>
            <w:r w:rsidR="008A2408" w:rsidRPr="00FA4B9C">
              <w:rPr>
                <w:rFonts w:eastAsia="Times New Roman" w:cs="Mangal"/>
                <w:lang w:bidi="hi-IN"/>
              </w:rPr>
              <w:t>components:</w:t>
            </w:r>
            <w:r w:rsidRPr="00FA4B9C">
              <w:rPr>
                <w:rFonts w:eastAsia="Times New Roman" w:cs="Mangal"/>
                <w:lang w:bidi="hi-IN"/>
              </w:rPr>
              <w:t xml:space="preserve"> Siemen</w:t>
            </w:r>
            <w:r>
              <w:rPr>
                <w:rFonts w:eastAsia="Times New Roman" w:cs="Mangal"/>
                <w:lang w:bidi="hi-IN"/>
              </w:rPr>
              <w:t>s</w:t>
            </w:r>
            <w:r w:rsidRPr="00FA4B9C">
              <w:rPr>
                <w:rFonts w:eastAsia="Times New Roman" w:cs="Mangal"/>
                <w:lang w:bidi="hi-IN"/>
              </w:rPr>
              <w:t xml:space="preserve"> , L&amp;T , Schneider Electric / Equivalent</w:t>
            </w:r>
          </w:p>
        </w:tc>
      </w:tr>
      <w:tr w:rsidR="003A0A6B" w14:paraId="6F819EBB" w14:textId="77777777" w:rsidTr="00FD6738">
        <w:tc>
          <w:tcPr>
            <w:tcW w:w="704" w:type="dxa"/>
          </w:tcPr>
          <w:p w14:paraId="7EB3ADB4"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21</w:t>
            </w:r>
          </w:p>
        </w:tc>
        <w:tc>
          <w:tcPr>
            <w:tcW w:w="4253" w:type="dxa"/>
          </w:tcPr>
          <w:p w14:paraId="4E1BBEF6"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Oil &amp; refrigerant</w:t>
            </w:r>
          </w:p>
        </w:tc>
        <w:tc>
          <w:tcPr>
            <w:tcW w:w="4252" w:type="dxa"/>
          </w:tcPr>
          <w:p w14:paraId="1979C4DA"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 xml:space="preserve">As </w:t>
            </w:r>
            <w:r w:rsidR="008A2408" w:rsidRPr="00FA4B9C">
              <w:rPr>
                <w:rFonts w:eastAsia="Times New Roman" w:cs="Mangal"/>
                <w:lang w:bidi="hi-IN"/>
              </w:rPr>
              <w:t>recommended by</w:t>
            </w:r>
            <w:r w:rsidRPr="00FA4B9C">
              <w:rPr>
                <w:rFonts w:eastAsia="Times New Roman" w:cs="Mangal"/>
                <w:lang w:bidi="hi-IN"/>
              </w:rPr>
              <w:t xml:space="preserve"> the  </w:t>
            </w:r>
            <w:r w:rsidR="00BC57B5" w:rsidRPr="00FA4B9C">
              <w:rPr>
                <w:rFonts w:eastAsia="Times New Roman" w:cs="Mangal"/>
                <w:lang w:bidi="hi-IN"/>
              </w:rPr>
              <w:t>Compressor</w:t>
            </w:r>
            <w:r w:rsidRPr="00FA4B9C">
              <w:rPr>
                <w:rFonts w:eastAsia="Times New Roman" w:cs="Mangal"/>
                <w:lang w:bidi="hi-IN"/>
              </w:rPr>
              <w:t xml:space="preserve"> /Condensing unit make</w:t>
            </w:r>
          </w:p>
        </w:tc>
      </w:tr>
      <w:tr w:rsidR="003A0A6B" w14:paraId="300E1D6C" w14:textId="77777777" w:rsidTr="003B2FB3">
        <w:tc>
          <w:tcPr>
            <w:tcW w:w="704" w:type="dxa"/>
          </w:tcPr>
          <w:p w14:paraId="5AB36D55" w14:textId="77777777" w:rsidR="00ED5BFD" w:rsidRDefault="003B2FB3" w:rsidP="00ED5BFD">
            <w:pPr>
              <w:spacing w:after="200" w:line="276" w:lineRule="auto"/>
              <w:rPr>
                <w:rFonts w:eastAsia="Times New Roman" w:cs="Mangal"/>
                <w:lang w:bidi="hi-IN"/>
              </w:rPr>
            </w:pPr>
            <w:r>
              <w:rPr>
                <w:rFonts w:eastAsia="Times New Roman" w:cs="Mangal"/>
                <w:lang w:bidi="hi-IN"/>
              </w:rPr>
              <w:t>22</w:t>
            </w:r>
          </w:p>
        </w:tc>
        <w:tc>
          <w:tcPr>
            <w:tcW w:w="4253" w:type="dxa"/>
            <w:vAlign w:val="bottom"/>
          </w:tcPr>
          <w:p w14:paraId="30764A65" w14:textId="77777777" w:rsidR="00ED5BFD" w:rsidRPr="00FA4B9C" w:rsidRDefault="003B2FB3" w:rsidP="00ED5BFD">
            <w:pPr>
              <w:spacing w:after="200" w:line="276" w:lineRule="auto"/>
              <w:rPr>
                <w:rFonts w:eastAsia="Times New Roman" w:cs="Mangal"/>
                <w:lang w:bidi="hi-IN"/>
              </w:rPr>
            </w:pPr>
            <w:r>
              <w:rPr>
                <w:rFonts w:eastAsia="Times New Roman"/>
                <w:color w:val="000000"/>
                <w:lang w:bidi="hi-IN"/>
              </w:rPr>
              <w:t>Control Panel</w:t>
            </w:r>
          </w:p>
        </w:tc>
        <w:tc>
          <w:tcPr>
            <w:tcW w:w="4252" w:type="dxa"/>
            <w:vAlign w:val="bottom"/>
          </w:tcPr>
          <w:p w14:paraId="4510C97A" w14:textId="77777777" w:rsidR="00ED5BFD" w:rsidRPr="00FA4B9C" w:rsidRDefault="003B2FB3" w:rsidP="00ED5BFD">
            <w:pPr>
              <w:spacing w:after="200" w:line="276" w:lineRule="auto"/>
              <w:rPr>
                <w:rFonts w:eastAsia="Times New Roman" w:cs="Mangal"/>
                <w:lang w:bidi="hi-IN"/>
              </w:rPr>
            </w:pPr>
            <w:r>
              <w:rPr>
                <w:rFonts w:eastAsia="Times New Roman"/>
                <w:color w:val="000000"/>
                <w:lang w:bidi="hi-IN"/>
              </w:rPr>
              <w:t>Manufacturer /  Enclosure, Siemens/ Schneider/ AB/ Equiv. components</w:t>
            </w:r>
          </w:p>
        </w:tc>
      </w:tr>
      <w:tr w:rsidR="003A0A6B" w14:paraId="01966835" w14:textId="77777777" w:rsidTr="003B2FB3">
        <w:tc>
          <w:tcPr>
            <w:tcW w:w="704" w:type="dxa"/>
          </w:tcPr>
          <w:p w14:paraId="288B7261" w14:textId="77777777" w:rsidR="00ED5BFD" w:rsidRDefault="003B2FB3" w:rsidP="00ED5BFD">
            <w:pPr>
              <w:spacing w:after="200" w:line="276" w:lineRule="auto"/>
              <w:rPr>
                <w:rFonts w:eastAsia="Times New Roman" w:cs="Mangal"/>
                <w:lang w:bidi="hi-IN"/>
              </w:rPr>
            </w:pPr>
            <w:r>
              <w:rPr>
                <w:rFonts w:eastAsia="Times New Roman" w:cs="Mangal"/>
                <w:lang w:bidi="hi-IN"/>
              </w:rPr>
              <w:lastRenderedPageBreak/>
              <w:t>23</w:t>
            </w:r>
          </w:p>
        </w:tc>
        <w:tc>
          <w:tcPr>
            <w:tcW w:w="4253" w:type="dxa"/>
            <w:vAlign w:val="bottom"/>
          </w:tcPr>
          <w:p w14:paraId="08AFCB48" w14:textId="77777777" w:rsidR="00ED5BFD" w:rsidRPr="00FA4B9C" w:rsidRDefault="003B2FB3" w:rsidP="00ED5BFD">
            <w:pPr>
              <w:spacing w:after="200" w:line="276" w:lineRule="auto"/>
              <w:rPr>
                <w:rFonts w:eastAsia="Times New Roman" w:cs="Mangal"/>
                <w:lang w:bidi="hi-IN"/>
              </w:rPr>
            </w:pPr>
            <w:r>
              <w:rPr>
                <w:rFonts w:eastAsia="Times New Roman"/>
                <w:color w:val="000000"/>
                <w:lang w:bidi="hi-IN"/>
              </w:rPr>
              <w:t>Cables</w:t>
            </w:r>
          </w:p>
        </w:tc>
        <w:tc>
          <w:tcPr>
            <w:tcW w:w="4252" w:type="dxa"/>
            <w:vAlign w:val="bottom"/>
          </w:tcPr>
          <w:p w14:paraId="5B164D0A" w14:textId="77777777" w:rsidR="00ED5BFD" w:rsidRPr="00FA4B9C" w:rsidRDefault="003B2FB3" w:rsidP="00ED5BFD">
            <w:pPr>
              <w:spacing w:after="200" w:line="276" w:lineRule="auto"/>
              <w:rPr>
                <w:rFonts w:eastAsia="Times New Roman" w:cs="Mangal"/>
                <w:lang w:bidi="hi-IN"/>
              </w:rPr>
            </w:pPr>
            <w:r>
              <w:rPr>
                <w:rFonts w:eastAsia="Times New Roman"/>
                <w:color w:val="000000"/>
                <w:lang w:bidi="hi-IN"/>
              </w:rPr>
              <w:t>Lapp / PolyCab / Equiv.</w:t>
            </w:r>
          </w:p>
        </w:tc>
      </w:tr>
      <w:tr w:rsidR="003A0A6B" w14:paraId="4EC970AD" w14:textId="77777777" w:rsidTr="00FD6738">
        <w:tc>
          <w:tcPr>
            <w:tcW w:w="704" w:type="dxa"/>
          </w:tcPr>
          <w:p w14:paraId="02285821"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24</w:t>
            </w:r>
          </w:p>
        </w:tc>
        <w:tc>
          <w:tcPr>
            <w:tcW w:w="4253" w:type="dxa"/>
          </w:tcPr>
          <w:p w14:paraId="60C9972B"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Electrical Power, Chemical earthing, Control Cables, sensor cables, cable tray etc</w:t>
            </w:r>
          </w:p>
        </w:tc>
        <w:tc>
          <w:tcPr>
            <w:tcW w:w="4252" w:type="dxa"/>
          </w:tcPr>
          <w:p w14:paraId="30B94644"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Siemen</w:t>
            </w:r>
            <w:r w:rsidR="00F20E70">
              <w:rPr>
                <w:rFonts w:eastAsia="Times New Roman" w:cs="Mangal"/>
                <w:lang w:bidi="hi-IN"/>
              </w:rPr>
              <w:t>s</w:t>
            </w:r>
            <w:r w:rsidRPr="00FA4B9C">
              <w:rPr>
                <w:rFonts w:eastAsia="Times New Roman" w:cs="Mangal"/>
                <w:lang w:bidi="hi-IN"/>
              </w:rPr>
              <w:t xml:space="preserve"> , L&amp;T ,  CCI , Schneider Electric / Equivalent</w:t>
            </w:r>
          </w:p>
        </w:tc>
      </w:tr>
      <w:tr w:rsidR="003A0A6B" w14:paraId="29374F6F" w14:textId="77777777" w:rsidTr="00FD6738">
        <w:tc>
          <w:tcPr>
            <w:tcW w:w="704" w:type="dxa"/>
          </w:tcPr>
          <w:p w14:paraId="20F46BC0"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25</w:t>
            </w:r>
          </w:p>
        </w:tc>
        <w:tc>
          <w:tcPr>
            <w:tcW w:w="4253" w:type="dxa"/>
          </w:tcPr>
          <w:p w14:paraId="5BD6627D"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Electrical Fixtures</w:t>
            </w:r>
          </w:p>
        </w:tc>
        <w:tc>
          <w:tcPr>
            <w:tcW w:w="4252" w:type="dxa"/>
          </w:tcPr>
          <w:p w14:paraId="4A8D4906"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Havells,</w:t>
            </w:r>
            <w:r w:rsidR="007D453E">
              <w:rPr>
                <w:rFonts w:eastAsia="Times New Roman" w:cs="Mangal"/>
                <w:lang w:bidi="hi-IN"/>
              </w:rPr>
              <w:t xml:space="preserve"> </w:t>
            </w:r>
            <w:r w:rsidRPr="00FA4B9C">
              <w:rPr>
                <w:rFonts w:eastAsia="Times New Roman" w:cs="Mangal"/>
                <w:lang w:bidi="hi-IN"/>
              </w:rPr>
              <w:t>Philips,</w:t>
            </w:r>
            <w:r w:rsidR="007D453E">
              <w:rPr>
                <w:rFonts w:eastAsia="Times New Roman" w:cs="Mangal"/>
                <w:lang w:bidi="hi-IN"/>
              </w:rPr>
              <w:t xml:space="preserve"> </w:t>
            </w:r>
            <w:r w:rsidRPr="00FA4B9C">
              <w:rPr>
                <w:rFonts w:eastAsia="Times New Roman" w:cs="Mangal"/>
                <w:lang w:bidi="hi-IN"/>
              </w:rPr>
              <w:t>Bajaj</w:t>
            </w:r>
            <w:r w:rsidR="00B061F4">
              <w:rPr>
                <w:rFonts w:eastAsia="Times New Roman" w:cs="Mangal"/>
                <w:lang w:bidi="hi-IN"/>
              </w:rPr>
              <w:t>/</w:t>
            </w:r>
            <w:r w:rsidR="00B061F4" w:rsidRPr="00FA4B9C">
              <w:rPr>
                <w:rFonts w:eastAsia="Times New Roman" w:cs="Mangal"/>
                <w:lang w:bidi="hi-IN"/>
              </w:rPr>
              <w:t xml:space="preserve"> equivalent</w:t>
            </w:r>
          </w:p>
        </w:tc>
      </w:tr>
      <w:tr w:rsidR="003A0A6B" w14:paraId="37AD9B25" w14:textId="77777777" w:rsidTr="00FD6738">
        <w:tc>
          <w:tcPr>
            <w:tcW w:w="704" w:type="dxa"/>
          </w:tcPr>
          <w:p w14:paraId="49EF3083"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26</w:t>
            </w:r>
          </w:p>
        </w:tc>
        <w:tc>
          <w:tcPr>
            <w:tcW w:w="4253" w:type="dxa"/>
          </w:tcPr>
          <w:p w14:paraId="7824ED99"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PLC Controller</w:t>
            </w:r>
          </w:p>
        </w:tc>
        <w:tc>
          <w:tcPr>
            <w:tcW w:w="4252" w:type="dxa"/>
          </w:tcPr>
          <w:p w14:paraId="3BBC08E2"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Rockwell / Allen Bradley / Siemens / Schneider / equivalent</w:t>
            </w:r>
          </w:p>
        </w:tc>
      </w:tr>
      <w:tr w:rsidR="003A0A6B" w14:paraId="56D801D6" w14:textId="77777777" w:rsidTr="00FD6738">
        <w:tc>
          <w:tcPr>
            <w:tcW w:w="704" w:type="dxa"/>
          </w:tcPr>
          <w:p w14:paraId="1A25BA81"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27</w:t>
            </w:r>
          </w:p>
        </w:tc>
        <w:tc>
          <w:tcPr>
            <w:tcW w:w="4253" w:type="dxa"/>
          </w:tcPr>
          <w:p w14:paraId="34709518"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Internal Electrification</w:t>
            </w:r>
          </w:p>
        </w:tc>
        <w:tc>
          <w:tcPr>
            <w:tcW w:w="4252" w:type="dxa"/>
          </w:tcPr>
          <w:p w14:paraId="5E149654"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Standard make</w:t>
            </w:r>
          </w:p>
        </w:tc>
      </w:tr>
      <w:tr w:rsidR="003A0A6B" w14:paraId="23BF3FEF" w14:textId="77777777" w:rsidTr="00FD6738">
        <w:tc>
          <w:tcPr>
            <w:tcW w:w="704" w:type="dxa"/>
          </w:tcPr>
          <w:p w14:paraId="37CB491B"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28</w:t>
            </w:r>
          </w:p>
        </w:tc>
        <w:tc>
          <w:tcPr>
            <w:tcW w:w="4253" w:type="dxa"/>
          </w:tcPr>
          <w:p w14:paraId="0CC06CE6"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Cold  Store / Frozen Cold Store :  LED fittings with IP-67 grade</w:t>
            </w:r>
          </w:p>
        </w:tc>
        <w:tc>
          <w:tcPr>
            <w:tcW w:w="4252" w:type="dxa"/>
          </w:tcPr>
          <w:p w14:paraId="4D1E7019"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 xml:space="preserve">Similar to  OSRAM Germany/ </w:t>
            </w:r>
            <w:r w:rsidR="007D453E">
              <w:rPr>
                <w:rFonts w:eastAsia="Times New Roman" w:cs="Mangal"/>
                <w:lang w:bidi="hi-IN"/>
              </w:rPr>
              <w:fldChar w:fldCharType="begin"/>
            </w:r>
            <w:r w:rsidR="007D453E">
              <w:rPr>
                <w:rFonts w:eastAsia="Times New Roman" w:cs="Mangal"/>
                <w:lang w:bidi="hi-IN"/>
              </w:rPr>
              <w:instrText>PAGE</w:instrText>
            </w:r>
            <w:r w:rsidR="007D453E">
              <w:rPr>
                <w:rFonts w:eastAsia="Times New Roman" w:cs="Mangal"/>
                <w:lang w:bidi="hi-IN"/>
              </w:rPr>
              <w:fldChar w:fldCharType="separate"/>
            </w:r>
            <w:r w:rsidR="007D453E">
              <w:rPr>
                <w:rFonts w:eastAsia="Times New Roman" w:cs="Mangal"/>
                <w:lang w:bidi="hi-IN"/>
              </w:rPr>
              <w:t>XXX</w:t>
            </w:r>
            <w:r w:rsidR="007D453E">
              <w:rPr>
                <w:rFonts w:eastAsia="Times New Roman" w:cs="Mangal"/>
                <w:lang w:bidi="hi-IN"/>
              </w:rPr>
              <w:fldChar w:fldCharType="end"/>
            </w:r>
            <w:r w:rsidR="007D453E">
              <w:rPr>
                <w:rFonts w:eastAsia="Times New Roman" w:cs="Mangal"/>
                <w:lang w:bidi="hi-IN"/>
              </w:rPr>
              <w:t>hilips</w:t>
            </w:r>
            <w:r w:rsidRPr="00FA4B9C">
              <w:rPr>
                <w:rFonts w:eastAsia="Times New Roman" w:cs="Mangal"/>
                <w:lang w:bidi="hi-IN"/>
              </w:rPr>
              <w:t xml:space="preserve"> / equivalent</w:t>
            </w:r>
          </w:p>
        </w:tc>
      </w:tr>
      <w:tr w:rsidR="003A0A6B" w14:paraId="5DF3B709" w14:textId="77777777" w:rsidTr="00FD6738">
        <w:tc>
          <w:tcPr>
            <w:tcW w:w="704" w:type="dxa"/>
          </w:tcPr>
          <w:p w14:paraId="7B0466EC"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29</w:t>
            </w:r>
          </w:p>
        </w:tc>
        <w:tc>
          <w:tcPr>
            <w:tcW w:w="4253" w:type="dxa"/>
          </w:tcPr>
          <w:p w14:paraId="72ED674A"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Ante Room &amp;  Pack-house areas 1200 mm long, 36 W LED fitting</w:t>
            </w:r>
          </w:p>
        </w:tc>
        <w:tc>
          <w:tcPr>
            <w:tcW w:w="4252" w:type="dxa"/>
          </w:tcPr>
          <w:p w14:paraId="18A06FF5"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Philips/ GEC/ Orient/ Equivalent</w:t>
            </w:r>
          </w:p>
        </w:tc>
      </w:tr>
      <w:tr w:rsidR="003A0A6B" w14:paraId="20662362" w14:textId="77777777" w:rsidTr="00FD6738">
        <w:tc>
          <w:tcPr>
            <w:tcW w:w="704" w:type="dxa"/>
          </w:tcPr>
          <w:p w14:paraId="69C1B47A"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30</w:t>
            </w:r>
          </w:p>
        </w:tc>
        <w:tc>
          <w:tcPr>
            <w:tcW w:w="4253" w:type="dxa"/>
          </w:tcPr>
          <w:p w14:paraId="47358EDA"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Smoke detecto</w:t>
            </w:r>
            <w:r>
              <w:rPr>
                <w:rFonts w:eastAsia="Times New Roman" w:cs="Mangal"/>
                <w:lang w:bidi="hi-IN"/>
              </w:rPr>
              <w:t>r</w:t>
            </w:r>
          </w:p>
        </w:tc>
        <w:tc>
          <w:tcPr>
            <w:tcW w:w="4252" w:type="dxa"/>
          </w:tcPr>
          <w:p w14:paraId="6CB61590"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Honeywell /  Equivalent</w:t>
            </w:r>
          </w:p>
        </w:tc>
      </w:tr>
      <w:tr w:rsidR="003A0A6B" w14:paraId="450ED472" w14:textId="77777777" w:rsidTr="00FD6738">
        <w:tc>
          <w:tcPr>
            <w:tcW w:w="704" w:type="dxa"/>
          </w:tcPr>
          <w:p w14:paraId="09683A00"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31</w:t>
            </w:r>
          </w:p>
        </w:tc>
        <w:tc>
          <w:tcPr>
            <w:tcW w:w="4253" w:type="dxa"/>
          </w:tcPr>
          <w:p w14:paraId="7E85CBD7"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Indoor / Outdoor piping support  and Structural Platforms and Service Pipe Bridge</w:t>
            </w:r>
          </w:p>
        </w:tc>
        <w:tc>
          <w:tcPr>
            <w:tcW w:w="4252" w:type="dxa"/>
          </w:tcPr>
          <w:p w14:paraId="6DE9FFFF"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SAIL / TISCO /RINL / ESSAR /  Equivalent</w:t>
            </w:r>
          </w:p>
        </w:tc>
      </w:tr>
      <w:tr w:rsidR="003A0A6B" w14:paraId="6F8965DC" w14:textId="77777777" w:rsidTr="00FD6738">
        <w:tc>
          <w:tcPr>
            <w:tcW w:w="704" w:type="dxa"/>
          </w:tcPr>
          <w:p w14:paraId="64F8E829"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32</w:t>
            </w:r>
          </w:p>
        </w:tc>
        <w:tc>
          <w:tcPr>
            <w:tcW w:w="4253" w:type="dxa"/>
          </w:tcPr>
          <w:p w14:paraId="3BEF696D"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Hand Pallet Truck( HPT)</w:t>
            </w:r>
          </w:p>
        </w:tc>
        <w:tc>
          <w:tcPr>
            <w:tcW w:w="4252" w:type="dxa"/>
          </w:tcPr>
          <w:p w14:paraId="6AAC5017"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Nilkamal/Voltas/Toyota/Godrej or equivalent makes</w:t>
            </w:r>
          </w:p>
        </w:tc>
      </w:tr>
      <w:tr w:rsidR="003A0A6B" w14:paraId="0823A203" w14:textId="77777777" w:rsidTr="00FD6738">
        <w:tc>
          <w:tcPr>
            <w:tcW w:w="704" w:type="dxa"/>
          </w:tcPr>
          <w:p w14:paraId="05158B28"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33</w:t>
            </w:r>
          </w:p>
        </w:tc>
        <w:tc>
          <w:tcPr>
            <w:tcW w:w="4253" w:type="dxa"/>
          </w:tcPr>
          <w:p w14:paraId="2688361B"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HDPE/PP crates-stackable type</w:t>
            </w:r>
          </w:p>
        </w:tc>
        <w:tc>
          <w:tcPr>
            <w:tcW w:w="4252" w:type="dxa"/>
          </w:tcPr>
          <w:p w14:paraId="5290629A"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Nilkamal/equivalent</w:t>
            </w:r>
          </w:p>
        </w:tc>
      </w:tr>
      <w:tr w:rsidR="003A0A6B" w14:paraId="567E7C18" w14:textId="77777777" w:rsidTr="00FD6738">
        <w:tc>
          <w:tcPr>
            <w:tcW w:w="704" w:type="dxa"/>
          </w:tcPr>
          <w:p w14:paraId="5A0B0E6D"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34</w:t>
            </w:r>
          </w:p>
        </w:tc>
        <w:tc>
          <w:tcPr>
            <w:tcW w:w="4253" w:type="dxa"/>
          </w:tcPr>
          <w:p w14:paraId="7535546B"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Weighing scale</w:t>
            </w:r>
          </w:p>
        </w:tc>
        <w:tc>
          <w:tcPr>
            <w:tcW w:w="4252" w:type="dxa"/>
          </w:tcPr>
          <w:p w14:paraId="19F4917F"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Essase/Avery/Bizerba/</w:t>
            </w:r>
            <w:r w:rsidR="00461426" w:rsidRPr="00FA4B9C">
              <w:rPr>
                <w:rFonts w:eastAsia="Times New Roman" w:cs="Mangal"/>
                <w:lang w:bidi="hi-IN"/>
              </w:rPr>
              <w:t>equivalent</w:t>
            </w:r>
          </w:p>
        </w:tc>
      </w:tr>
      <w:tr w:rsidR="003A0A6B" w14:paraId="6F199DCF" w14:textId="77777777" w:rsidTr="00FD6738">
        <w:tc>
          <w:tcPr>
            <w:tcW w:w="704" w:type="dxa"/>
          </w:tcPr>
          <w:p w14:paraId="4D6B7F15"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36</w:t>
            </w:r>
          </w:p>
        </w:tc>
        <w:tc>
          <w:tcPr>
            <w:tcW w:w="4253" w:type="dxa"/>
          </w:tcPr>
          <w:p w14:paraId="2FF724B8"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Dock leveller</w:t>
            </w:r>
          </w:p>
        </w:tc>
        <w:tc>
          <w:tcPr>
            <w:tcW w:w="4252" w:type="dxa"/>
          </w:tcPr>
          <w:p w14:paraId="37486363"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Gandhi/Motorolls/Nilkamal/Hormann</w:t>
            </w:r>
          </w:p>
        </w:tc>
      </w:tr>
      <w:tr w:rsidR="003A0A6B" w14:paraId="784A3E60" w14:textId="77777777" w:rsidTr="00FD6738">
        <w:tc>
          <w:tcPr>
            <w:tcW w:w="704" w:type="dxa"/>
          </w:tcPr>
          <w:p w14:paraId="44C80E07" w14:textId="77777777" w:rsidR="006B451D" w:rsidRDefault="003B2FB3" w:rsidP="00FD6738">
            <w:pPr>
              <w:spacing w:after="200" w:line="276" w:lineRule="auto"/>
              <w:rPr>
                <w:rFonts w:eastAsia="Times New Roman" w:cs="Mangal"/>
                <w:lang w:bidi="hi-IN"/>
              </w:rPr>
            </w:pPr>
            <w:r>
              <w:rPr>
                <w:rFonts w:eastAsia="Times New Roman" w:cs="Mangal"/>
                <w:lang w:bidi="hi-IN"/>
              </w:rPr>
              <w:t>38</w:t>
            </w:r>
          </w:p>
        </w:tc>
        <w:tc>
          <w:tcPr>
            <w:tcW w:w="4253" w:type="dxa"/>
          </w:tcPr>
          <w:p w14:paraId="49CEF7E3" w14:textId="77777777" w:rsidR="006B451D" w:rsidRDefault="003B2FB3" w:rsidP="00FD6738">
            <w:pPr>
              <w:spacing w:after="200" w:line="276" w:lineRule="auto"/>
              <w:rPr>
                <w:rFonts w:eastAsia="Times New Roman" w:cs="Mangal"/>
                <w:lang w:bidi="hi-IN"/>
              </w:rPr>
            </w:pPr>
            <w:r>
              <w:rPr>
                <w:rFonts w:eastAsia="Times New Roman" w:cs="Mangal"/>
                <w:lang w:bidi="hi-IN"/>
              </w:rPr>
              <w:t>Pressure relief valve</w:t>
            </w:r>
          </w:p>
        </w:tc>
        <w:tc>
          <w:tcPr>
            <w:tcW w:w="4252" w:type="dxa"/>
          </w:tcPr>
          <w:p w14:paraId="24089509" w14:textId="77777777" w:rsidR="006B451D" w:rsidRDefault="003B2FB3" w:rsidP="00FD6738">
            <w:pPr>
              <w:spacing w:after="200" w:line="276" w:lineRule="auto"/>
              <w:rPr>
                <w:rFonts w:eastAsia="Times New Roman" w:cs="Mangal"/>
                <w:lang w:bidi="hi-IN"/>
              </w:rPr>
            </w:pPr>
            <w:r>
              <w:rPr>
                <w:rFonts w:eastAsia="Times New Roman" w:cs="Mangal"/>
                <w:lang w:bidi="hi-IN"/>
              </w:rPr>
              <w:t>Emerson</w:t>
            </w:r>
            <w:r w:rsidR="00144E16">
              <w:rPr>
                <w:rFonts w:eastAsia="Times New Roman" w:cs="Mangal"/>
                <w:lang w:bidi="hi-IN"/>
              </w:rPr>
              <w:t xml:space="preserve"> </w:t>
            </w:r>
            <w:r>
              <w:rPr>
                <w:rFonts w:eastAsia="Times New Roman" w:cs="Mangal"/>
                <w:lang w:bidi="hi-IN"/>
              </w:rPr>
              <w:t>/</w:t>
            </w:r>
            <w:r w:rsidR="00144E16">
              <w:rPr>
                <w:rFonts w:eastAsia="Times New Roman" w:cs="Mangal"/>
                <w:lang w:bidi="hi-IN"/>
              </w:rPr>
              <w:t xml:space="preserve"> </w:t>
            </w:r>
            <w:r>
              <w:rPr>
                <w:rFonts w:eastAsia="Times New Roman" w:cs="Mangal"/>
                <w:lang w:bidi="hi-IN"/>
              </w:rPr>
              <w:t>dchel Valves</w:t>
            </w:r>
          </w:p>
        </w:tc>
      </w:tr>
      <w:tr w:rsidR="003A0A6B" w14:paraId="6C26448C" w14:textId="77777777" w:rsidTr="00FD6738">
        <w:tc>
          <w:tcPr>
            <w:tcW w:w="704" w:type="dxa"/>
          </w:tcPr>
          <w:p w14:paraId="5347ED59" w14:textId="77777777" w:rsidR="006B451D" w:rsidRDefault="003B2FB3" w:rsidP="00FD6738">
            <w:pPr>
              <w:spacing w:after="200" w:line="276" w:lineRule="auto"/>
              <w:rPr>
                <w:rFonts w:eastAsia="Times New Roman" w:cs="Mangal"/>
                <w:lang w:bidi="hi-IN"/>
              </w:rPr>
            </w:pPr>
            <w:r>
              <w:rPr>
                <w:rFonts w:eastAsia="Times New Roman" w:cs="Mangal"/>
                <w:lang w:bidi="hi-IN"/>
              </w:rPr>
              <w:t>40</w:t>
            </w:r>
          </w:p>
        </w:tc>
        <w:tc>
          <w:tcPr>
            <w:tcW w:w="4253" w:type="dxa"/>
          </w:tcPr>
          <w:p w14:paraId="09694E92" w14:textId="77777777" w:rsidR="006B451D" w:rsidRDefault="003B2FB3" w:rsidP="00FD6738">
            <w:pPr>
              <w:spacing w:after="200" w:line="276" w:lineRule="auto"/>
              <w:rPr>
                <w:rFonts w:eastAsia="Times New Roman" w:cs="Mangal"/>
                <w:lang w:bidi="hi-IN"/>
              </w:rPr>
            </w:pPr>
            <w:r>
              <w:rPr>
                <w:rFonts w:eastAsia="Times New Roman" w:cs="Mangal"/>
                <w:lang w:bidi="hi-IN"/>
              </w:rPr>
              <w:t>Plastic Pallets</w:t>
            </w:r>
          </w:p>
        </w:tc>
        <w:tc>
          <w:tcPr>
            <w:tcW w:w="4252" w:type="dxa"/>
          </w:tcPr>
          <w:p w14:paraId="27F7E559" w14:textId="77777777" w:rsidR="006B451D" w:rsidRDefault="003B2FB3" w:rsidP="00FD6738">
            <w:pPr>
              <w:spacing w:after="200" w:line="276" w:lineRule="auto"/>
              <w:rPr>
                <w:rFonts w:eastAsia="Times New Roman" w:cs="Mangal"/>
                <w:lang w:bidi="hi-IN"/>
              </w:rPr>
            </w:pPr>
            <w:r w:rsidRPr="00FA4B9C">
              <w:rPr>
                <w:rFonts w:eastAsia="Times New Roman" w:cs="Mangal"/>
                <w:lang w:bidi="hi-IN"/>
              </w:rPr>
              <w:t>Nilkamal/equivalent</w:t>
            </w:r>
          </w:p>
        </w:tc>
      </w:tr>
    </w:tbl>
    <w:p w14:paraId="13209810" w14:textId="77777777" w:rsidR="006B451D" w:rsidRPr="00FA4B9C" w:rsidRDefault="006B451D" w:rsidP="006B451D">
      <w:pPr>
        <w:widowControl/>
        <w:autoSpaceDE/>
        <w:autoSpaceDN/>
        <w:spacing w:after="200" w:line="276" w:lineRule="auto"/>
        <w:rPr>
          <w:rFonts w:eastAsia="Times New Roman" w:cs="Mangal"/>
          <w:szCs w:val="20"/>
          <w:lang w:bidi="hi-IN"/>
        </w:rPr>
      </w:pPr>
    </w:p>
    <w:p w14:paraId="6476522F" w14:textId="77777777" w:rsidR="006B451D" w:rsidRDefault="006B451D">
      <w:pPr>
        <w:widowControl/>
        <w:autoSpaceDE/>
        <w:autoSpaceDN/>
        <w:spacing w:after="200" w:line="276" w:lineRule="auto"/>
        <w:rPr>
          <w:rFonts w:eastAsia="Times New Roman" w:cs="Mangal"/>
          <w:szCs w:val="20"/>
          <w:lang w:bidi="hi-IN"/>
        </w:rPr>
      </w:pPr>
    </w:p>
    <w:sectPr w:rsidR="006B451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62801" w14:textId="77777777" w:rsidR="007D5515" w:rsidRDefault="007D5515">
      <w:r>
        <w:separator/>
      </w:r>
    </w:p>
  </w:endnote>
  <w:endnote w:type="continuationSeparator" w:id="0">
    <w:p w14:paraId="3DFCAF9D" w14:textId="77777777" w:rsidR="007D5515" w:rsidRDefault="007D5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elegraf Medium">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IDFont+F7">
    <w:altName w:val="Malgun Gothic"/>
    <w:panose1 w:val="00000000000000000000"/>
    <w:charset w:val="81"/>
    <w:family w:val="auto"/>
    <w:notTrueType/>
    <w:pitch w:val="default"/>
    <w:sig w:usb0="00000001" w:usb1="09060000" w:usb2="00000010" w:usb3="00000000" w:csb0="00080000"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2346652"/>
      <w:docPartObj>
        <w:docPartGallery w:val="Page Numbers (Bottom of Page)"/>
        <w:docPartUnique/>
      </w:docPartObj>
    </w:sdtPr>
    <w:sdtEndPr>
      <w:rPr>
        <w:noProof/>
      </w:rPr>
    </w:sdtEndPr>
    <w:sdtContent>
      <w:p w14:paraId="476025B4" w14:textId="77777777" w:rsidR="0050050B" w:rsidRDefault="0050050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E93473A" w14:textId="77777777" w:rsidR="0050050B" w:rsidRDefault="005005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8462038"/>
      <w:docPartObj>
        <w:docPartGallery w:val="Page Numbers (Bottom of Page)"/>
        <w:docPartUnique/>
      </w:docPartObj>
    </w:sdtPr>
    <w:sdtEndPr>
      <w:rPr>
        <w:noProof/>
      </w:rPr>
    </w:sdtEndPr>
    <w:sdtContent>
      <w:p w14:paraId="0ADA39D4" w14:textId="77777777" w:rsidR="0050050B" w:rsidRDefault="0050050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0E930DD" w14:textId="77777777" w:rsidR="0050050B" w:rsidRDefault="005005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C0C43" w14:textId="56CC969B" w:rsidR="0077420B" w:rsidRDefault="00000000">
    <w:pPr>
      <w:pStyle w:val="BodyText"/>
      <w:spacing w:line="14" w:lineRule="auto"/>
    </w:pPr>
    <w:r>
      <w:rPr>
        <w:noProof/>
      </w:rPr>
      <w:pict w14:anchorId="14EA4107">
        <v:rect id="Rectangle 2" o:spid="_x0000_s1026" style="position:absolute;margin-left:25.85pt;margin-top:727.7pt;width:563.95pt;height:.7pt;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" fillcolor="black" stroked="f">
          <w10:wrap anchorx="page" anchory="page"/>
        </v:rect>
      </w:pict>
    </w:r>
    <w:r>
      <w:rPr>
        <w:noProof/>
      </w:rPr>
      <w:pict w14:anchorId="626334E1">
        <v:shapetype id="_x0000_t202" coordsize="21600,21600" o:spt="202" path="m,l,21600r21600,l21600,xe">
          <v:stroke joinstyle="miter"/>
          <v:path gradientshapeok="t" o:connecttype="rect"/>
        </v:shapetype>
        <v:shape id="Text Box 1" o:spid="_x0000_s1025" type="#_x0000_t202" style="position:absolute;margin-left:76.6pt;margin-top:765.55pt;width:276.2pt;height:16.6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" filled="f" stroked="f">
          <v:textbox inset="0,0,0,0">
            <w:txbxContent>
              <w:p w14:paraId="77E66E20" w14:textId="77777777" w:rsidR="0077420B" w:rsidRDefault="0077420B" w:rsidP="00236FC7">
                <w:pPr>
                  <w:pStyle w:val="BodyText"/>
                  <w:spacing w:before="27"/>
                  <w:rPr>
                    <w:rFonts w:ascii="Arial Black" w:hAnsi="Arial Black"/>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EEA88" w14:textId="77777777" w:rsidR="007D5515" w:rsidRDefault="007D5515">
      <w:r>
        <w:separator/>
      </w:r>
    </w:p>
  </w:footnote>
  <w:footnote w:type="continuationSeparator" w:id="0">
    <w:p w14:paraId="0F14EA03" w14:textId="77777777" w:rsidR="007D5515" w:rsidRDefault="007D55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0EAE"/>
    <w:multiLevelType w:val="multilevel"/>
    <w:tmpl w:val="DACC4000"/>
    <w:lvl w:ilvl="0">
      <w:start w:val="1"/>
      <w:numFmt w:val="none"/>
      <w:lvlText w:val="1"/>
      <w:lvlJc w:val="left"/>
      <w:pPr>
        <w:tabs>
          <w:tab w:val="num" w:pos="1580"/>
        </w:tabs>
        <w:ind w:left="1580" w:hanging="360"/>
      </w:pPr>
      <w:rPr>
        <w:rFonts w:hint="default"/>
      </w:rPr>
    </w:lvl>
    <w:lvl w:ilvl="1">
      <w:start w:val="1"/>
      <w:numFmt w:val="lowerLetter"/>
      <w:lvlText w:val="%2."/>
      <w:lvlJc w:val="left"/>
      <w:pPr>
        <w:tabs>
          <w:tab w:val="num" w:pos="1724"/>
        </w:tabs>
        <w:ind w:left="1724" w:hanging="360"/>
      </w:pPr>
      <w:rPr>
        <w:rFonts w:hint="default"/>
      </w:rPr>
    </w:lvl>
    <w:lvl w:ilvl="2">
      <w:start w:val="1"/>
      <w:numFmt w:val="lowerRoman"/>
      <w:lvlText w:val="%3."/>
      <w:lvlJc w:val="right"/>
      <w:pPr>
        <w:tabs>
          <w:tab w:val="num" w:pos="1724"/>
        </w:tabs>
        <w:ind w:left="1724" w:hanging="720"/>
      </w:pPr>
      <w:rPr>
        <w:rFonts w:hint="default"/>
      </w:rPr>
    </w:lvl>
    <w:lvl w:ilvl="3">
      <w:start w:val="1"/>
      <w:numFmt w:val="decimal"/>
      <w:lvlText w:val="%4."/>
      <w:lvlJc w:val="left"/>
      <w:pPr>
        <w:tabs>
          <w:tab w:val="num" w:pos="644"/>
        </w:tabs>
        <w:ind w:left="644" w:hanging="360"/>
      </w:pPr>
      <w:rPr>
        <w:rFonts w:hint="default"/>
      </w:rPr>
    </w:lvl>
    <w:lvl w:ilvl="4">
      <w:start w:val="1"/>
      <w:numFmt w:val="lowerLetter"/>
      <w:lvlText w:val="%5."/>
      <w:lvlJc w:val="left"/>
      <w:pPr>
        <w:tabs>
          <w:tab w:val="num" w:pos="3884"/>
        </w:tabs>
        <w:ind w:left="3884" w:hanging="360"/>
      </w:pPr>
      <w:rPr>
        <w:rFonts w:hint="default"/>
      </w:rPr>
    </w:lvl>
    <w:lvl w:ilvl="5">
      <w:start w:val="1"/>
      <w:numFmt w:val="lowerRoman"/>
      <w:lvlText w:val="%6."/>
      <w:lvlJc w:val="right"/>
      <w:pPr>
        <w:tabs>
          <w:tab w:val="num" w:pos="4604"/>
        </w:tabs>
        <w:ind w:left="4604" w:hanging="180"/>
      </w:pPr>
      <w:rPr>
        <w:rFonts w:hint="default"/>
      </w:rPr>
    </w:lvl>
    <w:lvl w:ilvl="6">
      <w:start w:val="1"/>
      <w:numFmt w:val="decimal"/>
      <w:lvlText w:val="%7."/>
      <w:lvlJc w:val="left"/>
      <w:pPr>
        <w:tabs>
          <w:tab w:val="num" w:pos="5324"/>
        </w:tabs>
        <w:ind w:left="5324" w:hanging="360"/>
      </w:pPr>
      <w:rPr>
        <w:rFonts w:hint="default"/>
      </w:rPr>
    </w:lvl>
    <w:lvl w:ilvl="7">
      <w:start w:val="1"/>
      <w:numFmt w:val="lowerLetter"/>
      <w:lvlText w:val="%8."/>
      <w:lvlJc w:val="left"/>
      <w:pPr>
        <w:tabs>
          <w:tab w:val="num" w:pos="6044"/>
        </w:tabs>
        <w:ind w:left="6044" w:hanging="360"/>
      </w:pPr>
      <w:rPr>
        <w:rFonts w:hint="default"/>
      </w:rPr>
    </w:lvl>
    <w:lvl w:ilvl="8">
      <w:start w:val="1"/>
      <w:numFmt w:val="lowerRoman"/>
      <w:lvlText w:val="%9."/>
      <w:lvlJc w:val="right"/>
      <w:pPr>
        <w:tabs>
          <w:tab w:val="num" w:pos="6764"/>
        </w:tabs>
        <w:ind w:left="6764" w:hanging="180"/>
      </w:pPr>
      <w:rPr>
        <w:rFonts w:hint="default"/>
      </w:rPr>
    </w:lvl>
  </w:abstractNum>
  <w:abstractNum w:abstractNumId="1" w15:restartNumberingAfterBreak="0">
    <w:nsid w:val="0691154F"/>
    <w:multiLevelType w:val="hybridMultilevel"/>
    <w:tmpl w:val="98708076"/>
    <w:lvl w:ilvl="0" w:tplc="E4820C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131F3A"/>
    <w:multiLevelType w:val="hybridMultilevel"/>
    <w:tmpl w:val="63D8C502"/>
    <w:lvl w:ilvl="0" w:tplc="04090017">
      <w:start w:val="1"/>
      <w:numFmt w:val="lowerLetter"/>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0794690B"/>
    <w:multiLevelType w:val="multilevel"/>
    <w:tmpl w:val="4898857C"/>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 w15:restartNumberingAfterBreak="0">
    <w:nsid w:val="07F74D1F"/>
    <w:multiLevelType w:val="hybridMultilevel"/>
    <w:tmpl w:val="621642DE"/>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CFB2693C">
      <w:start w:val="1"/>
      <w:numFmt w:val="decimal"/>
      <w:lvlText w:val="%4."/>
      <w:lvlJc w:val="left"/>
      <w:pPr>
        <w:ind w:left="2880" w:hanging="360"/>
      </w:pPr>
      <w:rPr>
        <w:rFonts w:hint="default"/>
        <w:b/>
        <w:bCs w:val="0"/>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8FA7C9E"/>
    <w:multiLevelType w:val="singleLevel"/>
    <w:tmpl w:val="18CA57A0"/>
    <w:lvl w:ilvl="0">
      <w:start w:val="17"/>
      <w:numFmt w:val="bullet"/>
      <w:lvlText w:val="-"/>
      <w:lvlJc w:val="left"/>
      <w:pPr>
        <w:tabs>
          <w:tab w:val="num" w:pos="1440"/>
        </w:tabs>
        <w:ind w:left="1440" w:hanging="720"/>
      </w:pPr>
      <w:rPr>
        <w:rFonts w:hint="default"/>
      </w:rPr>
    </w:lvl>
  </w:abstractNum>
  <w:abstractNum w:abstractNumId="6" w15:restartNumberingAfterBreak="0">
    <w:nsid w:val="0B4E65C0"/>
    <w:multiLevelType w:val="multilevel"/>
    <w:tmpl w:val="B9A47E76"/>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A85177"/>
    <w:multiLevelType w:val="hybridMultilevel"/>
    <w:tmpl w:val="88E06DF4"/>
    <w:lvl w:ilvl="0" w:tplc="BB2AB9DA">
      <w:start w:val="1"/>
      <w:numFmt w:val="bullet"/>
      <w:lvlText w:val=""/>
      <w:lvlJc w:val="left"/>
      <w:pPr>
        <w:ind w:left="720" w:hanging="360"/>
      </w:pPr>
      <w:rPr>
        <w:rFonts w:ascii="Symbol" w:hAnsi="Symbol" w:hint="default"/>
      </w:rPr>
    </w:lvl>
    <w:lvl w:ilvl="1" w:tplc="5A34016A" w:tentative="1">
      <w:start w:val="1"/>
      <w:numFmt w:val="bullet"/>
      <w:lvlText w:val="o"/>
      <w:lvlJc w:val="left"/>
      <w:pPr>
        <w:ind w:left="1440" w:hanging="360"/>
      </w:pPr>
      <w:rPr>
        <w:rFonts w:ascii="Courier New" w:hAnsi="Courier New" w:cs="Courier New" w:hint="default"/>
      </w:rPr>
    </w:lvl>
    <w:lvl w:ilvl="2" w:tplc="C21EA036" w:tentative="1">
      <w:start w:val="1"/>
      <w:numFmt w:val="bullet"/>
      <w:lvlText w:val=""/>
      <w:lvlJc w:val="left"/>
      <w:pPr>
        <w:ind w:left="2160" w:hanging="360"/>
      </w:pPr>
      <w:rPr>
        <w:rFonts w:ascii="Wingdings" w:hAnsi="Wingdings" w:hint="default"/>
      </w:rPr>
    </w:lvl>
    <w:lvl w:ilvl="3" w:tplc="9F1EC67E" w:tentative="1">
      <w:start w:val="1"/>
      <w:numFmt w:val="bullet"/>
      <w:lvlText w:val=""/>
      <w:lvlJc w:val="left"/>
      <w:pPr>
        <w:ind w:left="2880" w:hanging="360"/>
      </w:pPr>
      <w:rPr>
        <w:rFonts w:ascii="Symbol" w:hAnsi="Symbol" w:hint="default"/>
      </w:rPr>
    </w:lvl>
    <w:lvl w:ilvl="4" w:tplc="660C79E6" w:tentative="1">
      <w:start w:val="1"/>
      <w:numFmt w:val="bullet"/>
      <w:lvlText w:val="o"/>
      <w:lvlJc w:val="left"/>
      <w:pPr>
        <w:ind w:left="3600" w:hanging="360"/>
      </w:pPr>
      <w:rPr>
        <w:rFonts w:ascii="Courier New" w:hAnsi="Courier New" w:cs="Courier New" w:hint="default"/>
      </w:rPr>
    </w:lvl>
    <w:lvl w:ilvl="5" w:tplc="E4E60ECE" w:tentative="1">
      <w:start w:val="1"/>
      <w:numFmt w:val="bullet"/>
      <w:lvlText w:val=""/>
      <w:lvlJc w:val="left"/>
      <w:pPr>
        <w:ind w:left="4320" w:hanging="360"/>
      </w:pPr>
      <w:rPr>
        <w:rFonts w:ascii="Wingdings" w:hAnsi="Wingdings" w:hint="default"/>
      </w:rPr>
    </w:lvl>
    <w:lvl w:ilvl="6" w:tplc="327C12C2" w:tentative="1">
      <w:start w:val="1"/>
      <w:numFmt w:val="bullet"/>
      <w:lvlText w:val=""/>
      <w:lvlJc w:val="left"/>
      <w:pPr>
        <w:ind w:left="5040" w:hanging="360"/>
      </w:pPr>
      <w:rPr>
        <w:rFonts w:ascii="Symbol" w:hAnsi="Symbol" w:hint="default"/>
      </w:rPr>
    </w:lvl>
    <w:lvl w:ilvl="7" w:tplc="035079AC" w:tentative="1">
      <w:start w:val="1"/>
      <w:numFmt w:val="bullet"/>
      <w:lvlText w:val="o"/>
      <w:lvlJc w:val="left"/>
      <w:pPr>
        <w:ind w:left="5760" w:hanging="360"/>
      </w:pPr>
      <w:rPr>
        <w:rFonts w:ascii="Courier New" w:hAnsi="Courier New" w:cs="Courier New" w:hint="default"/>
      </w:rPr>
    </w:lvl>
    <w:lvl w:ilvl="8" w:tplc="1AA8EB1A" w:tentative="1">
      <w:start w:val="1"/>
      <w:numFmt w:val="bullet"/>
      <w:lvlText w:val=""/>
      <w:lvlJc w:val="left"/>
      <w:pPr>
        <w:ind w:left="6480" w:hanging="360"/>
      </w:pPr>
      <w:rPr>
        <w:rFonts w:ascii="Wingdings" w:hAnsi="Wingdings" w:hint="default"/>
      </w:rPr>
    </w:lvl>
  </w:abstractNum>
  <w:abstractNum w:abstractNumId="8" w15:restartNumberingAfterBreak="0">
    <w:nsid w:val="0C4A3635"/>
    <w:multiLevelType w:val="multilevel"/>
    <w:tmpl w:val="55A4DD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DD85BDD"/>
    <w:multiLevelType w:val="multilevel"/>
    <w:tmpl w:val="E488BB7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0F1710F1"/>
    <w:multiLevelType w:val="multilevel"/>
    <w:tmpl w:val="308855C0"/>
    <w:lvl w:ilvl="0">
      <w:start w:val="8"/>
      <w:numFmt w:val="decimal"/>
      <w:lvlText w:val="%1"/>
      <w:lvlJc w:val="left"/>
      <w:pPr>
        <w:tabs>
          <w:tab w:val="num" w:pos="360"/>
        </w:tabs>
        <w:ind w:left="360" w:hanging="360"/>
      </w:pPr>
      <w:rPr>
        <w:rFonts w:hint="default"/>
      </w:rPr>
    </w:lvl>
    <w:lvl w:ilvl="1">
      <w:start w:val="6"/>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10B34377"/>
    <w:multiLevelType w:val="multilevel"/>
    <w:tmpl w:val="BE78ABBA"/>
    <w:lvl w:ilvl="0">
      <w:start w:val="17"/>
      <w:numFmt w:val="decimal"/>
      <w:lvlText w:val="%1"/>
      <w:lvlJc w:val="left"/>
      <w:pPr>
        <w:tabs>
          <w:tab w:val="num" w:pos="3600"/>
        </w:tabs>
        <w:ind w:left="3600" w:hanging="3600"/>
      </w:pPr>
      <w:rPr>
        <w:rFonts w:hint="default"/>
      </w:rPr>
    </w:lvl>
    <w:lvl w:ilvl="1">
      <w:start w:val="1"/>
      <w:numFmt w:val="decimal"/>
      <w:lvlText w:val="%1.%2"/>
      <w:lvlJc w:val="left"/>
      <w:pPr>
        <w:tabs>
          <w:tab w:val="num" w:pos="4320"/>
        </w:tabs>
        <w:ind w:left="4320" w:hanging="3600"/>
      </w:pPr>
      <w:rPr>
        <w:rFonts w:hint="default"/>
      </w:rPr>
    </w:lvl>
    <w:lvl w:ilvl="2">
      <w:start w:val="1"/>
      <w:numFmt w:val="decimal"/>
      <w:lvlText w:val="%1.%2.%3"/>
      <w:lvlJc w:val="left"/>
      <w:pPr>
        <w:tabs>
          <w:tab w:val="num" w:pos="5040"/>
        </w:tabs>
        <w:ind w:left="5040" w:hanging="3600"/>
      </w:pPr>
      <w:rPr>
        <w:rFonts w:hint="default"/>
      </w:rPr>
    </w:lvl>
    <w:lvl w:ilvl="3">
      <w:start w:val="1"/>
      <w:numFmt w:val="decimal"/>
      <w:lvlText w:val="%1.%2.%3.%4"/>
      <w:lvlJc w:val="left"/>
      <w:pPr>
        <w:tabs>
          <w:tab w:val="num" w:pos="5760"/>
        </w:tabs>
        <w:ind w:left="5760" w:hanging="3600"/>
      </w:pPr>
      <w:rPr>
        <w:rFonts w:hint="default"/>
      </w:rPr>
    </w:lvl>
    <w:lvl w:ilvl="4">
      <w:start w:val="1"/>
      <w:numFmt w:val="decimal"/>
      <w:lvlText w:val="%1.%2.%3.%4.%5"/>
      <w:lvlJc w:val="left"/>
      <w:pPr>
        <w:tabs>
          <w:tab w:val="num" w:pos="6480"/>
        </w:tabs>
        <w:ind w:left="6480" w:hanging="3600"/>
      </w:pPr>
      <w:rPr>
        <w:rFonts w:hint="default"/>
      </w:rPr>
    </w:lvl>
    <w:lvl w:ilvl="5">
      <w:start w:val="1"/>
      <w:numFmt w:val="decimal"/>
      <w:lvlText w:val="%1.%2.%3.%4.%5.%6"/>
      <w:lvlJc w:val="left"/>
      <w:pPr>
        <w:tabs>
          <w:tab w:val="num" w:pos="7200"/>
        </w:tabs>
        <w:ind w:left="7200" w:hanging="3600"/>
      </w:pPr>
      <w:rPr>
        <w:rFonts w:hint="default"/>
      </w:rPr>
    </w:lvl>
    <w:lvl w:ilvl="6">
      <w:start w:val="1"/>
      <w:numFmt w:val="decimal"/>
      <w:lvlText w:val="%1.%2.%3.%4.%5.%6.%7"/>
      <w:lvlJc w:val="left"/>
      <w:pPr>
        <w:tabs>
          <w:tab w:val="num" w:pos="7920"/>
        </w:tabs>
        <w:ind w:left="7920" w:hanging="3600"/>
      </w:pPr>
      <w:rPr>
        <w:rFonts w:hint="default"/>
      </w:rPr>
    </w:lvl>
    <w:lvl w:ilvl="7">
      <w:start w:val="1"/>
      <w:numFmt w:val="decimal"/>
      <w:lvlText w:val="%1.%2.%3.%4.%5.%6.%7.%8"/>
      <w:lvlJc w:val="left"/>
      <w:pPr>
        <w:tabs>
          <w:tab w:val="num" w:pos="8640"/>
        </w:tabs>
        <w:ind w:left="8640" w:hanging="3600"/>
      </w:pPr>
      <w:rPr>
        <w:rFonts w:hint="default"/>
      </w:rPr>
    </w:lvl>
    <w:lvl w:ilvl="8">
      <w:start w:val="1"/>
      <w:numFmt w:val="decimal"/>
      <w:lvlText w:val="%1.%2.%3.%4.%5.%6.%7.%8.%9"/>
      <w:lvlJc w:val="left"/>
      <w:pPr>
        <w:tabs>
          <w:tab w:val="num" w:pos="9360"/>
        </w:tabs>
        <w:ind w:left="9360" w:hanging="3600"/>
      </w:pPr>
      <w:rPr>
        <w:rFonts w:hint="default"/>
      </w:rPr>
    </w:lvl>
  </w:abstractNum>
  <w:abstractNum w:abstractNumId="12" w15:restartNumberingAfterBreak="0">
    <w:nsid w:val="112B589D"/>
    <w:multiLevelType w:val="multilevel"/>
    <w:tmpl w:val="76CE19A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2610"/>
        </w:tabs>
        <w:ind w:left="261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3" w15:restartNumberingAfterBreak="0">
    <w:nsid w:val="117317AB"/>
    <w:multiLevelType w:val="multilevel"/>
    <w:tmpl w:val="65C0DC1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4" w15:restartNumberingAfterBreak="0">
    <w:nsid w:val="133053F9"/>
    <w:multiLevelType w:val="hybridMultilevel"/>
    <w:tmpl w:val="F5D805E8"/>
    <w:lvl w:ilvl="0" w:tplc="40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14693F17"/>
    <w:multiLevelType w:val="hybridMultilevel"/>
    <w:tmpl w:val="445616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7BB0E4F"/>
    <w:multiLevelType w:val="hybridMultilevel"/>
    <w:tmpl w:val="3B5CC374"/>
    <w:lvl w:ilvl="0" w:tplc="04090017">
      <w:start w:val="1"/>
      <w:numFmt w:val="lowerLetter"/>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17ED2376"/>
    <w:multiLevelType w:val="hybridMultilevel"/>
    <w:tmpl w:val="B8FE94E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17FD7D7F"/>
    <w:multiLevelType w:val="hybridMultilevel"/>
    <w:tmpl w:val="83FE1C00"/>
    <w:lvl w:ilvl="0" w:tplc="919234A4">
      <w:start w:val="1"/>
      <w:numFmt w:val="decimal"/>
      <w:lvlText w:val="%1."/>
      <w:lvlJc w:val="left"/>
      <w:pPr>
        <w:tabs>
          <w:tab w:val="num" w:pos="720"/>
        </w:tabs>
        <w:ind w:left="720" w:hanging="720"/>
      </w:pPr>
      <w:rPr>
        <w:rFonts w:ascii="Times New Roman" w:hAnsi="Times New Roman"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9481F28"/>
    <w:multiLevelType w:val="hybridMultilevel"/>
    <w:tmpl w:val="FB72E860"/>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1AAD20E2"/>
    <w:multiLevelType w:val="hybridMultilevel"/>
    <w:tmpl w:val="9690B6A0"/>
    <w:lvl w:ilvl="0" w:tplc="40090001">
      <w:start w:val="1"/>
      <w:numFmt w:val="bullet"/>
      <w:lvlText w:val=""/>
      <w:lvlJc w:val="left"/>
      <w:pPr>
        <w:ind w:left="1636"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1C454A4D"/>
    <w:multiLevelType w:val="hybridMultilevel"/>
    <w:tmpl w:val="59D6DA34"/>
    <w:lvl w:ilvl="0" w:tplc="C178B0D8">
      <w:start w:val="1"/>
      <w:numFmt w:val="decimal"/>
      <w:lvlText w:val="%1."/>
      <w:lvlJc w:val="left"/>
      <w:pPr>
        <w:ind w:left="2989" w:hanging="1970"/>
      </w:pPr>
      <w:rPr>
        <w:rFonts w:ascii="Calibri" w:eastAsia="Calibri" w:hAnsi="Calibri" w:cs="Calibri" w:hint="default"/>
        <w:w w:val="103"/>
        <w:sz w:val="20"/>
        <w:szCs w:val="20"/>
        <w:lang w:val="en-US" w:eastAsia="en-US" w:bidi="ar-SA"/>
      </w:rPr>
    </w:lvl>
    <w:lvl w:ilvl="1" w:tplc="CAE8C77C">
      <w:start w:val="1"/>
      <w:numFmt w:val="lowerLetter"/>
      <w:lvlText w:val="%2)"/>
      <w:lvlJc w:val="left"/>
      <w:pPr>
        <w:ind w:left="2216" w:hanging="339"/>
      </w:pPr>
      <w:rPr>
        <w:rFonts w:ascii="Calibri" w:eastAsia="Calibri" w:hAnsi="Calibri" w:cs="Calibri" w:hint="default"/>
        <w:spacing w:val="-1"/>
        <w:w w:val="103"/>
        <w:sz w:val="20"/>
        <w:szCs w:val="20"/>
        <w:lang w:val="en-US" w:eastAsia="en-US" w:bidi="ar-SA"/>
      </w:rPr>
    </w:lvl>
    <w:lvl w:ilvl="2" w:tplc="8E68CA6C">
      <w:numFmt w:val="bullet"/>
      <w:lvlText w:val="•"/>
      <w:lvlJc w:val="left"/>
      <w:pPr>
        <w:ind w:left="2980" w:hanging="339"/>
      </w:pPr>
      <w:rPr>
        <w:rFonts w:hint="default"/>
        <w:lang w:val="en-US" w:eastAsia="en-US" w:bidi="ar-SA"/>
      </w:rPr>
    </w:lvl>
    <w:lvl w:ilvl="3" w:tplc="2866418A">
      <w:numFmt w:val="bullet"/>
      <w:lvlText w:val="•"/>
      <w:lvlJc w:val="left"/>
      <w:pPr>
        <w:ind w:left="2759" w:hanging="339"/>
      </w:pPr>
      <w:rPr>
        <w:rFonts w:hint="default"/>
        <w:lang w:val="en-US" w:eastAsia="en-US" w:bidi="ar-SA"/>
      </w:rPr>
    </w:lvl>
    <w:lvl w:ilvl="4" w:tplc="AA2CD942">
      <w:numFmt w:val="bullet"/>
      <w:lvlText w:val="•"/>
      <w:lvlJc w:val="left"/>
      <w:pPr>
        <w:ind w:left="2538" w:hanging="339"/>
      </w:pPr>
      <w:rPr>
        <w:rFonts w:hint="default"/>
        <w:lang w:val="en-US" w:eastAsia="en-US" w:bidi="ar-SA"/>
      </w:rPr>
    </w:lvl>
    <w:lvl w:ilvl="5" w:tplc="62409EF4">
      <w:numFmt w:val="bullet"/>
      <w:lvlText w:val="•"/>
      <w:lvlJc w:val="left"/>
      <w:pPr>
        <w:ind w:left="2317" w:hanging="339"/>
      </w:pPr>
      <w:rPr>
        <w:rFonts w:hint="default"/>
        <w:lang w:val="en-US" w:eastAsia="en-US" w:bidi="ar-SA"/>
      </w:rPr>
    </w:lvl>
    <w:lvl w:ilvl="6" w:tplc="8BD258C2">
      <w:numFmt w:val="bullet"/>
      <w:lvlText w:val="•"/>
      <w:lvlJc w:val="left"/>
      <w:pPr>
        <w:ind w:left="2096" w:hanging="339"/>
      </w:pPr>
      <w:rPr>
        <w:rFonts w:hint="default"/>
        <w:lang w:val="en-US" w:eastAsia="en-US" w:bidi="ar-SA"/>
      </w:rPr>
    </w:lvl>
    <w:lvl w:ilvl="7" w:tplc="859059A0">
      <w:numFmt w:val="bullet"/>
      <w:lvlText w:val="•"/>
      <w:lvlJc w:val="left"/>
      <w:pPr>
        <w:ind w:left="1875" w:hanging="339"/>
      </w:pPr>
      <w:rPr>
        <w:rFonts w:hint="default"/>
        <w:lang w:val="en-US" w:eastAsia="en-US" w:bidi="ar-SA"/>
      </w:rPr>
    </w:lvl>
    <w:lvl w:ilvl="8" w:tplc="D5C0B8F6">
      <w:numFmt w:val="bullet"/>
      <w:lvlText w:val="•"/>
      <w:lvlJc w:val="left"/>
      <w:pPr>
        <w:ind w:left="1654" w:hanging="339"/>
      </w:pPr>
      <w:rPr>
        <w:rFonts w:hint="default"/>
        <w:lang w:val="en-US" w:eastAsia="en-US" w:bidi="ar-SA"/>
      </w:rPr>
    </w:lvl>
  </w:abstractNum>
  <w:abstractNum w:abstractNumId="22" w15:restartNumberingAfterBreak="0">
    <w:nsid w:val="1C7C7B4B"/>
    <w:multiLevelType w:val="hybridMultilevel"/>
    <w:tmpl w:val="E000E05E"/>
    <w:lvl w:ilvl="0" w:tplc="EA2EA358">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1F0D6E58"/>
    <w:multiLevelType w:val="hybridMultilevel"/>
    <w:tmpl w:val="FA308D6C"/>
    <w:lvl w:ilvl="0" w:tplc="E47AAA8C">
      <w:start w:val="1"/>
      <w:numFmt w:val="lowerLetter"/>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15:restartNumberingAfterBreak="0">
    <w:nsid w:val="26AC54F7"/>
    <w:multiLevelType w:val="singleLevel"/>
    <w:tmpl w:val="98CEA37A"/>
    <w:lvl w:ilvl="0">
      <w:start w:val="1"/>
      <w:numFmt w:val="lowerRoman"/>
      <w:lvlText w:val="(%1)"/>
      <w:lvlJc w:val="left"/>
      <w:pPr>
        <w:tabs>
          <w:tab w:val="num" w:pos="2160"/>
        </w:tabs>
        <w:ind w:left="2160" w:hanging="720"/>
      </w:pPr>
      <w:rPr>
        <w:rFonts w:hint="default"/>
      </w:rPr>
    </w:lvl>
  </w:abstractNum>
  <w:abstractNum w:abstractNumId="25" w15:restartNumberingAfterBreak="0">
    <w:nsid w:val="27645F04"/>
    <w:multiLevelType w:val="hybridMultilevel"/>
    <w:tmpl w:val="8E1EB0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EF05658"/>
    <w:multiLevelType w:val="hybridMultilevel"/>
    <w:tmpl w:val="4B682F5C"/>
    <w:lvl w:ilvl="0" w:tplc="378AFCEA">
      <w:start w:val="1"/>
      <w:numFmt w:val="upperRoman"/>
      <w:lvlText w:val="(%1)"/>
      <w:lvlJc w:val="left"/>
      <w:pPr>
        <w:ind w:left="3060" w:hanging="72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7" w15:restartNumberingAfterBreak="0">
    <w:nsid w:val="30CF2FD7"/>
    <w:multiLevelType w:val="hybridMultilevel"/>
    <w:tmpl w:val="FC1077A8"/>
    <w:lvl w:ilvl="0" w:tplc="04090003">
      <w:start w:val="1"/>
      <w:numFmt w:val="lowerLetter"/>
      <w:lvlText w:val="%1."/>
      <w:lvlJc w:val="left"/>
      <w:pPr>
        <w:tabs>
          <w:tab w:val="num" w:pos="1080"/>
        </w:tabs>
        <w:ind w:left="1080" w:hanging="360"/>
      </w:pPr>
      <w:rPr>
        <w:rFonts w:hint="default"/>
      </w:rPr>
    </w:lvl>
    <w:lvl w:ilvl="1" w:tplc="04090003">
      <w:start w:val="1"/>
      <w:numFmt w:val="lowerRoman"/>
      <w:lvlText w:val="%2)"/>
      <w:lvlJc w:val="left"/>
      <w:pPr>
        <w:tabs>
          <w:tab w:val="num" w:pos="2160"/>
        </w:tabs>
        <w:ind w:left="2160" w:hanging="720"/>
      </w:pPr>
      <w:rPr>
        <w:rFonts w:hint="default"/>
      </w:rPr>
    </w:lvl>
    <w:lvl w:ilvl="2" w:tplc="F202CAE8">
      <w:start w:val="1"/>
      <w:numFmt w:val="upperLetter"/>
      <w:lvlText w:val="%3."/>
      <w:lvlJc w:val="left"/>
      <w:pPr>
        <w:ind w:left="2700" w:hanging="360"/>
      </w:pPr>
      <w:rPr>
        <w:rFonts w:hint="default"/>
      </w:rPr>
    </w:lvl>
    <w:lvl w:ilvl="3" w:tplc="0409000F">
      <w:start w:val="1"/>
      <w:numFmt w:val="decimal"/>
      <w:lvlText w:val="%4."/>
      <w:lvlJc w:val="left"/>
      <w:pPr>
        <w:ind w:left="3240" w:hanging="360"/>
      </w:pPr>
      <w:rPr>
        <w:rFonts w:hint="default"/>
      </w:r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28" w15:restartNumberingAfterBreak="0">
    <w:nsid w:val="32146AC1"/>
    <w:multiLevelType w:val="hybridMultilevel"/>
    <w:tmpl w:val="725EFC0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32438A72"/>
    <w:multiLevelType w:val="hybridMultilevel"/>
    <w:tmpl w:val="88E06DF4"/>
    <w:lvl w:ilvl="0" w:tplc="B3BCE684">
      <w:start w:val="1"/>
      <w:numFmt w:val="bullet"/>
      <w:lvlText w:val=""/>
      <w:lvlJc w:val="left"/>
      <w:pPr>
        <w:ind w:left="720" w:hanging="360"/>
      </w:pPr>
      <w:rPr>
        <w:rFonts w:ascii="Symbol" w:hAnsi="Symbol" w:hint="default"/>
      </w:rPr>
    </w:lvl>
    <w:lvl w:ilvl="1" w:tplc="EDDE0E4C" w:tentative="1">
      <w:start w:val="1"/>
      <w:numFmt w:val="bullet"/>
      <w:lvlText w:val="o"/>
      <w:lvlJc w:val="left"/>
      <w:pPr>
        <w:ind w:left="1440" w:hanging="360"/>
      </w:pPr>
      <w:rPr>
        <w:rFonts w:ascii="Courier New" w:hAnsi="Courier New" w:cs="Courier New" w:hint="default"/>
      </w:rPr>
    </w:lvl>
    <w:lvl w:ilvl="2" w:tplc="FDFA008E" w:tentative="1">
      <w:start w:val="1"/>
      <w:numFmt w:val="bullet"/>
      <w:lvlText w:val=""/>
      <w:lvlJc w:val="left"/>
      <w:pPr>
        <w:ind w:left="2160" w:hanging="360"/>
      </w:pPr>
      <w:rPr>
        <w:rFonts w:ascii="Wingdings" w:hAnsi="Wingdings" w:hint="default"/>
      </w:rPr>
    </w:lvl>
    <w:lvl w:ilvl="3" w:tplc="8C7E30E2" w:tentative="1">
      <w:start w:val="1"/>
      <w:numFmt w:val="bullet"/>
      <w:lvlText w:val=""/>
      <w:lvlJc w:val="left"/>
      <w:pPr>
        <w:ind w:left="2880" w:hanging="360"/>
      </w:pPr>
      <w:rPr>
        <w:rFonts w:ascii="Symbol" w:hAnsi="Symbol" w:hint="default"/>
      </w:rPr>
    </w:lvl>
    <w:lvl w:ilvl="4" w:tplc="CF523D80" w:tentative="1">
      <w:start w:val="1"/>
      <w:numFmt w:val="bullet"/>
      <w:lvlText w:val="o"/>
      <w:lvlJc w:val="left"/>
      <w:pPr>
        <w:ind w:left="3600" w:hanging="360"/>
      </w:pPr>
      <w:rPr>
        <w:rFonts w:ascii="Courier New" w:hAnsi="Courier New" w:cs="Courier New" w:hint="default"/>
      </w:rPr>
    </w:lvl>
    <w:lvl w:ilvl="5" w:tplc="A498F9C6" w:tentative="1">
      <w:start w:val="1"/>
      <w:numFmt w:val="bullet"/>
      <w:lvlText w:val=""/>
      <w:lvlJc w:val="left"/>
      <w:pPr>
        <w:ind w:left="4320" w:hanging="360"/>
      </w:pPr>
      <w:rPr>
        <w:rFonts w:ascii="Wingdings" w:hAnsi="Wingdings" w:hint="default"/>
      </w:rPr>
    </w:lvl>
    <w:lvl w:ilvl="6" w:tplc="D64849B6" w:tentative="1">
      <w:start w:val="1"/>
      <w:numFmt w:val="bullet"/>
      <w:lvlText w:val=""/>
      <w:lvlJc w:val="left"/>
      <w:pPr>
        <w:ind w:left="5040" w:hanging="360"/>
      </w:pPr>
      <w:rPr>
        <w:rFonts w:ascii="Symbol" w:hAnsi="Symbol" w:hint="default"/>
      </w:rPr>
    </w:lvl>
    <w:lvl w:ilvl="7" w:tplc="5E60F898" w:tentative="1">
      <w:start w:val="1"/>
      <w:numFmt w:val="bullet"/>
      <w:lvlText w:val="o"/>
      <w:lvlJc w:val="left"/>
      <w:pPr>
        <w:ind w:left="5760" w:hanging="360"/>
      </w:pPr>
      <w:rPr>
        <w:rFonts w:ascii="Courier New" w:hAnsi="Courier New" w:cs="Courier New" w:hint="default"/>
      </w:rPr>
    </w:lvl>
    <w:lvl w:ilvl="8" w:tplc="78F0EE0E" w:tentative="1">
      <w:start w:val="1"/>
      <w:numFmt w:val="bullet"/>
      <w:lvlText w:val=""/>
      <w:lvlJc w:val="left"/>
      <w:pPr>
        <w:ind w:left="6480" w:hanging="360"/>
      </w:pPr>
      <w:rPr>
        <w:rFonts w:ascii="Wingdings" w:hAnsi="Wingdings" w:hint="default"/>
      </w:rPr>
    </w:lvl>
  </w:abstractNum>
  <w:abstractNum w:abstractNumId="30" w15:restartNumberingAfterBreak="0">
    <w:nsid w:val="32935CB3"/>
    <w:multiLevelType w:val="hybridMultilevel"/>
    <w:tmpl w:val="75663A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38C63881"/>
    <w:multiLevelType w:val="multilevel"/>
    <w:tmpl w:val="B50299F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2" w15:restartNumberingAfterBreak="0">
    <w:nsid w:val="3B031BDC"/>
    <w:multiLevelType w:val="multilevel"/>
    <w:tmpl w:val="B50299FA"/>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3" w15:restartNumberingAfterBreak="0">
    <w:nsid w:val="3B8757E7"/>
    <w:multiLevelType w:val="hybridMultilevel"/>
    <w:tmpl w:val="E2A0DA12"/>
    <w:lvl w:ilvl="0" w:tplc="CFB2693C">
      <w:start w:val="1"/>
      <w:numFmt w:val="decimal"/>
      <w:lvlText w:val="%1."/>
      <w:lvlJc w:val="left"/>
      <w:pPr>
        <w:ind w:left="1440" w:hanging="360"/>
      </w:pPr>
      <w:rPr>
        <w:rFonts w:hint="default"/>
        <w:b/>
        <w:bCs w:val="0"/>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4" w15:restartNumberingAfterBreak="0">
    <w:nsid w:val="3EB97538"/>
    <w:multiLevelType w:val="hybridMultilevel"/>
    <w:tmpl w:val="5CD00EB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3FAF5DC6"/>
    <w:multiLevelType w:val="multilevel"/>
    <w:tmpl w:val="86B2F53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360" w:hanging="360"/>
      </w:pPr>
      <w:rPr>
        <w:b/>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05C49DA"/>
    <w:multiLevelType w:val="hybridMultilevel"/>
    <w:tmpl w:val="E5EE99DA"/>
    <w:lvl w:ilvl="0" w:tplc="04090017">
      <w:start w:val="1"/>
      <w:numFmt w:val="lowerLetter"/>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40B40497"/>
    <w:multiLevelType w:val="multilevel"/>
    <w:tmpl w:val="B50299FA"/>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8" w15:restartNumberingAfterBreak="0">
    <w:nsid w:val="4BC05ABC"/>
    <w:multiLevelType w:val="hybridMultilevel"/>
    <w:tmpl w:val="B5D43A0A"/>
    <w:lvl w:ilvl="0" w:tplc="40090015">
      <w:start w:val="1"/>
      <w:numFmt w:val="upperLetter"/>
      <w:lvlText w:val="%1."/>
      <w:lvlJc w:val="left"/>
      <w:pPr>
        <w:ind w:left="720" w:hanging="360"/>
      </w:pPr>
    </w:lvl>
    <w:lvl w:ilvl="1" w:tplc="E1F04E78">
      <w:start w:val="2"/>
      <w:numFmt w:val="decimalZero"/>
      <w:lvlText w:val="%2"/>
      <w:lvlJc w:val="left"/>
      <w:pPr>
        <w:ind w:left="1440" w:hanging="360"/>
      </w:pPr>
      <w:rPr>
        <w:rFonts w:hint="default"/>
        <w:b w:val="0"/>
        <w:w w:val="105"/>
        <w:sz w:val="20"/>
        <w:u w:val="none"/>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4BD90CA0"/>
    <w:multiLevelType w:val="hybridMultilevel"/>
    <w:tmpl w:val="496AF59C"/>
    <w:lvl w:ilvl="0" w:tplc="33AE15B4">
      <w:start w:val="1"/>
      <w:numFmt w:val="decimal"/>
      <w:lvlText w:val="%1."/>
      <w:lvlJc w:val="left"/>
      <w:pPr>
        <w:ind w:left="360" w:hanging="360"/>
      </w:pPr>
      <w:rPr>
        <w:rFonts w:ascii="Calibri" w:eastAsia="Times New Roman" w:hAnsi="Calibri" w:cs="Times New Roman"/>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0" w15:restartNumberingAfterBreak="0">
    <w:nsid w:val="4E2D5122"/>
    <w:multiLevelType w:val="hybridMultilevel"/>
    <w:tmpl w:val="83CC98D8"/>
    <w:lvl w:ilvl="0" w:tplc="4009000F">
      <w:start w:val="1"/>
      <w:numFmt w:val="lowerLetter"/>
      <w:lvlText w:val="%1)"/>
      <w:lvlJc w:val="left"/>
      <w:pPr>
        <w:tabs>
          <w:tab w:val="num" w:pos="1440"/>
        </w:tabs>
        <w:ind w:left="1440" w:hanging="360"/>
      </w:pPr>
    </w:lvl>
    <w:lvl w:ilvl="1" w:tplc="40090019">
      <w:start w:val="30"/>
      <w:numFmt w:val="decimal"/>
      <w:lvlText w:val="%2."/>
      <w:lvlJc w:val="left"/>
      <w:pPr>
        <w:tabs>
          <w:tab w:val="num" w:pos="2520"/>
        </w:tabs>
        <w:ind w:left="2520" w:hanging="720"/>
      </w:pPr>
      <w:rPr>
        <w:rFonts w:hint="default"/>
      </w:rPr>
    </w:lvl>
    <w:lvl w:ilvl="2" w:tplc="4009001B" w:tentative="1">
      <w:start w:val="1"/>
      <w:numFmt w:val="lowerRoman"/>
      <w:lvlText w:val="%3."/>
      <w:lvlJc w:val="right"/>
      <w:pPr>
        <w:tabs>
          <w:tab w:val="num" w:pos="2880"/>
        </w:tabs>
        <w:ind w:left="2880" w:hanging="180"/>
      </w:pPr>
    </w:lvl>
    <w:lvl w:ilvl="3" w:tplc="4009000F" w:tentative="1">
      <w:start w:val="1"/>
      <w:numFmt w:val="decimal"/>
      <w:lvlText w:val="%4."/>
      <w:lvlJc w:val="left"/>
      <w:pPr>
        <w:tabs>
          <w:tab w:val="num" w:pos="3600"/>
        </w:tabs>
        <w:ind w:left="3600" w:hanging="360"/>
      </w:pPr>
    </w:lvl>
    <w:lvl w:ilvl="4" w:tplc="40090019" w:tentative="1">
      <w:start w:val="1"/>
      <w:numFmt w:val="lowerLetter"/>
      <w:lvlText w:val="%5."/>
      <w:lvlJc w:val="left"/>
      <w:pPr>
        <w:tabs>
          <w:tab w:val="num" w:pos="4320"/>
        </w:tabs>
        <w:ind w:left="4320" w:hanging="360"/>
      </w:pPr>
    </w:lvl>
    <w:lvl w:ilvl="5" w:tplc="4009001B" w:tentative="1">
      <w:start w:val="1"/>
      <w:numFmt w:val="lowerRoman"/>
      <w:lvlText w:val="%6."/>
      <w:lvlJc w:val="right"/>
      <w:pPr>
        <w:tabs>
          <w:tab w:val="num" w:pos="5040"/>
        </w:tabs>
        <w:ind w:left="5040" w:hanging="180"/>
      </w:pPr>
    </w:lvl>
    <w:lvl w:ilvl="6" w:tplc="4009000F" w:tentative="1">
      <w:start w:val="1"/>
      <w:numFmt w:val="decimal"/>
      <w:lvlText w:val="%7."/>
      <w:lvlJc w:val="left"/>
      <w:pPr>
        <w:tabs>
          <w:tab w:val="num" w:pos="5760"/>
        </w:tabs>
        <w:ind w:left="5760" w:hanging="360"/>
      </w:pPr>
    </w:lvl>
    <w:lvl w:ilvl="7" w:tplc="40090019" w:tentative="1">
      <w:start w:val="1"/>
      <w:numFmt w:val="lowerLetter"/>
      <w:lvlText w:val="%8."/>
      <w:lvlJc w:val="left"/>
      <w:pPr>
        <w:tabs>
          <w:tab w:val="num" w:pos="6480"/>
        </w:tabs>
        <w:ind w:left="6480" w:hanging="360"/>
      </w:pPr>
    </w:lvl>
    <w:lvl w:ilvl="8" w:tplc="4009001B" w:tentative="1">
      <w:start w:val="1"/>
      <w:numFmt w:val="lowerRoman"/>
      <w:lvlText w:val="%9."/>
      <w:lvlJc w:val="right"/>
      <w:pPr>
        <w:tabs>
          <w:tab w:val="num" w:pos="7200"/>
        </w:tabs>
        <w:ind w:left="7200" w:hanging="180"/>
      </w:pPr>
    </w:lvl>
  </w:abstractNum>
  <w:abstractNum w:abstractNumId="41" w15:restartNumberingAfterBreak="0">
    <w:nsid w:val="4E5B34E6"/>
    <w:multiLevelType w:val="hybridMultilevel"/>
    <w:tmpl w:val="2E34F2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4F6102C5"/>
    <w:multiLevelType w:val="hybridMultilevel"/>
    <w:tmpl w:val="E236C1A4"/>
    <w:lvl w:ilvl="0" w:tplc="04090017">
      <w:start w:val="1"/>
      <w:numFmt w:val="lowerLetter"/>
      <w:lvlText w:val="%1)"/>
      <w:lvlJc w:val="left"/>
      <w:pPr>
        <w:tabs>
          <w:tab w:val="num" w:pos="1080"/>
        </w:tabs>
        <w:ind w:left="1080" w:hanging="360"/>
      </w:pPr>
    </w:lvl>
    <w:lvl w:ilvl="1" w:tplc="05169064"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D823D0"/>
    <w:multiLevelType w:val="hybridMultilevel"/>
    <w:tmpl w:val="96246582"/>
    <w:lvl w:ilvl="0" w:tplc="04090017">
      <w:start w:val="1"/>
      <w:numFmt w:val="lowerLetter"/>
      <w:lvlText w:val="%1)"/>
      <w:lvlJc w:val="left"/>
      <w:pPr>
        <w:tabs>
          <w:tab w:val="num" w:pos="1500"/>
        </w:tabs>
        <w:ind w:left="1500" w:hanging="360"/>
      </w:p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44" w15:restartNumberingAfterBreak="0">
    <w:nsid w:val="52FB2A8D"/>
    <w:multiLevelType w:val="multilevel"/>
    <w:tmpl w:val="63DA273C"/>
    <w:lvl w:ilvl="0">
      <w:start w:val="2"/>
      <w:numFmt w:val="decimal"/>
      <w:lvlText w:val="%1."/>
      <w:lvlJc w:val="left"/>
      <w:pPr>
        <w:ind w:left="360" w:hanging="360"/>
      </w:pPr>
    </w:lvl>
    <w:lvl w:ilvl="1">
      <w:start w:val="1"/>
      <w:numFmt w:val="decimal"/>
      <w:lvlText w:val="1.%2"/>
      <w:lvlJc w:val="left"/>
      <w:pPr>
        <w:ind w:left="43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4772110"/>
    <w:multiLevelType w:val="hybridMultilevel"/>
    <w:tmpl w:val="BA6E8E1E"/>
    <w:lvl w:ilvl="0" w:tplc="04090003">
      <w:start w:val="1"/>
      <w:numFmt w:val="lowerLetter"/>
      <w:lvlText w:val="%1."/>
      <w:lvlJc w:val="left"/>
      <w:pPr>
        <w:tabs>
          <w:tab w:val="num" w:pos="1440"/>
        </w:tabs>
        <w:ind w:left="1440" w:hanging="360"/>
      </w:pPr>
      <w:rPr>
        <w:rFonts w:hint="default"/>
      </w:rPr>
    </w:lvl>
    <w:lvl w:ilvl="1" w:tplc="04090003">
      <w:start w:val="1"/>
      <w:numFmt w:val="lowerRoman"/>
      <w:lvlText w:val="%2)"/>
      <w:lvlJc w:val="left"/>
      <w:pPr>
        <w:tabs>
          <w:tab w:val="num" w:pos="2520"/>
        </w:tabs>
        <w:ind w:left="2520" w:hanging="720"/>
      </w:pPr>
      <w:rPr>
        <w:rFonts w:hint="default"/>
      </w:rPr>
    </w:lvl>
    <w:lvl w:ilvl="2" w:tplc="F202CAE8">
      <w:start w:val="1"/>
      <w:numFmt w:val="upperLetter"/>
      <w:lvlText w:val="%3."/>
      <w:lvlJc w:val="left"/>
      <w:pPr>
        <w:ind w:left="3060" w:hanging="360"/>
      </w:pPr>
      <w:rPr>
        <w:rFonts w:hint="default"/>
      </w:rPr>
    </w:lvl>
    <w:lvl w:ilvl="3" w:tplc="8B8872AE">
      <w:start w:val="1"/>
      <w:numFmt w:val="decimal"/>
      <w:lvlText w:val="%4)"/>
      <w:lvlJc w:val="left"/>
      <w:pPr>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46" w15:restartNumberingAfterBreak="0">
    <w:nsid w:val="573C6B6A"/>
    <w:multiLevelType w:val="hybridMultilevel"/>
    <w:tmpl w:val="03C63E14"/>
    <w:lvl w:ilvl="0" w:tplc="CC741894">
      <w:start w:val="1"/>
      <w:numFmt w:val="lowerLetter"/>
      <w:lvlText w:val="(%1)"/>
      <w:lvlJc w:val="left"/>
      <w:pPr>
        <w:tabs>
          <w:tab w:val="num" w:pos="720"/>
        </w:tabs>
        <w:ind w:left="720" w:hanging="720"/>
      </w:pPr>
      <w:rPr>
        <w:rFonts w:hint="default"/>
      </w:rPr>
    </w:lvl>
    <w:lvl w:ilvl="1" w:tplc="301024E6" w:tentative="1">
      <w:start w:val="1"/>
      <w:numFmt w:val="lowerLetter"/>
      <w:lvlText w:val="%2."/>
      <w:lvlJc w:val="left"/>
      <w:pPr>
        <w:tabs>
          <w:tab w:val="num" w:pos="1440"/>
        </w:tabs>
        <w:ind w:left="1440" w:hanging="360"/>
      </w:pPr>
    </w:lvl>
    <w:lvl w:ilvl="2" w:tplc="EFE60430" w:tentative="1">
      <w:start w:val="1"/>
      <w:numFmt w:val="lowerRoman"/>
      <w:lvlText w:val="%3."/>
      <w:lvlJc w:val="right"/>
      <w:pPr>
        <w:tabs>
          <w:tab w:val="num" w:pos="2160"/>
        </w:tabs>
        <w:ind w:left="2160" w:hanging="180"/>
      </w:pPr>
    </w:lvl>
    <w:lvl w:ilvl="3" w:tplc="00F4F022" w:tentative="1">
      <w:start w:val="1"/>
      <w:numFmt w:val="decimal"/>
      <w:lvlText w:val="%4."/>
      <w:lvlJc w:val="left"/>
      <w:pPr>
        <w:tabs>
          <w:tab w:val="num" w:pos="2880"/>
        </w:tabs>
        <w:ind w:left="2880" w:hanging="360"/>
      </w:pPr>
    </w:lvl>
    <w:lvl w:ilvl="4" w:tplc="E918C8A0" w:tentative="1">
      <w:start w:val="1"/>
      <w:numFmt w:val="lowerLetter"/>
      <w:lvlText w:val="%5."/>
      <w:lvlJc w:val="left"/>
      <w:pPr>
        <w:tabs>
          <w:tab w:val="num" w:pos="3600"/>
        </w:tabs>
        <w:ind w:left="3600" w:hanging="360"/>
      </w:pPr>
    </w:lvl>
    <w:lvl w:ilvl="5" w:tplc="4CD04F14" w:tentative="1">
      <w:start w:val="1"/>
      <w:numFmt w:val="lowerRoman"/>
      <w:lvlText w:val="%6."/>
      <w:lvlJc w:val="right"/>
      <w:pPr>
        <w:tabs>
          <w:tab w:val="num" w:pos="4320"/>
        </w:tabs>
        <w:ind w:left="4320" w:hanging="180"/>
      </w:pPr>
    </w:lvl>
    <w:lvl w:ilvl="6" w:tplc="3554668E" w:tentative="1">
      <w:start w:val="1"/>
      <w:numFmt w:val="decimal"/>
      <w:lvlText w:val="%7."/>
      <w:lvlJc w:val="left"/>
      <w:pPr>
        <w:tabs>
          <w:tab w:val="num" w:pos="5040"/>
        </w:tabs>
        <w:ind w:left="5040" w:hanging="360"/>
      </w:pPr>
    </w:lvl>
    <w:lvl w:ilvl="7" w:tplc="CB88A8AA" w:tentative="1">
      <w:start w:val="1"/>
      <w:numFmt w:val="lowerLetter"/>
      <w:lvlText w:val="%8."/>
      <w:lvlJc w:val="left"/>
      <w:pPr>
        <w:tabs>
          <w:tab w:val="num" w:pos="5760"/>
        </w:tabs>
        <w:ind w:left="5760" w:hanging="360"/>
      </w:pPr>
    </w:lvl>
    <w:lvl w:ilvl="8" w:tplc="EC18EA68" w:tentative="1">
      <w:start w:val="1"/>
      <w:numFmt w:val="lowerRoman"/>
      <w:lvlText w:val="%9."/>
      <w:lvlJc w:val="right"/>
      <w:pPr>
        <w:tabs>
          <w:tab w:val="num" w:pos="6480"/>
        </w:tabs>
        <w:ind w:left="6480" w:hanging="180"/>
      </w:pPr>
    </w:lvl>
  </w:abstractNum>
  <w:abstractNum w:abstractNumId="47" w15:restartNumberingAfterBreak="0">
    <w:nsid w:val="58AA4246"/>
    <w:multiLevelType w:val="multilevel"/>
    <w:tmpl w:val="957AFFF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58D94154"/>
    <w:multiLevelType w:val="hybridMultilevel"/>
    <w:tmpl w:val="E386327A"/>
    <w:lvl w:ilvl="0" w:tplc="A094EDA2">
      <w:start w:val="1"/>
      <w:numFmt w:val="lowerLetter"/>
      <w:lvlText w:val="(%1)"/>
      <w:lvlJc w:val="left"/>
      <w:pPr>
        <w:tabs>
          <w:tab w:val="num" w:pos="720"/>
        </w:tabs>
        <w:ind w:left="720" w:hanging="720"/>
      </w:pPr>
      <w:rPr>
        <w:rFonts w:hint="default"/>
      </w:rPr>
    </w:lvl>
    <w:lvl w:ilvl="1" w:tplc="EAD0BE20">
      <w:start w:val="1"/>
      <w:numFmt w:val="lowerRoman"/>
      <w:lvlText w:val="(%2)"/>
      <w:lvlJc w:val="right"/>
      <w:pPr>
        <w:tabs>
          <w:tab w:val="num" w:pos="1440"/>
        </w:tabs>
        <w:ind w:left="1440" w:hanging="504"/>
      </w:pPr>
      <w:rPr>
        <w:rFonts w:hint="default"/>
      </w:rPr>
    </w:lvl>
    <w:lvl w:ilvl="2" w:tplc="765E8FDA">
      <w:start w:val="1"/>
      <w:numFmt w:val="lowerRoman"/>
      <w:lvlText w:val="%3."/>
      <w:lvlJc w:val="right"/>
      <w:pPr>
        <w:tabs>
          <w:tab w:val="num" w:pos="2160"/>
        </w:tabs>
        <w:ind w:left="2160" w:hanging="180"/>
      </w:pPr>
    </w:lvl>
    <w:lvl w:ilvl="3" w:tplc="1042029E" w:tentative="1">
      <w:start w:val="1"/>
      <w:numFmt w:val="decimal"/>
      <w:lvlText w:val="%4."/>
      <w:lvlJc w:val="left"/>
      <w:pPr>
        <w:tabs>
          <w:tab w:val="num" w:pos="2880"/>
        </w:tabs>
        <w:ind w:left="2880" w:hanging="360"/>
      </w:pPr>
    </w:lvl>
    <w:lvl w:ilvl="4" w:tplc="DA9E764A" w:tentative="1">
      <w:start w:val="1"/>
      <w:numFmt w:val="lowerLetter"/>
      <w:lvlText w:val="%5."/>
      <w:lvlJc w:val="left"/>
      <w:pPr>
        <w:tabs>
          <w:tab w:val="num" w:pos="3600"/>
        </w:tabs>
        <w:ind w:left="3600" w:hanging="360"/>
      </w:pPr>
    </w:lvl>
    <w:lvl w:ilvl="5" w:tplc="4F5CE136" w:tentative="1">
      <w:start w:val="1"/>
      <w:numFmt w:val="lowerRoman"/>
      <w:lvlText w:val="%6."/>
      <w:lvlJc w:val="right"/>
      <w:pPr>
        <w:tabs>
          <w:tab w:val="num" w:pos="4320"/>
        </w:tabs>
        <w:ind w:left="4320" w:hanging="180"/>
      </w:pPr>
    </w:lvl>
    <w:lvl w:ilvl="6" w:tplc="709EFEB4" w:tentative="1">
      <w:start w:val="1"/>
      <w:numFmt w:val="decimal"/>
      <w:lvlText w:val="%7."/>
      <w:lvlJc w:val="left"/>
      <w:pPr>
        <w:tabs>
          <w:tab w:val="num" w:pos="5040"/>
        </w:tabs>
        <w:ind w:left="5040" w:hanging="360"/>
      </w:pPr>
    </w:lvl>
    <w:lvl w:ilvl="7" w:tplc="FF2856D8" w:tentative="1">
      <w:start w:val="1"/>
      <w:numFmt w:val="lowerLetter"/>
      <w:lvlText w:val="%8."/>
      <w:lvlJc w:val="left"/>
      <w:pPr>
        <w:tabs>
          <w:tab w:val="num" w:pos="5760"/>
        </w:tabs>
        <w:ind w:left="5760" w:hanging="360"/>
      </w:pPr>
    </w:lvl>
    <w:lvl w:ilvl="8" w:tplc="14C078D2" w:tentative="1">
      <w:start w:val="1"/>
      <w:numFmt w:val="lowerRoman"/>
      <w:lvlText w:val="%9."/>
      <w:lvlJc w:val="right"/>
      <w:pPr>
        <w:tabs>
          <w:tab w:val="num" w:pos="6480"/>
        </w:tabs>
        <w:ind w:left="6480" w:hanging="180"/>
      </w:pPr>
    </w:lvl>
  </w:abstractNum>
  <w:abstractNum w:abstractNumId="49" w15:restartNumberingAfterBreak="0">
    <w:nsid w:val="59863419"/>
    <w:multiLevelType w:val="multilevel"/>
    <w:tmpl w:val="B50299FA"/>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50" w15:restartNumberingAfterBreak="0">
    <w:nsid w:val="59EB59E3"/>
    <w:multiLevelType w:val="multilevel"/>
    <w:tmpl w:val="5970A64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5C6A1035"/>
    <w:multiLevelType w:val="hybridMultilevel"/>
    <w:tmpl w:val="321E0ADC"/>
    <w:lvl w:ilvl="0" w:tplc="7DAC9320">
      <w:start w:val="1"/>
      <w:numFmt w:val="lowerRoman"/>
      <w:lvlText w:val="(%1)"/>
      <w:lvlJc w:val="left"/>
      <w:pPr>
        <w:ind w:left="1440" w:hanging="720"/>
      </w:pPr>
      <w:rPr>
        <w:rFonts w:hint="default"/>
      </w:rPr>
    </w:lvl>
    <w:lvl w:ilvl="1" w:tplc="9A9A822C" w:tentative="1">
      <w:start w:val="1"/>
      <w:numFmt w:val="lowerLetter"/>
      <w:lvlText w:val="%2."/>
      <w:lvlJc w:val="left"/>
      <w:pPr>
        <w:ind w:left="1800" w:hanging="360"/>
      </w:pPr>
    </w:lvl>
    <w:lvl w:ilvl="2" w:tplc="60C861E2" w:tentative="1">
      <w:start w:val="1"/>
      <w:numFmt w:val="lowerRoman"/>
      <w:lvlText w:val="%3."/>
      <w:lvlJc w:val="right"/>
      <w:pPr>
        <w:ind w:left="2520" w:hanging="180"/>
      </w:pPr>
    </w:lvl>
    <w:lvl w:ilvl="3" w:tplc="A8E4A64E" w:tentative="1">
      <w:start w:val="1"/>
      <w:numFmt w:val="decimal"/>
      <w:lvlText w:val="%4."/>
      <w:lvlJc w:val="left"/>
      <w:pPr>
        <w:ind w:left="3240" w:hanging="360"/>
      </w:pPr>
    </w:lvl>
    <w:lvl w:ilvl="4" w:tplc="83E43D74" w:tentative="1">
      <w:start w:val="1"/>
      <w:numFmt w:val="lowerLetter"/>
      <w:lvlText w:val="%5."/>
      <w:lvlJc w:val="left"/>
      <w:pPr>
        <w:ind w:left="3960" w:hanging="360"/>
      </w:pPr>
    </w:lvl>
    <w:lvl w:ilvl="5" w:tplc="FEB89CAC" w:tentative="1">
      <w:start w:val="1"/>
      <w:numFmt w:val="lowerRoman"/>
      <w:lvlText w:val="%6."/>
      <w:lvlJc w:val="right"/>
      <w:pPr>
        <w:ind w:left="4680" w:hanging="180"/>
      </w:pPr>
    </w:lvl>
    <w:lvl w:ilvl="6" w:tplc="173E1C48" w:tentative="1">
      <w:start w:val="1"/>
      <w:numFmt w:val="decimal"/>
      <w:lvlText w:val="%7."/>
      <w:lvlJc w:val="left"/>
      <w:pPr>
        <w:ind w:left="5400" w:hanging="360"/>
      </w:pPr>
    </w:lvl>
    <w:lvl w:ilvl="7" w:tplc="5EF0B3FC" w:tentative="1">
      <w:start w:val="1"/>
      <w:numFmt w:val="lowerLetter"/>
      <w:lvlText w:val="%8."/>
      <w:lvlJc w:val="left"/>
      <w:pPr>
        <w:ind w:left="6120" w:hanging="360"/>
      </w:pPr>
    </w:lvl>
    <w:lvl w:ilvl="8" w:tplc="595462BC" w:tentative="1">
      <w:start w:val="1"/>
      <w:numFmt w:val="lowerRoman"/>
      <w:lvlText w:val="%9."/>
      <w:lvlJc w:val="right"/>
      <w:pPr>
        <w:ind w:left="6840" w:hanging="180"/>
      </w:pPr>
    </w:lvl>
  </w:abstractNum>
  <w:abstractNum w:abstractNumId="52" w15:restartNumberingAfterBreak="0">
    <w:nsid w:val="64560ED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A150436"/>
    <w:multiLevelType w:val="hybridMultilevel"/>
    <w:tmpl w:val="52BA0B56"/>
    <w:lvl w:ilvl="0" w:tplc="04090003">
      <w:start w:val="1"/>
      <w:numFmt w:val="lowerLetter"/>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4" w15:restartNumberingAfterBreak="0">
    <w:nsid w:val="6B2700D4"/>
    <w:multiLevelType w:val="hybridMultilevel"/>
    <w:tmpl w:val="C0DAE5FE"/>
    <w:lvl w:ilvl="0" w:tplc="4FEA58CA">
      <w:start w:val="1"/>
      <w:numFmt w:val="lowerLetter"/>
      <w:lvlText w:val="%1)"/>
      <w:lvlJc w:val="left"/>
      <w:pPr>
        <w:tabs>
          <w:tab w:val="num" w:pos="1440"/>
        </w:tabs>
        <w:ind w:left="1440" w:hanging="360"/>
      </w:pPr>
    </w:lvl>
    <w:lvl w:ilvl="1" w:tplc="04090019">
      <w:start w:val="1"/>
      <w:numFmt w:val="lowerRoman"/>
      <w:lvlText w:val="%2."/>
      <w:lvlJc w:val="righ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5" w15:restartNumberingAfterBreak="0">
    <w:nsid w:val="6BAB4856"/>
    <w:multiLevelType w:val="hybridMultilevel"/>
    <w:tmpl w:val="358248AA"/>
    <w:lvl w:ilvl="0" w:tplc="AB264D42">
      <w:start w:val="1"/>
      <w:numFmt w:val="upperLetter"/>
      <w:lvlText w:val="%1."/>
      <w:lvlJc w:val="left"/>
      <w:pPr>
        <w:ind w:left="2205" w:hanging="360"/>
      </w:pPr>
      <w:rPr>
        <w:rFonts w:hint="default"/>
      </w:rPr>
    </w:lvl>
    <w:lvl w:ilvl="1" w:tplc="40090019" w:tentative="1">
      <w:start w:val="1"/>
      <w:numFmt w:val="lowerLetter"/>
      <w:lvlText w:val="%2."/>
      <w:lvlJc w:val="left"/>
      <w:pPr>
        <w:ind w:left="2925" w:hanging="360"/>
      </w:pPr>
    </w:lvl>
    <w:lvl w:ilvl="2" w:tplc="4009001B" w:tentative="1">
      <w:start w:val="1"/>
      <w:numFmt w:val="lowerRoman"/>
      <w:lvlText w:val="%3."/>
      <w:lvlJc w:val="right"/>
      <w:pPr>
        <w:ind w:left="3645" w:hanging="180"/>
      </w:pPr>
    </w:lvl>
    <w:lvl w:ilvl="3" w:tplc="4009000F" w:tentative="1">
      <w:start w:val="1"/>
      <w:numFmt w:val="decimal"/>
      <w:lvlText w:val="%4."/>
      <w:lvlJc w:val="left"/>
      <w:pPr>
        <w:ind w:left="4365" w:hanging="360"/>
      </w:pPr>
    </w:lvl>
    <w:lvl w:ilvl="4" w:tplc="40090019" w:tentative="1">
      <w:start w:val="1"/>
      <w:numFmt w:val="lowerLetter"/>
      <w:lvlText w:val="%5."/>
      <w:lvlJc w:val="left"/>
      <w:pPr>
        <w:ind w:left="5085" w:hanging="360"/>
      </w:pPr>
    </w:lvl>
    <w:lvl w:ilvl="5" w:tplc="4009001B" w:tentative="1">
      <w:start w:val="1"/>
      <w:numFmt w:val="lowerRoman"/>
      <w:lvlText w:val="%6."/>
      <w:lvlJc w:val="right"/>
      <w:pPr>
        <w:ind w:left="5805" w:hanging="180"/>
      </w:pPr>
    </w:lvl>
    <w:lvl w:ilvl="6" w:tplc="4009000F" w:tentative="1">
      <w:start w:val="1"/>
      <w:numFmt w:val="decimal"/>
      <w:lvlText w:val="%7."/>
      <w:lvlJc w:val="left"/>
      <w:pPr>
        <w:ind w:left="6525" w:hanging="360"/>
      </w:pPr>
    </w:lvl>
    <w:lvl w:ilvl="7" w:tplc="40090019" w:tentative="1">
      <w:start w:val="1"/>
      <w:numFmt w:val="lowerLetter"/>
      <w:lvlText w:val="%8."/>
      <w:lvlJc w:val="left"/>
      <w:pPr>
        <w:ind w:left="7245" w:hanging="360"/>
      </w:pPr>
    </w:lvl>
    <w:lvl w:ilvl="8" w:tplc="4009001B" w:tentative="1">
      <w:start w:val="1"/>
      <w:numFmt w:val="lowerRoman"/>
      <w:lvlText w:val="%9."/>
      <w:lvlJc w:val="right"/>
      <w:pPr>
        <w:ind w:left="7965" w:hanging="180"/>
      </w:pPr>
    </w:lvl>
  </w:abstractNum>
  <w:abstractNum w:abstractNumId="56" w15:restartNumberingAfterBreak="0">
    <w:nsid w:val="6CA00708"/>
    <w:multiLevelType w:val="hybridMultilevel"/>
    <w:tmpl w:val="DBCEE6EE"/>
    <w:lvl w:ilvl="0" w:tplc="04090017">
      <w:start w:val="1"/>
      <w:numFmt w:val="lowerLetter"/>
      <w:lvlText w:val="%1)"/>
      <w:lvlJc w:val="left"/>
      <w:pPr>
        <w:tabs>
          <w:tab w:val="num" w:pos="5760"/>
        </w:tabs>
        <w:ind w:left="5760" w:hanging="360"/>
      </w:pPr>
    </w:lvl>
    <w:lvl w:ilvl="1" w:tplc="0409001B" w:tentative="1">
      <w:start w:val="1"/>
      <w:numFmt w:val="lowerLetter"/>
      <w:lvlText w:val="%2."/>
      <w:lvlJc w:val="left"/>
      <w:pPr>
        <w:tabs>
          <w:tab w:val="num" w:pos="6480"/>
        </w:tabs>
        <w:ind w:left="6480" w:hanging="360"/>
      </w:p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7920"/>
        </w:tabs>
        <w:ind w:left="7920" w:hanging="360"/>
      </w:pPr>
    </w:lvl>
    <w:lvl w:ilvl="4" w:tplc="04090019" w:tentative="1">
      <w:start w:val="1"/>
      <w:numFmt w:val="lowerLetter"/>
      <w:lvlText w:val="%5."/>
      <w:lvlJc w:val="left"/>
      <w:pPr>
        <w:tabs>
          <w:tab w:val="num" w:pos="8640"/>
        </w:tabs>
        <w:ind w:left="8640" w:hanging="360"/>
      </w:pPr>
    </w:lvl>
    <w:lvl w:ilvl="5" w:tplc="0409001B" w:tentative="1">
      <w:start w:val="1"/>
      <w:numFmt w:val="lowerRoman"/>
      <w:lvlText w:val="%6."/>
      <w:lvlJc w:val="right"/>
      <w:pPr>
        <w:tabs>
          <w:tab w:val="num" w:pos="9360"/>
        </w:tabs>
        <w:ind w:left="9360" w:hanging="180"/>
      </w:pPr>
    </w:lvl>
    <w:lvl w:ilvl="6" w:tplc="0409000F" w:tentative="1">
      <w:start w:val="1"/>
      <w:numFmt w:val="decimal"/>
      <w:lvlText w:val="%7."/>
      <w:lvlJc w:val="left"/>
      <w:pPr>
        <w:tabs>
          <w:tab w:val="num" w:pos="10080"/>
        </w:tabs>
        <w:ind w:left="10080" w:hanging="360"/>
      </w:pPr>
    </w:lvl>
    <w:lvl w:ilvl="7" w:tplc="04090019" w:tentative="1">
      <w:start w:val="1"/>
      <w:numFmt w:val="lowerLetter"/>
      <w:lvlText w:val="%8."/>
      <w:lvlJc w:val="left"/>
      <w:pPr>
        <w:tabs>
          <w:tab w:val="num" w:pos="10800"/>
        </w:tabs>
        <w:ind w:left="10800" w:hanging="360"/>
      </w:pPr>
    </w:lvl>
    <w:lvl w:ilvl="8" w:tplc="0409001B" w:tentative="1">
      <w:start w:val="1"/>
      <w:numFmt w:val="lowerRoman"/>
      <w:lvlText w:val="%9."/>
      <w:lvlJc w:val="right"/>
      <w:pPr>
        <w:tabs>
          <w:tab w:val="num" w:pos="11520"/>
        </w:tabs>
        <w:ind w:left="11520" w:hanging="180"/>
      </w:pPr>
    </w:lvl>
  </w:abstractNum>
  <w:abstractNum w:abstractNumId="57" w15:restartNumberingAfterBreak="0">
    <w:nsid w:val="6D2162D4"/>
    <w:multiLevelType w:val="hybridMultilevel"/>
    <w:tmpl w:val="C83C2990"/>
    <w:lvl w:ilvl="0" w:tplc="DC5067E8">
      <w:start w:val="1"/>
      <w:numFmt w:val="lowerLetter"/>
      <w:lvlText w:val="%1)"/>
      <w:lvlJc w:val="left"/>
      <w:pPr>
        <w:tabs>
          <w:tab w:val="num" w:pos="720"/>
        </w:tabs>
        <w:ind w:left="720" w:hanging="720"/>
      </w:pPr>
      <w:rPr>
        <w:rFonts w:hint="default"/>
        <w:color w:val="auto"/>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6D8307C1"/>
    <w:multiLevelType w:val="hybridMultilevel"/>
    <w:tmpl w:val="1E643960"/>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70FF322B"/>
    <w:multiLevelType w:val="multilevel"/>
    <w:tmpl w:val="BA66883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60" w15:restartNumberingAfterBreak="0">
    <w:nsid w:val="78925220"/>
    <w:multiLevelType w:val="multilevel"/>
    <w:tmpl w:val="B50299FA"/>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1" w15:restartNumberingAfterBreak="0">
    <w:nsid w:val="7B314FD8"/>
    <w:multiLevelType w:val="hybridMultilevel"/>
    <w:tmpl w:val="96246582"/>
    <w:lvl w:ilvl="0" w:tplc="ECC6FA90">
      <w:start w:val="1"/>
      <w:numFmt w:val="lowerLetter"/>
      <w:lvlText w:val="%1)"/>
      <w:lvlJc w:val="left"/>
      <w:pPr>
        <w:tabs>
          <w:tab w:val="num" w:pos="1500"/>
        </w:tabs>
        <w:ind w:left="1500" w:hanging="360"/>
      </w:pPr>
    </w:lvl>
    <w:lvl w:ilvl="1" w:tplc="16B6C10E" w:tentative="1">
      <w:start w:val="1"/>
      <w:numFmt w:val="lowerLetter"/>
      <w:lvlText w:val="%2."/>
      <w:lvlJc w:val="left"/>
      <w:pPr>
        <w:tabs>
          <w:tab w:val="num" w:pos="2220"/>
        </w:tabs>
        <w:ind w:left="2220" w:hanging="360"/>
      </w:pPr>
    </w:lvl>
    <w:lvl w:ilvl="2" w:tplc="E23EEF96" w:tentative="1">
      <w:start w:val="1"/>
      <w:numFmt w:val="lowerRoman"/>
      <w:lvlText w:val="%3."/>
      <w:lvlJc w:val="right"/>
      <w:pPr>
        <w:tabs>
          <w:tab w:val="num" w:pos="2940"/>
        </w:tabs>
        <w:ind w:left="2940" w:hanging="180"/>
      </w:pPr>
    </w:lvl>
    <w:lvl w:ilvl="3" w:tplc="FB5ED8D0" w:tentative="1">
      <w:start w:val="1"/>
      <w:numFmt w:val="decimal"/>
      <w:lvlText w:val="%4."/>
      <w:lvlJc w:val="left"/>
      <w:pPr>
        <w:tabs>
          <w:tab w:val="num" w:pos="3660"/>
        </w:tabs>
        <w:ind w:left="3660" w:hanging="360"/>
      </w:pPr>
    </w:lvl>
    <w:lvl w:ilvl="4" w:tplc="3B6AA5DA" w:tentative="1">
      <w:start w:val="1"/>
      <w:numFmt w:val="lowerLetter"/>
      <w:lvlText w:val="%5."/>
      <w:lvlJc w:val="left"/>
      <w:pPr>
        <w:tabs>
          <w:tab w:val="num" w:pos="4380"/>
        </w:tabs>
        <w:ind w:left="4380" w:hanging="360"/>
      </w:pPr>
    </w:lvl>
    <w:lvl w:ilvl="5" w:tplc="34725BC8" w:tentative="1">
      <w:start w:val="1"/>
      <w:numFmt w:val="lowerRoman"/>
      <w:lvlText w:val="%6."/>
      <w:lvlJc w:val="right"/>
      <w:pPr>
        <w:tabs>
          <w:tab w:val="num" w:pos="5100"/>
        </w:tabs>
        <w:ind w:left="5100" w:hanging="180"/>
      </w:pPr>
    </w:lvl>
    <w:lvl w:ilvl="6" w:tplc="8F4AB610" w:tentative="1">
      <w:start w:val="1"/>
      <w:numFmt w:val="decimal"/>
      <w:lvlText w:val="%7."/>
      <w:lvlJc w:val="left"/>
      <w:pPr>
        <w:tabs>
          <w:tab w:val="num" w:pos="5820"/>
        </w:tabs>
        <w:ind w:left="5820" w:hanging="360"/>
      </w:pPr>
    </w:lvl>
    <w:lvl w:ilvl="7" w:tplc="210E7A2C" w:tentative="1">
      <w:start w:val="1"/>
      <w:numFmt w:val="lowerLetter"/>
      <w:lvlText w:val="%8."/>
      <w:lvlJc w:val="left"/>
      <w:pPr>
        <w:tabs>
          <w:tab w:val="num" w:pos="6540"/>
        </w:tabs>
        <w:ind w:left="6540" w:hanging="360"/>
      </w:pPr>
    </w:lvl>
    <w:lvl w:ilvl="8" w:tplc="4F2008D2" w:tentative="1">
      <w:start w:val="1"/>
      <w:numFmt w:val="lowerRoman"/>
      <w:lvlText w:val="%9."/>
      <w:lvlJc w:val="right"/>
      <w:pPr>
        <w:tabs>
          <w:tab w:val="num" w:pos="7260"/>
        </w:tabs>
        <w:ind w:left="7260" w:hanging="180"/>
      </w:pPr>
    </w:lvl>
  </w:abstractNum>
  <w:num w:numId="1" w16cid:durableId="1226337830">
    <w:abstractNumId w:val="7"/>
  </w:num>
  <w:num w:numId="2" w16cid:durableId="802768141">
    <w:abstractNumId w:val="21"/>
  </w:num>
  <w:num w:numId="3" w16cid:durableId="1503736071">
    <w:abstractNumId w:val="29"/>
  </w:num>
  <w:num w:numId="4" w16cid:durableId="608709098">
    <w:abstractNumId w:val="57"/>
  </w:num>
  <w:num w:numId="5" w16cid:durableId="1994672893">
    <w:abstractNumId w:val="48"/>
  </w:num>
  <w:num w:numId="6" w16cid:durableId="37821076">
    <w:abstractNumId w:val="46"/>
  </w:num>
  <w:num w:numId="7" w16cid:durableId="192311883">
    <w:abstractNumId w:val="53"/>
  </w:num>
  <w:num w:numId="8" w16cid:durableId="1671133682">
    <w:abstractNumId w:val="52"/>
  </w:num>
  <w:num w:numId="9" w16cid:durableId="687870296">
    <w:abstractNumId w:val="50"/>
  </w:num>
  <w:num w:numId="10" w16cid:durableId="1938823563">
    <w:abstractNumId w:val="42"/>
  </w:num>
  <w:num w:numId="11" w16cid:durableId="1720015485">
    <w:abstractNumId w:val="13"/>
  </w:num>
  <w:num w:numId="12" w16cid:durableId="372733129">
    <w:abstractNumId w:val="12"/>
  </w:num>
  <w:num w:numId="13" w16cid:durableId="1201162245">
    <w:abstractNumId w:val="59"/>
  </w:num>
  <w:num w:numId="14" w16cid:durableId="2141923945">
    <w:abstractNumId w:val="47"/>
  </w:num>
  <w:num w:numId="15" w16cid:durableId="1181431941">
    <w:abstractNumId w:val="9"/>
  </w:num>
  <w:num w:numId="16" w16cid:durableId="1777601184">
    <w:abstractNumId w:val="16"/>
  </w:num>
  <w:num w:numId="17" w16cid:durableId="1579748999">
    <w:abstractNumId w:val="3"/>
  </w:num>
  <w:num w:numId="18" w16cid:durableId="938872358">
    <w:abstractNumId w:val="31"/>
  </w:num>
  <w:num w:numId="19" w16cid:durableId="1996909674">
    <w:abstractNumId w:val="36"/>
  </w:num>
  <w:num w:numId="20" w16cid:durableId="1943803007">
    <w:abstractNumId w:val="54"/>
  </w:num>
  <w:num w:numId="21" w16cid:durableId="1148204432">
    <w:abstractNumId w:val="56"/>
  </w:num>
  <w:num w:numId="22" w16cid:durableId="1951355334">
    <w:abstractNumId w:val="32"/>
  </w:num>
  <w:num w:numId="23" w16cid:durableId="1227492808">
    <w:abstractNumId w:val="2"/>
  </w:num>
  <w:num w:numId="24" w16cid:durableId="724959921">
    <w:abstractNumId w:val="37"/>
  </w:num>
  <w:num w:numId="25" w16cid:durableId="690642241">
    <w:abstractNumId w:val="34"/>
  </w:num>
  <w:num w:numId="26" w16cid:durableId="1242640410">
    <w:abstractNumId w:val="61"/>
  </w:num>
  <w:num w:numId="27" w16cid:durableId="856770193">
    <w:abstractNumId w:val="60"/>
  </w:num>
  <w:num w:numId="28" w16cid:durableId="338239804">
    <w:abstractNumId w:val="40"/>
  </w:num>
  <w:num w:numId="29" w16cid:durableId="302737502">
    <w:abstractNumId w:val="49"/>
  </w:num>
  <w:num w:numId="30" w16cid:durableId="1743137686">
    <w:abstractNumId w:val="18"/>
  </w:num>
  <w:num w:numId="31" w16cid:durableId="435832094">
    <w:abstractNumId w:val="6"/>
  </w:num>
  <w:num w:numId="32" w16cid:durableId="1634554495">
    <w:abstractNumId w:val="24"/>
  </w:num>
  <w:num w:numId="33" w16cid:durableId="909927470">
    <w:abstractNumId w:val="5"/>
  </w:num>
  <w:num w:numId="34" w16cid:durableId="734202672">
    <w:abstractNumId w:val="11"/>
  </w:num>
  <w:num w:numId="35" w16cid:durableId="1986079881">
    <w:abstractNumId w:val="10"/>
  </w:num>
  <w:num w:numId="36" w16cid:durableId="494299138">
    <w:abstractNumId w:val="45"/>
  </w:num>
  <w:num w:numId="37" w16cid:durableId="1722558646">
    <w:abstractNumId w:val="43"/>
  </w:num>
  <w:num w:numId="38" w16cid:durableId="788819955">
    <w:abstractNumId w:val="51"/>
  </w:num>
  <w:num w:numId="39" w16cid:durableId="1444962421">
    <w:abstractNumId w:val="14"/>
  </w:num>
  <w:num w:numId="40" w16cid:durableId="1120614712">
    <w:abstractNumId w:val="58"/>
  </w:num>
  <w:num w:numId="41" w16cid:durableId="2028214626">
    <w:abstractNumId w:val="55"/>
  </w:num>
  <w:num w:numId="42" w16cid:durableId="2093962690">
    <w:abstractNumId w:val="19"/>
  </w:num>
  <w:num w:numId="43" w16cid:durableId="870806177">
    <w:abstractNumId w:val="17"/>
  </w:num>
  <w:num w:numId="44" w16cid:durableId="753748236">
    <w:abstractNumId w:val="33"/>
  </w:num>
  <w:num w:numId="45" w16cid:durableId="1199467506">
    <w:abstractNumId w:val="22"/>
  </w:num>
  <w:num w:numId="46" w16cid:durableId="156071313">
    <w:abstractNumId w:val="30"/>
  </w:num>
  <w:num w:numId="47" w16cid:durableId="101809476">
    <w:abstractNumId w:val="1"/>
  </w:num>
  <w:num w:numId="48" w16cid:durableId="1311789444">
    <w:abstractNumId w:val="23"/>
  </w:num>
  <w:num w:numId="49" w16cid:durableId="1007636819">
    <w:abstractNumId w:val="28"/>
  </w:num>
  <w:num w:numId="50" w16cid:durableId="1161698698">
    <w:abstractNumId w:val="39"/>
  </w:num>
  <w:num w:numId="51" w16cid:durableId="1298536734">
    <w:abstractNumId w:val="26"/>
  </w:num>
  <w:num w:numId="52" w16cid:durableId="2146702295">
    <w:abstractNumId w:val="4"/>
  </w:num>
  <w:num w:numId="53" w16cid:durableId="5127556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600003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80623112">
    <w:abstractNumId w:val="38"/>
  </w:num>
  <w:num w:numId="56" w16cid:durableId="1106267618">
    <w:abstractNumId w:val="0"/>
  </w:num>
  <w:num w:numId="57" w16cid:durableId="794718331">
    <w:abstractNumId w:val="27"/>
  </w:num>
  <w:num w:numId="58" w16cid:durableId="559512890">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50027895">
    <w:abstractNumId w:val="15"/>
  </w:num>
  <w:num w:numId="60" w16cid:durableId="656105498">
    <w:abstractNumId w:val="20"/>
  </w:num>
  <w:num w:numId="61" w16cid:durableId="2009481995">
    <w:abstractNumId w:val="25"/>
  </w:num>
  <w:num w:numId="62" w16cid:durableId="2049335093">
    <w:abstractNumId w:val="4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77420B"/>
    <w:rsid w:val="000106FF"/>
    <w:rsid w:val="00016606"/>
    <w:rsid w:val="00016B63"/>
    <w:rsid w:val="00023DB7"/>
    <w:rsid w:val="00036342"/>
    <w:rsid w:val="0004097F"/>
    <w:rsid w:val="00047752"/>
    <w:rsid w:val="00067F5B"/>
    <w:rsid w:val="000866C8"/>
    <w:rsid w:val="000875A3"/>
    <w:rsid w:val="00095A56"/>
    <w:rsid w:val="00097F2B"/>
    <w:rsid w:val="000A2B59"/>
    <w:rsid w:val="000A51FE"/>
    <w:rsid w:val="000A6E7E"/>
    <w:rsid w:val="000B6C33"/>
    <w:rsid w:val="000E497F"/>
    <w:rsid w:val="000F17F6"/>
    <w:rsid w:val="000F5360"/>
    <w:rsid w:val="00103C69"/>
    <w:rsid w:val="001256E9"/>
    <w:rsid w:val="00125B29"/>
    <w:rsid w:val="00130DEE"/>
    <w:rsid w:val="00136D9A"/>
    <w:rsid w:val="001444C7"/>
    <w:rsid w:val="00144E16"/>
    <w:rsid w:val="00161970"/>
    <w:rsid w:val="00170E44"/>
    <w:rsid w:val="00176470"/>
    <w:rsid w:val="00193078"/>
    <w:rsid w:val="0019789E"/>
    <w:rsid w:val="001D17FD"/>
    <w:rsid w:val="001D613B"/>
    <w:rsid w:val="001E163B"/>
    <w:rsid w:val="001E5B98"/>
    <w:rsid w:val="001F40F0"/>
    <w:rsid w:val="00206331"/>
    <w:rsid w:val="002227C3"/>
    <w:rsid w:val="00230390"/>
    <w:rsid w:val="002312DF"/>
    <w:rsid w:val="002353D5"/>
    <w:rsid w:val="00235649"/>
    <w:rsid w:val="00236FC7"/>
    <w:rsid w:val="002704AD"/>
    <w:rsid w:val="00282C76"/>
    <w:rsid w:val="00292A9C"/>
    <w:rsid w:val="00297EEC"/>
    <w:rsid w:val="002C3E02"/>
    <w:rsid w:val="002D380A"/>
    <w:rsid w:val="002D5338"/>
    <w:rsid w:val="002E5AB9"/>
    <w:rsid w:val="002F393D"/>
    <w:rsid w:val="003019F0"/>
    <w:rsid w:val="003041C3"/>
    <w:rsid w:val="003046F4"/>
    <w:rsid w:val="00315F4E"/>
    <w:rsid w:val="003169AE"/>
    <w:rsid w:val="003442FA"/>
    <w:rsid w:val="00346866"/>
    <w:rsid w:val="00362945"/>
    <w:rsid w:val="0036659B"/>
    <w:rsid w:val="003672C7"/>
    <w:rsid w:val="0036777E"/>
    <w:rsid w:val="00376530"/>
    <w:rsid w:val="003835F0"/>
    <w:rsid w:val="003840D0"/>
    <w:rsid w:val="003A0A6B"/>
    <w:rsid w:val="003A1633"/>
    <w:rsid w:val="003A4532"/>
    <w:rsid w:val="003B0E4F"/>
    <w:rsid w:val="003B2FB3"/>
    <w:rsid w:val="003B65D7"/>
    <w:rsid w:val="003D5A6F"/>
    <w:rsid w:val="003E5458"/>
    <w:rsid w:val="003E7345"/>
    <w:rsid w:val="003E7CD8"/>
    <w:rsid w:val="00405CDA"/>
    <w:rsid w:val="00413AB4"/>
    <w:rsid w:val="0043359A"/>
    <w:rsid w:val="00443CE6"/>
    <w:rsid w:val="00447745"/>
    <w:rsid w:val="0045028A"/>
    <w:rsid w:val="004509F4"/>
    <w:rsid w:val="00456285"/>
    <w:rsid w:val="00461426"/>
    <w:rsid w:val="004649D0"/>
    <w:rsid w:val="00465B2B"/>
    <w:rsid w:val="0047380C"/>
    <w:rsid w:val="00481607"/>
    <w:rsid w:val="004A0C8D"/>
    <w:rsid w:val="004A3952"/>
    <w:rsid w:val="004B60EF"/>
    <w:rsid w:val="004C01C9"/>
    <w:rsid w:val="004C2D76"/>
    <w:rsid w:val="004C2E80"/>
    <w:rsid w:val="004C59CD"/>
    <w:rsid w:val="004D657C"/>
    <w:rsid w:val="004E18C6"/>
    <w:rsid w:val="004E2075"/>
    <w:rsid w:val="004F11C8"/>
    <w:rsid w:val="004F5CF0"/>
    <w:rsid w:val="004F6782"/>
    <w:rsid w:val="0050050B"/>
    <w:rsid w:val="00504DC3"/>
    <w:rsid w:val="00505E6A"/>
    <w:rsid w:val="00515847"/>
    <w:rsid w:val="00532FED"/>
    <w:rsid w:val="00536D65"/>
    <w:rsid w:val="00546584"/>
    <w:rsid w:val="00555589"/>
    <w:rsid w:val="00565128"/>
    <w:rsid w:val="005663BC"/>
    <w:rsid w:val="0058648E"/>
    <w:rsid w:val="00593CD6"/>
    <w:rsid w:val="005B346A"/>
    <w:rsid w:val="005B4C54"/>
    <w:rsid w:val="005D013E"/>
    <w:rsid w:val="005D45D8"/>
    <w:rsid w:val="005E3CFC"/>
    <w:rsid w:val="005E6645"/>
    <w:rsid w:val="005F15B1"/>
    <w:rsid w:val="005F5E8D"/>
    <w:rsid w:val="005F7849"/>
    <w:rsid w:val="0060669B"/>
    <w:rsid w:val="00617579"/>
    <w:rsid w:val="00621C08"/>
    <w:rsid w:val="00642C24"/>
    <w:rsid w:val="006750CE"/>
    <w:rsid w:val="00682873"/>
    <w:rsid w:val="006854D1"/>
    <w:rsid w:val="00693573"/>
    <w:rsid w:val="006B451D"/>
    <w:rsid w:val="006C3E65"/>
    <w:rsid w:val="006E2732"/>
    <w:rsid w:val="006E717F"/>
    <w:rsid w:val="006E7314"/>
    <w:rsid w:val="006F12AF"/>
    <w:rsid w:val="006F34E5"/>
    <w:rsid w:val="0070270C"/>
    <w:rsid w:val="00702EED"/>
    <w:rsid w:val="0071449F"/>
    <w:rsid w:val="00722A65"/>
    <w:rsid w:val="00731738"/>
    <w:rsid w:val="00732003"/>
    <w:rsid w:val="007436BA"/>
    <w:rsid w:val="00747885"/>
    <w:rsid w:val="0076734B"/>
    <w:rsid w:val="0077420B"/>
    <w:rsid w:val="007809BF"/>
    <w:rsid w:val="00786EDA"/>
    <w:rsid w:val="00787CA4"/>
    <w:rsid w:val="007A364C"/>
    <w:rsid w:val="007A7D5D"/>
    <w:rsid w:val="007C1F24"/>
    <w:rsid w:val="007D0081"/>
    <w:rsid w:val="007D453E"/>
    <w:rsid w:val="007D5515"/>
    <w:rsid w:val="007F208D"/>
    <w:rsid w:val="007F5B5D"/>
    <w:rsid w:val="007F6DB4"/>
    <w:rsid w:val="007F7880"/>
    <w:rsid w:val="00817A59"/>
    <w:rsid w:val="00817F95"/>
    <w:rsid w:val="00824FD1"/>
    <w:rsid w:val="008337FF"/>
    <w:rsid w:val="00835178"/>
    <w:rsid w:val="00846AC5"/>
    <w:rsid w:val="00860B87"/>
    <w:rsid w:val="00861B36"/>
    <w:rsid w:val="0086601F"/>
    <w:rsid w:val="00877F79"/>
    <w:rsid w:val="00886F1A"/>
    <w:rsid w:val="008913A6"/>
    <w:rsid w:val="00897DA5"/>
    <w:rsid w:val="008A2408"/>
    <w:rsid w:val="008A5B8E"/>
    <w:rsid w:val="008A5C56"/>
    <w:rsid w:val="008B3D01"/>
    <w:rsid w:val="008B74B2"/>
    <w:rsid w:val="008C573B"/>
    <w:rsid w:val="008D39F1"/>
    <w:rsid w:val="008D7709"/>
    <w:rsid w:val="008E43BA"/>
    <w:rsid w:val="008F17E3"/>
    <w:rsid w:val="0090750B"/>
    <w:rsid w:val="00907D31"/>
    <w:rsid w:val="00911E3D"/>
    <w:rsid w:val="0091519E"/>
    <w:rsid w:val="00915EFB"/>
    <w:rsid w:val="0092146D"/>
    <w:rsid w:val="0093610C"/>
    <w:rsid w:val="0095293C"/>
    <w:rsid w:val="00952EB6"/>
    <w:rsid w:val="00967818"/>
    <w:rsid w:val="00997B93"/>
    <w:rsid w:val="009B42FF"/>
    <w:rsid w:val="009D7A98"/>
    <w:rsid w:val="009E4C69"/>
    <w:rsid w:val="009F0A85"/>
    <w:rsid w:val="009F44D0"/>
    <w:rsid w:val="00A017A9"/>
    <w:rsid w:val="00A03653"/>
    <w:rsid w:val="00A12989"/>
    <w:rsid w:val="00A1656B"/>
    <w:rsid w:val="00A22DD6"/>
    <w:rsid w:val="00A41E97"/>
    <w:rsid w:val="00A46EC1"/>
    <w:rsid w:val="00A80853"/>
    <w:rsid w:val="00A84275"/>
    <w:rsid w:val="00A844BE"/>
    <w:rsid w:val="00A87683"/>
    <w:rsid w:val="00A919FC"/>
    <w:rsid w:val="00AA7F3D"/>
    <w:rsid w:val="00AB0BE7"/>
    <w:rsid w:val="00AB65BF"/>
    <w:rsid w:val="00AD0B6E"/>
    <w:rsid w:val="00B020F6"/>
    <w:rsid w:val="00B04A0E"/>
    <w:rsid w:val="00B061F4"/>
    <w:rsid w:val="00B14BBC"/>
    <w:rsid w:val="00B16181"/>
    <w:rsid w:val="00B470D0"/>
    <w:rsid w:val="00B70E47"/>
    <w:rsid w:val="00B80400"/>
    <w:rsid w:val="00BA30D4"/>
    <w:rsid w:val="00BB50E2"/>
    <w:rsid w:val="00BC4FA0"/>
    <w:rsid w:val="00BC57B5"/>
    <w:rsid w:val="00BC5F5D"/>
    <w:rsid w:val="00BD687D"/>
    <w:rsid w:val="00BD73DD"/>
    <w:rsid w:val="00BE2D1A"/>
    <w:rsid w:val="00C01FC8"/>
    <w:rsid w:val="00C035FE"/>
    <w:rsid w:val="00C038FD"/>
    <w:rsid w:val="00C14B9F"/>
    <w:rsid w:val="00C14BEB"/>
    <w:rsid w:val="00C15B94"/>
    <w:rsid w:val="00C230F1"/>
    <w:rsid w:val="00C24A4F"/>
    <w:rsid w:val="00C3057C"/>
    <w:rsid w:val="00C342F8"/>
    <w:rsid w:val="00C46997"/>
    <w:rsid w:val="00C562A0"/>
    <w:rsid w:val="00C64671"/>
    <w:rsid w:val="00C73DAD"/>
    <w:rsid w:val="00C81781"/>
    <w:rsid w:val="00C860C5"/>
    <w:rsid w:val="00CA0E93"/>
    <w:rsid w:val="00CA186B"/>
    <w:rsid w:val="00CB03C8"/>
    <w:rsid w:val="00CC5061"/>
    <w:rsid w:val="00CD3CE9"/>
    <w:rsid w:val="00CF535B"/>
    <w:rsid w:val="00D0455D"/>
    <w:rsid w:val="00D14351"/>
    <w:rsid w:val="00D41C12"/>
    <w:rsid w:val="00D5535B"/>
    <w:rsid w:val="00D612BB"/>
    <w:rsid w:val="00D7008C"/>
    <w:rsid w:val="00D84FF4"/>
    <w:rsid w:val="00D8628C"/>
    <w:rsid w:val="00D923C5"/>
    <w:rsid w:val="00D93EAB"/>
    <w:rsid w:val="00DA0A05"/>
    <w:rsid w:val="00DA3B41"/>
    <w:rsid w:val="00DC122A"/>
    <w:rsid w:val="00DC41ED"/>
    <w:rsid w:val="00DD5CF1"/>
    <w:rsid w:val="00DE5F70"/>
    <w:rsid w:val="00DE68D7"/>
    <w:rsid w:val="00E027A0"/>
    <w:rsid w:val="00E14C10"/>
    <w:rsid w:val="00E26102"/>
    <w:rsid w:val="00E5339A"/>
    <w:rsid w:val="00E64247"/>
    <w:rsid w:val="00E734D7"/>
    <w:rsid w:val="00E947CF"/>
    <w:rsid w:val="00E949E0"/>
    <w:rsid w:val="00EB1D46"/>
    <w:rsid w:val="00EB4BDD"/>
    <w:rsid w:val="00EB6115"/>
    <w:rsid w:val="00EB7191"/>
    <w:rsid w:val="00EC124D"/>
    <w:rsid w:val="00ED2AC5"/>
    <w:rsid w:val="00ED5BFD"/>
    <w:rsid w:val="00F040C6"/>
    <w:rsid w:val="00F049BD"/>
    <w:rsid w:val="00F1685B"/>
    <w:rsid w:val="00F20E70"/>
    <w:rsid w:val="00F23E7C"/>
    <w:rsid w:val="00F26576"/>
    <w:rsid w:val="00F266C2"/>
    <w:rsid w:val="00F333B5"/>
    <w:rsid w:val="00F50816"/>
    <w:rsid w:val="00F5739E"/>
    <w:rsid w:val="00F62089"/>
    <w:rsid w:val="00F72A69"/>
    <w:rsid w:val="00F82AAA"/>
    <w:rsid w:val="00F97E80"/>
    <w:rsid w:val="00FA1255"/>
    <w:rsid w:val="00FA36C6"/>
    <w:rsid w:val="00FA4B9C"/>
    <w:rsid w:val="00FA5FA8"/>
    <w:rsid w:val="00FB036E"/>
    <w:rsid w:val="00FD6738"/>
    <w:rsid w:val="00FF13F9"/>
    <w:rsid w:val="00FF673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4D2A7"/>
  <w15:docId w15:val="{A5D07243-4DFB-41E7-8B68-CF1D5BB34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B5D"/>
    <w:rPr>
      <w:rFonts w:ascii="Calibri" w:eastAsia="Calibri" w:hAnsi="Calibri" w:cs="Calibri"/>
    </w:rPr>
  </w:style>
  <w:style w:type="paragraph" w:styleId="Heading1">
    <w:name w:val="heading 1"/>
    <w:basedOn w:val="Normal"/>
    <w:link w:val="Heading1Char"/>
    <w:uiPriority w:val="9"/>
    <w:qFormat/>
    <w:pPr>
      <w:ind w:left="744"/>
      <w:outlineLvl w:val="0"/>
    </w:pPr>
    <w:rPr>
      <w:b/>
      <w:bCs/>
      <w:sz w:val="20"/>
      <w:szCs w:val="20"/>
    </w:rPr>
  </w:style>
  <w:style w:type="paragraph" w:styleId="Heading2">
    <w:name w:val="heading 2"/>
    <w:basedOn w:val="Normal"/>
    <w:next w:val="Normal"/>
    <w:link w:val="Heading2Char"/>
    <w:qFormat/>
    <w:rsid w:val="0050050B"/>
    <w:pPr>
      <w:keepNext/>
      <w:widowControl/>
      <w:tabs>
        <w:tab w:val="num" w:pos="576"/>
      </w:tabs>
      <w:autoSpaceDE/>
      <w:autoSpaceDN/>
      <w:spacing w:before="240" w:after="60"/>
      <w:ind w:left="576" w:hanging="576"/>
      <w:outlineLvl w:val="1"/>
    </w:pPr>
    <w:rPr>
      <w:rFonts w:ascii="Arial" w:eastAsia="Times New Roman" w:hAnsi="Arial" w:cs="Arial"/>
      <w:b/>
      <w:bCs/>
      <w:i/>
      <w:iCs/>
      <w:sz w:val="28"/>
      <w:szCs w:val="28"/>
      <w:lang w:val="en-GB"/>
    </w:rPr>
  </w:style>
  <w:style w:type="paragraph" w:styleId="Heading3">
    <w:name w:val="heading 3"/>
    <w:basedOn w:val="Normal"/>
    <w:next w:val="Normal"/>
    <w:link w:val="Heading3Char"/>
    <w:qFormat/>
    <w:rsid w:val="0050050B"/>
    <w:pPr>
      <w:keepNext/>
      <w:widowControl/>
      <w:tabs>
        <w:tab w:val="left" w:pos="0"/>
        <w:tab w:val="num" w:pos="720"/>
      </w:tabs>
      <w:autoSpaceDE/>
      <w:autoSpaceDN/>
      <w:ind w:left="720" w:hanging="720"/>
      <w:outlineLvl w:val="2"/>
    </w:pPr>
    <w:rPr>
      <w:rFonts w:ascii="Arial" w:eastAsia="Times New Roman" w:hAnsi="Arial" w:cs="Times New Roman"/>
      <w:b/>
      <w:u w:val="single"/>
      <w:lang w:val="en-GB"/>
    </w:rPr>
  </w:style>
  <w:style w:type="paragraph" w:styleId="Heading4">
    <w:name w:val="heading 4"/>
    <w:basedOn w:val="Normal"/>
    <w:next w:val="Normal"/>
    <w:link w:val="Heading4Char"/>
    <w:qFormat/>
    <w:rsid w:val="0050050B"/>
    <w:pPr>
      <w:keepNext/>
      <w:widowControl/>
      <w:tabs>
        <w:tab w:val="num" w:pos="864"/>
      </w:tabs>
      <w:autoSpaceDE/>
      <w:autoSpaceDN/>
      <w:spacing w:before="240" w:after="60"/>
      <w:ind w:left="864" w:hanging="864"/>
      <w:outlineLvl w:val="3"/>
    </w:pPr>
    <w:rPr>
      <w:rFonts w:ascii="Times New Roman" w:eastAsia="Times New Roman" w:hAnsi="Times New Roman" w:cs="Times New Roman"/>
      <w:b/>
      <w:bCs/>
      <w:sz w:val="28"/>
      <w:szCs w:val="28"/>
      <w:lang w:val="en-GB"/>
    </w:rPr>
  </w:style>
  <w:style w:type="paragraph" w:styleId="Heading5">
    <w:name w:val="heading 5"/>
    <w:basedOn w:val="Normal"/>
    <w:next w:val="Normal"/>
    <w:link w:val="Heading5Char"/>
    <w:qFormat/>
    <w:rsid w:val="0050050B"/>
    <w:pPr>
      <w:widowControl/>
      <w:tabs>
        <w:tab w:val="num" w:pos="1008"/>
      </w:tabs>
      <w:autoSpaceDE/>
      <w:autoSpaceDN/>
      <w:spacing w:before="240" w:after="60"/>
      <w:ind w:left="1008" w:hanging="1008"/>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50050B"/>
    <w:pPr>
      <w:widowControl/>
      <w:tabs>
        <w:tab w:val="num" w:pos="1152"/>
      </w:tabs>
      <w:autoSpaceDE/>
      <w:autoSpaceDN/>
      <w:spacing w:before="240" w:after="60"/>
      <w:ind w:left="1152" w:hanging="1152"/>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50050B"/>
    <w:pPr>
      <w:widowControl/>
      <w:tabs>
        <w:tab w:val="num" w:pos="1296"/>
      </w:tabs>
      <w:autoSpaceDE/>
      <w:autoSpaceDN/>
      <w:spacing w:before="240" w:after="60"/>
      <w:ind w:left="1296" w:hanging="1296"/>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50050B"/>
    <w:pPr>
      <w:widowControl/>
      <w:tabs>
        <w:tab w:val="num" w:pos="1440"/>
      </w:tabs>
      <w:autoSpaceDE/>
      <w:autoSpaceDN/>
      <w:spacing w:before="240" w:after="60"/>
      <w:ind w:left="1440" w:hanging="1440"/>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50050B"/>
    <w:pPr>
      <w:widowControl/>
      <w:tabs>
        <w:tab w:val="num" w:pos="1584"/>
      </w:tabs>
      <w:autoSpaceDE/>
      <w:autoSpaceDN/>
      <w:spacing w:before="240" w:after="60"/>
      <w:ind w:left="1584" w:hanging="1584"/>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Title">
    <w:name w:val="Title"/>
    <w:basedOn w:val="Normal"/>
    <w:link w:val="TitleChar"/>
    <w:uiPriority w:val="10"/>
    <w:qFormat/>
    <w:pPr>
      <w:ind w:left="2481" w:right="2161"/>
      <w:jc w:val="center"/>
    </w:pPr>
    <w:rPr>
      <w:b/>
      <w:bCs/>
      <w:sz w:val="37"/>
      <w:szCs w:val="37"/>
    </w:rPr>
  </w:style>
  <w:style w:type="paragraph" w:styleId="ListParagraph">
    <w:name w:val="List Paragraph"/>
    <w:aliases w:val="Resume Title"/>
    <w:basedOn w:val="Normal"/>
    <w:link w:val="ListParagraphChar"/>
    <w:uiPriority w:val="1"/>
    <w:qFormat/>
    <w:pPr>
      <w:ind w:left="1421" w:hanging="572"/>
    </w:pPr>
  </w:style>
  <w:style w:type="paragraph" w:customStyle="1" w:styleId="TableParagraph">
    <w:name w:val="Table Paragraph"/>
    <w:basedOn w:val="Normal"/>
    <w:uiPriority w:val="1"/>
    <w:qFormat/>
    <w:pPr>
      <w:spacing w:line="151" w:lineRule="exact"/>
      <w:ind w:left="50"/>
    </w:pPr>
    <w:rPr>
      <w:rFonts w:ascii="Arial MT" w:eastAsia="Arial MT" w:hAnsi="Arial MT" w:cs="Arial MT"/>
    </w:rPr>
  </w:style>
  <w:style w:type="paragraph" w:styleId="Header">
    <w:name w:val="header"/>
    <w:basedOn w:val="Normal"/>
    <w:link w:val="HeaderChar"/>
    <w:uiPriority w:val="99"/>
    <w:unhideWhenUsed/>
    <w:rsid w:val="009E4C69"/>
    <w:pPr>
      <w:tabs>
        <w:tab w:val="center" w:pos="4513"/>
        <w:tab w:val="right" w:pos="9026"/>
      </w:tabs>
    </w:pPr>
  </w:style>
  <w:style w:type="character" w:customStyle="1" w:styleId="HeaderChar">
    <w:name w:val="Header Char"/>
    <w:basedOn w:val="DefaultParagraphFont"/>
    <w:link w:val="Header"/>
    <w:uiPriority w:val="99"/>
    <w:rsid w:val="009E4C69"/>
    <w:rPr>
      <w:rFonts w:ascii="Calibri" w:eastAsia="Calibri" w:hAnsi="Calibri" w:cs="Calibri"/>
    </w:rPr>
  </w:style>
  <w:style w:type="paragraph" w:styleId="Footer">
    <w:name w:val="footer"/>
    <w:basedOn w:val="Normal"/>
    <w:link w:val="FooterChar"/>
    <w:uiPriority w:val="99"/>
    <w:unhideWhenUsed/>
    <w:rsid w:val="009E4C69"/>
    <w:pPr>
      <w:tabs>
        <w:tab w:val="center" w:pos="4513"/>
        <w:tab w:val="right" w:pos="9026"/>
      </w:tabs>
    </w:pPr>
  </w:style>
  <w:style w:type="character" w:customStyle="1" w:styleId="FooterChar">
    <w:name w:val="Footer Char"/>
    <w:basedOn w:val="DefaultParagraphFont"/>
    <w:link w:val="Footer"/>
    <w:uiPriority w:val="99"/>
    <w:rsid w:val="009E4C69"/>
    <w:rPr>
      <w:rFonts w:ascii="Calibri" w:eastAsia="Calibri" w:hAnsi="Calibri" w:cs="Calibri"/>
    </w:rPr>
  </w:style>
  <w:style w:type="character" w:customStyle="1" w:styleId="BodyTextChar">
    <w:name w:val="Body Text Char"/>
    <w:basedOn w:val="DefaultParagraphFont"/>
    <w:link w:val="BodyText"/>
    <w:uiPriority w:val="1"/>
    <w:rsid w:val="009B42FF"/>
    <w:rPr>
      <w:rFonts w:ascii="Calibri" w:eastAsia="Calibri" w:hAnsi="Calibri" w:cs="Calibri"/>
      <w:sz w:val="20"/>
      <w:szCs w:val="20"/>
    </w:rPr>
  </w:style>
  <w:style w:type="table" w:styleId="TableGrid">
    <w:name w:val="Table Grid"/>
    <w:basedOn w:val="TableNormal"/>
    <w:uiPriority w:val="39"/>
    <w:rsid w:val="008B3D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E7345"/>
    <w:rPr>
      <w:rFonts w:ascii="Calibri" w:eastAsia="Calibri" w:hAnsi="Calibri" w:cs="Calibri"/>
      <w:b/>
      <w:bCs/>
      <w:sz w:val="20"/>
      <w:szCs w:val="20"/>
    </w:rPr>
  </w:style>
  <w:style w:type="table" w:customStyle="1" w:styleId="TableGrid0">
    <w:name w:val="Table Grid_0"/>
    <w:basedOn w:val="TableNormal"/>
    <w:uiPriority w:val="39"/>
    <w:rsid w:val="00F040C6"/>
    <w:pPr>
      <w:widowControl/>
      <w:autoSpaceDE/>
      <w:autoSpaceDN/>
    </w:pPr>
    <w:rPr>
      <w:rFonts w:ascii="Calibri" w:eastAsia="Calibri" w:hAnsi="Calibri" w:cs="Times New Roman"/>
      <w:kern w:val="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TableNormal"/>
    <w:uiPriority w:val="39"/>
    <w:rsid w:val="006B451D"/>
    <w:pPr>
      <w:widowControl/>
      <w:autoSpaceDE/>
      <w:autoSpaceDN/>
    </w:pPr>
    <w:rPr>
      <w:rFonts w:ascii="Times New Roman" w:eastAsia="Times New Roman" w:hAnsi="Times New Roman"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50050B"/>
    <w:rPr>
      <w:rFonts w:ascii="Arial" w:eastAsia="Times New Roman" w:hAnsi="Arial" w:cs="Arial"/>
      <w:b/>
      <w:bCs/>
      <w:i/>
      <w:iCs/>
      <w:sz w:val="28"/>
      <w:szCs w:val="28"/>
      <w:lang w:val="en-GB"/>
    </w:rPr>
  </w:style>
  <w:style w:type="character" w:customStyle="1" w:styleId="Heading3Char">
    <w:name w:val="Heading 3 Char"/>
    <w:basedOn w:val="DefaultParagraphFont"/>
    <w:link w:val="Heading3"/>
    <w:rsid w:val="0050050B"/>
    <w:rPr>
      <w:rFonts w:ascii="Arial" w:eastAsia="Times New Roman" w:hAnsi="Arial" w:cs="Times New Roman"/>
      <w:b/>
      <w:u w:val="single"/>
      <w:lang w:val="en-GB"/>
    </w:rPr>
  </w:style>
  <w:style w:type="character" w:customStyle="1" w:styleId="Heading4Char">
    <w:name w:val="Heading 4 Char"/>
    <w:basedOn w:val="DefaultParagraphFont"/>
    <w:link w:val="Heading4"/>
    <w:rsid w:val="0050050B"/>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rsid w:val="0050050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50050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50050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50050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50050B"/>
    <w:rPr>
      <w:rFonts w:ascii="Arial" w:eastAsia="Times New Roman" w:hAnsi="Arial" w:cs="Arial"/>
      <w:lang w:val="en-GB"/>
    </w:rPr>
  </w:style>
  <w:style w:type="character" w:customStyle="1" w:styleId="TitleChar">
    <w:name w:val="Title Char"/>
    <w:basedOn w:val="DefaultParagraphFont"/>
    <w:link w:val="Title"/>
    <w:uiPriority w:val="10"/>
    <w:rsid w:val="0050050B"/>
    <w:rPr>
      <w:rFonts w:ascii="Calibri" w:eastAsia="Calibri" w:hAnsi="Calibri" w:cs="Calibri"/>
      <w:b/>
      <w:bCs/>
      <w:sz w:val="37"/>
      <w:szCs w:val="37"/>
    </w:rPr>
  </w:style>
  <w:style w:type="character" w:styleId="Hyperlink">
    <w:name w:val="Hyperlink"/>
    <w:uiPriority w:val="99"/>
    <w:rsid w:val="0050050B"/>
    <w:rPr>
      <w:color w:val="0000FF"/>
      <w:u w:val="single"/>
    </w:rPr>
  </w:style>
  <w:style w:type="paragraph" w:styleId="TOC1">
    <w:name w:val="toc 1"/>
    <w:basedOn w:val="Normal"/>
    <w:next w:val="Normal"/>
    <w:autoRedefine/>
    <w:uiPriority w:val="39"/>
    <w:rsid w:val="0050050B"/>
    <w:pPr>
      <w:widowControl/>
      <w:tabs>
        <w:tab w:val="left" w:pos="540"/>
        <w:tab w:val="right" w:leader="dot" w:pos="9019"/>
      </w:tabs>
      <w:autoSpaceDE/>
      <w:autoSpaceDN/>
    </w:pPr>
    <w:rPr>
      <w:rFonts w:ascii="Times New Roman" w:eastAsia="Times New Roman" w:hAnsi="Times New Roman" w:cs="Times New Roman"/>
      <w:sz w:val="24"/>
      <w:szCs w:val="24"/>
      <w:lang w:val="en-GB"/>
    </w:rPr>
  </w:style>
  <w:style w:type="paragraph" w:styleId="BodyTextIndent">
    <w:name w:val="Body Text Indent"/>
    <w:basedOn w:val="Normal"/>
    <w:link w:val="BodyTextIndentChar"/>
    <w:rsid w:val="0050050B"/>
    <w:pPr>
      <w:widowControl/>
      <w:autoSpaceDE/>
      <w:autoSpaceDN/>
      <w:ind w:left="720" w:hanging="540"/>
      <w:jc w:val="both"/>
    </w:pPr>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rsid w:val="0050050B"/>
    <w:rPr>
      <w:rFonts w:ascii="Times New Roman" w:eastAsia="Times New Roman" w:hAnsi="Times New Roman" w:cs="Times New Roman"/>
      <w:sz w:val="24"/>
      <w:szCs w:val="24"/>
      <w:lang w:val="en-GB"/>
    </w:rPr>
  </w:style>
  <w:style w:type="paragraph" w:styleId="BodyTextIndent2">
    <w:name w:val="Body Text Indent 2"/>
    <w:basedOn w:val="Normal"/>
    <w:link w:val="BodyTextIndent2Char"/>
    <w:rsid w:val="0050050B"/>
    <w:pPr>
      <w:widowControl/>
      <w:autoSpaceDE/>
      <w:autoSpaceDN/>
      <w:ind w:left="720" w:hanging="720"/>
      <w:jc w:val="both"/>
    </w:pPr>
    <w:rPr>
      <w:rFonts w:ascii="Times New Roman" w:eastAsia="Times New Roman" w:hAnsi="Times New Roman" w:cs="Times New Roman"/>
      <w:sz w:val="24"/>
      <w:szCs w:val="24"/>
      <w:lang w:val="en-GB"/>
    </w:rPr>
  </w:style>
  <w:style w:type="character" w:customStyle="1" w:styleId="BodyTextIndent2Char">
    <w:name w:val="Body Text Indent 2 Char"/>
    <w:basedOn w:val="DefaultParagraphFont"/>
    <w:link w:val="BodyTextIndent2"/>
    <w:rsid w:val="0050050B"/>
    <w:rPr>
      <w:rFonts w:ascii="Times New Roman" w:eastAsia="Times New Roman" w:hAnsi="Times New Roman" w:cs="Times New Roman"/>
      <w:sz w:val="24"/>
      <w:szCs w:val="24"/>
      <w:lang w:val="en-GB"/>
    </w:rPr>
  </w:style>
  <w:style w:type="paragraph" w:styleId="BodyTextIndent3">
    <w:name w:val="Body Text Indent 3"/>
    <w:basedOn w:val="Normal"/>
    <w:link w:val="BodyTextIndent3Char"/>
    <w:rsid w:val="0050050B"/>
    <w:pPr>
      <w:widowControl/>
      <w:autoSpaceDE/>
      <w:autoSpaceDN/>
      <w:ind w:left="720" w:hanging="540"/>
      <w:jc w:val="both"/>
    </w:pPr>
    <w:rPr>
      <w:rFonts w:ascii="Times New Roman" w:eastAsia="Times New Roman" w:hAnsi="Times New Roman" w:cs="Times New Roman"/>
      <w:szCs w:val="24"/>
      <w:lang w:val="en-GB"/>
    </w:rPr>
  </w:style>
  <w:style w:type="character" w:customStyle="1" w:styleId="BodyTextIndent3Char">
    <w:name w:val="Body Text Indent 3 Char"/>
    <w:basedOn w:val="DefaultParagraphFont"/>
    <w:link w:val="BodyTextIndent3"/>
    <w:rsid w:val="0050050B"/>
    <w:rPr>
      <w:rFonts w:ascii="Times New Roman" w:eastAsia="Times New Roman" w:hAnsi="Times New Roman" w:cs="Times New Roman"/>
      <w:szCs w:val="24"/>
      <w:lang w:val="en-GB"/>
    </w:rPr>
  </w:style>
  <w:style w:type="character" w:styleId="PageNumber">
    <w:name w:val="page number"/>
    <w:basedOn w:val="DefaultParagraphFont"/>
    <w:rsid w:val="0050050B"/>
  </w:style>
  <w:style w:type="paragraph" w:styleId="BodyText3">
    <w:name w:val="Body Text 3"/>
    <w:basedOn w:val="Normal"/>
    <w:link w:val="BodyText3Char"/>
    <w:rsid w:val="0050050B"/>
    <w:pPr>
      <w:keepNext/>
      <w:widowControl/>
      <w:autoSpaceDE/>
      <w:autoSpaceDN/>
      <w:spacing w:line="360" w:lineRule="auto"/>
      <w:jc w:val="both"/>
      <w:outlineLvl w:val="1"/>
    </w:pPr>
    <w:rPr>
      <w:rFonts w:ascii="Century Gothic" w:eastAsia="Times New Roman" w:hAnsi="Century Gothic" w:cs="Arial"/>
      <w:bCs/>
      <w:kern w:val="22"/>
      <w:szCs w:val="20"/>
      <w:lang w:val="en-GB"/>
    </w:rPr>
  </w:style>
  <w:style w:type="character" w:customStyle="1" w:styleId="BodyText3Char">
    <w:name w:val="Body Text 3 Char"/>
    <w:basedOn w:val="DefaultParagraphFont"/>
    <w:link w:val="BodyText3"/>
    <w:rsid w:val="0050050B"/>
    <w:rPr>
      <w:rFonts w:ascii="Century Gothic" w:eastAsia="Times New Roman" w:hAnsi="Century Gothic" w:cs="Arial"/>
      <w:bCs/>
      <w:kern w:val="22"/>
      <w:szCs w:val="20"/>
      <w:lang w:val="en-GB"/>
    </w:rPr>
  </w:style>
  <w:style w:type="paragraph" w:styleId="BalloonText">
    <w:name w:val="Balloon Text"/>
    <w:basedOn w:val="Normal"/>
    <w:link w:val="BalloonTextChar"/>
    <w:uiPriority w:val="99"/>
    <w:semiHidden/>
    <w:rsid w:val="0050050B"/>
    <w:pPr>
      <w:widowControl/>
      <w:autoSpaceDE/>
      <w:autoSpaceDN/>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50050B"/>
    <w:rPr>
      <w:rFonts w:ascii="Tahoma" w:eastAsia="Times New Roman" w:hAnsi="Tahoma" w:cs="Tahoma"/>
      <w:sz w:val="16"/>
      <w:szCs w:val="16"/>
      <w:lang w:val="en-GB"/>
    </w:rPr>
  </w:style>
  <w:style w:type="character" w:styleId="FollowedHyperlink">
    <w:name w:val="FollowedHyperlink"/>
    <w:rsid w:val="0050050B"/>
    <w:rPr>
      <w:color w:val="954F72"/>
      <w:u w:val="single"/>
    </w:rPr>
  </w:style>
  <w:style w:type="paragraph" w:styleId="Caption">
    <w:name w:val="caption"/>
    <w:basedOn w:val="Normal"/>
    <w:next w:val="Normal"/>
    <w:unhideWhenUsed/>
    <w:qFormat/>
    <w:rsid w:val="0050050B"/>
    <w:pPr>
      <w:widowControl/>
      <w:autoSpaceDE/>
      <w:autoSpaceDN/>
      <w:spacing w:line="360" w:lineRule="auto"/>
      <w:jc w:val="center"/>
    </w:pPr>
    <w:rPr>
      <w:rFonts w:eastAsia="Times New Roman" w:cs="Times New Roman"/>
      <w:b/>
      <w:bCs/>
      <w:sz w:val="20"/>
      <w:szCs w:val="20"/>
      <w:lang w:eastAsia="ja-JP"/>
    </w:rPr>
  </w:style>
  <w:style w:type="character" w:styleId="CommentReference">
    <w:name w:val="annotation reference"/>
    <w:uiPriority w:val="99"/>
    <w:unhideWhenUsed/>
    <w:rsid w:val="0050050B"/>
    <w:rPr>
      <w:sz w:val="16"/>
      <w:szCs w:val="16"/>
    </w:rPr>
  </w:style>
  <w:style w:type="paragraph" w:styleId="CommentText">
    <w:name w:val="annotation text"/>
    <w:basedOn w:val="Normal"/>
    <w:link w:val="CommentTextChar"/>
    <w:uiPriority w:val="99"/>
    <w:unhideWhenUsed/>
    <w:rsid w:val="0050050B"/>
    <w:pPr>
      <w:widowControl/>
      <w:autoSpaceDE/>
      <w:autoSpaceDN/>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rsid w:val="0050050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0050B"/>
    <w:rPr>
      <w:b/>
      <w:bCs/>
    </w:rPr>
  </w:style>
  <w:style w:type="character" w:customStyle="1" w:styleId="CommentSubjectChar">
    <w:name w:val="Comment Subject Char"/>
    <w:basedOn w:val="CommentTextChar"/>
    <w:link w:val="CommentSubject"/>
    <w:uiPriority w:val="99"/>
    <w:rsid w:val="0050050B"/>
    <w:rPr>
      <w:rFonts w:ascii="Times New Roman" w:eastAsia="Times New Roman" w:hAnsi="Times New Roman" w:cs="Times New Roman"/>
      <w:b/>
      <w:bCs/>
      <w:sz w:val="20"/>
      <w:szCs w:val="20"/>
      <w:lang w:val="en-GB"/>
    </w:rPr>
  </w:style>
  <w:style w:type="paragraph" w:styleId="TOC3">
    <w:name w:val="toc 3"/>
    <w:basedOn w:val="Normal"/>
    <w:next w:val="Normal"/>
    <w:autoRedefine/>
    <w:uiPriority w:val="39"/>
    <w:unhideWhenUsed/>
    <w:rsid w:val="0050050B"/>
    <w:pPr>
      <w:widowControl/>
      <w:autoSpaceDE/>
      <w:autoSpaceDN/>
      <w:spacing w:after="100"/>
      <w:ind w:left="480"/>
    </w:pPr>
    <w:rPr>
      <w:rFonts w:ascii="Times New Roman" w:eastAsia="Times New Roman" w:hAnsi="Times New Roman" w:cs="Times New Roman"/>
      <w:sz w:val="24"/>
      <w:szCs w:val="24"/>
      <w:lang w:val="en-GB"/>
    </w:rPr>
  </w:style>
  <w:style w:type="character" w:customStyle="1" w:styleId="ListParagraphChar">
    <w:name w:val="List Paragraph Char"/>
    <w:aliases w:val="Resume Title Char"/>
    <w:link w:val="ListParagraph"/>
    <w:uiPriority w:val="1"/>
    <w:locked/>
    <w:rsid w:val="0050050B"/>
    <w:rPr>
      <w:rFonts w:ascii="Calibri" w:eastAsia="Calibri" w:hAnsi="Calibri" w:cs="Calibri"/>
    </w:rPr>
  </w:style>
  <w:style w:type="paragraph" w:styleId="TOC2">
    <w:name w:val="toc 2"/>
    <w:basedOn w:val="Normal"/>
    <w:next w:val="Normal"/>
    <w:autoRedefine/>
    <w:uiPriority w:val="39"/>
    <w:unhideWhenUsed/>
    <w:rsid w:val="0050050B"/>
    <w:pPr>
      <w:widowControl/>
      <w:autoSpaceDE/>
      <w:autoSpaceDN/>
      <w:spacing w:after="100" w:line="276" w:lineRule="auto"/>
      <w:ind w:left="220"/>
    </w:pPr>
    <w:rPr>
      <w:rFonts w:eastAsia="Times New Roman" w:cs="Mangal"/>
      <w:szCs w:val="20"/>
      <w:lang w:bidi="hi-IN"/>
    </w:rPr>
  </w:style>
  <w:style w:type="paragraph" w:customStyle="1" w:styleId="StyleHeader2-SubClausesBold">
    <w:name w:val="Style Header 2 - SubClauses + Bold"/>
    <w:basedOn w:val="Normal"/>
    <w:link w:val="StyleHeader2-SubClausesBoldChar"/>
    <w:autoRedefine/>
    <w:rsid w:val="0050050B"/>
    <w:pPr>
      <w:widowControl/>
      <w:tabs>
        <w:tab w:val="left" w:pos="576"/>
      </w:tabs>
      <w:autoSpaceDE/>
      <w:autoSpaceDN/>
      <w:spacing w:after="200"/>
      <w:ind w:left="612"/>
      <w:jc w:val="both"/>
    </w:pPr>
    <w:rPr>
      <w:rFonts w:ascii="Times New Roman" w:eastAsia="Times New Roman" w:hAnsi="Times New Roman" w:cs="Times New Roman"/>
      <w:b/>
      <w:bCs/>
      <w:sz w:val="24"/>
      <w:szCs w:val="20"/>
      <w:lang w:val="es-ES_tradnl" w:eastAsia="x-none"/>
    </w:rPr>
  </w:style>
  <w:style w:type="character" w:customStyle="1" w:styleId="StyleHeader2-SubClausesBoldChar">
    <w:name w:val="Style Header 2 - SubClauses + Bold Char"/>
    <w:link w:val="StyleHeader2-SubClausesBold"/>
    <w:rsid w:val="0050050B"/>
    <w:rPr>
      <w:rFonts w:ascii="Times New Roman" w:eastAsia="Times New Roman" w:hAnsi="Times New Roman" w:cs="Times New Roman"/>
      <w:b/>
      <w:bCs/>
      <w:sz w:val="24"/>
      <w:szCs w:val="20"/>
      <w:lang w:val="es-ES_tradnl" w:eastAsia="x-none"/>
    </w:rPr>
  </w:style>
  <w:style w:type="character" w:styleId="UnresolvedMention">
    <w:name w:val="Unresolved Mention"/>
    <w:basedOn w:val="DefaultParagraphFont"/>
    <w:uiPriority w:val="99"/>
    <w:semiHidden/>
    <w:unhideWhenUsed/>
    <w:rsid w:val="0050050B"/>
    <w:rPr>
      <w:color w:val="605E5C"/>
      <w:shd w:val="clear" w:color="auto" w:fill="E1DFDD"/>
    </w:rPr>
  </w:style>
  <w:style w:type="paragraph" w:styleId="NoSpacing">
    <w:name w:val="No Spacing"/>
    <w:uiPriority w:val="1"/>
    <w:qFormat/>
    <w:rsid w:val="0050050B"/>
    <w:pPr>
      <w:widowControl/>
      <w:autoSpaceDE/>
      <w:autoSpaceDN/>
    </w:pPr>
    <w:rPr>
      <w:rFonts w:ascii="Calibri" w:eastAsia="Times New Roman" w:hAnsi="Calibri" w:cs="Mangal"/>
      <w:szCs w:val="20"/>
      <w:lang w:bidi="hi-IN"/>
    </w:rPr>
  </w:style>
  <w:style w:type="paragraph" w:customStyle="1" w:styleId="Default">
    <w:name w:val="Default"/>
    <w:rsid w:val="0050050B"/>
    <w:pPr>
      <w:widowControl/>
      <w:adjustRightInd w:val="0"/>
    </w:pPr>
    <w:rPr>
      <w:rFonts w:ascii="Telegraf Medium" w:hAnsi="Telegraf Medium" w:cs="Telegraf Medium"/>
      <w:color w:val="000000"/>
      <w:sz w:val="24"/>
      <w:szCs w:val="24"/>
      <w:lang w:val="en-IN"/>
    </w:rPr>
  </w:style>
  <w:style w:type="numbering" w:customStyle="1" w:styleId="NoList1">
    <w:name w:val="No List1"/>
    <w:next w:val="NoList"/>
    <w:uiPriority w:val="99"/>
    <w:semiHidden/>
    <w:unhideWhenUsed/>
    <w:rsid w:val="0050050B"/>
  </w:style>
  <w:style w:type="table" w:customStyle="1" w:styleId="TableGrid10">
    <w:name w:val="Table Grid1"/>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0050B"/>
  </w:style>
  <w:style w:type="table" w:customStyle="1" w:styleId="TableGrid2">
    <w:name w:val="Table Grid2"/>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0050B"/>
  </w:style>
  <w:style w:type="table" w:customStyle="1" w:styleId="TableGrid3">
    <w:name w:val="Table Grid3"/>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50050B"/>
    <w:pPr>
      <w:widowControl/>
      <w:autoSpaceDE/>
      <w:autoSpaceDN/>
    </w:pPr>
    <w:rPr>
      <w:kern w:val="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0050B"/>
  </w:style>
  <w:style w:type="table" w:customStyle="1" w:styleId="TableGrid7">
    <w:name w:val="Table Grid7"/>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0050B"/>
  </w:style>
  <w:style w:type="table" w:customStyle="1" w:styleId="TableGrid8">
    <w:name w:val="Table Grid8"/>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0050B"/>
  </w:style>
  <w:style w:type="table" w:customStyle="1" w:styleId="TableGrid9">
    <w:name w:val="Table Grid9"/>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0050B"/>
  </w:style>
  <w:style w:type="table" w:customStyle="1" w:styleId="TableGrid100">
    <w:name w:val="Table Grid10"/>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0050B"/>
    <w:pPr>
      <w:widowControl/>
      <w:autoSpaceDE/>
      <w:autoSpaceDN/>
    </w:pPr>
    <w:rPr>
      <w:kern w:val="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050B"/>
    <w:pPr>
      <w:widowControl/>
      <w:autoSpaceDE/>
      <w:autoSpaceDN/>
    </w:pPr>
    <w:rPr>
      <w:rFonts w:ascii="Calibri" w:eastAsia="Times New Roman" w:hAnsi="Calibri" w:cs="Mangal"/>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2.bihar.gov.in/%2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proc2.bihar.gov.in/%2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393</TotalTime>
  <Pages>1</Pages>
  <Words>21617</Words>
  <Characters>123217</Characters>
  <Application>Microsoft Office Word</Application>
  <DocSecurity>0</DocSecurity>
  <Lines>1026</Lines>
  <Paragraphs>289</Paragraphs>
  <ScaleCrop>false</ScaleCrop>
  <HeadingPairs>
    <vt:vector size="2" baseType="variant">
      <vt:variant>
        <vt:lpstr>Title</vt:lpstr>
      </vt:variant>
      <vt:variant>
        <vt:i4>1</vt:i4>
      </vt:variant>
    </vt:vector>
  </HeadingPairs>
  <TitlesOfParts>
    <vt:vector size="1" baseType="lpstr">
      <vt:lpstr>Microsoft Word - 5000 MT Potato Cold Store</vt:lpstr>
    </vt:vector>
  </TitlesOfParts>
  <Company/>
  <LinksUpToDate>false</LinksUpToDate>
  <CharactersWithSpaces>144545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- 5000 MT Potato Cold Store</dc:title>
  <dc:subject/>
  <dc:creator>Himanshu</dc:creator>
  <cp:keywords/>
  <dc:description/>
  <cp:lastModifiedBy>ALOK SUMAN</cp:lastModifiedBy>
  <cp:revision>11</cp:revision>
  <dcterms:created xsi:type="dcterms:W3CDTF">2023-05-30T11:25:00Z</dcterms:created>
  <dcterms:modified xsi:type="dcterms:W3CDTF">2026-06-27T04:57:00Z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2023-05-01T00:00:00Z</vt:filetime>
  </property>
  <property fmtid="{D5CDD505-2E9C-101B-9397-08002B2CF9AE}" pid="3" name="Creator">
    <vt:lpwstr>PScript5.dll Version 5.2.2</vt:lpwstr>
  </property>
  <property fmtid="{D5CDD505-2E9C-101B-9397-08002B2CF9AE}" pid="4" name="LastSaved">
    <vt:filetime>2023-05-22T00:00:00Z</vt:filetime>
  </property>
  <property fmtid="{D5CDD505-2E9C-101B-9397-08002B2CF9AE}" pid="5" name="GrammarlyDocumentId">
    <vt:lpwstr>7ad0fff0-ee0d-4c6b-bee2-e3a0bc381681</vt:lpwstr>
  </property>
</Properties>
</file>